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C7" w:rsidRDefault="00B351C7"/>
    <w:p w:rsidR="00B351C7" w:rsidRPr="00B351C7" w:rsidRDefault="00B351C7" w:rsidP="00B351C7">
      <w:pPr>
        <w:jc w:val="center"/>
        <w:rPr>
          <w:rFonts w:ascii="Arial" w:hAnsi="Arial" w:cs="Arial"/>
          <w:b/>
          <w:sz w:val="40"/>
          <w:szCs w:val="40"/>
        </w:rPr>
      </w:pPr>
    </w:p>
    <w:p w:rsidR="00B351C7" w:rsidRPr="00B351C7" w:rsidRDefault="00B351C7" w:rsidP="00B351C7">
      <w:pPr>
        <w:jc w:val="center"/>
        <w:rPr>
          <w:rFonts w:ascii="Arial" w:hAnsi="Arial" w:cs="Arial"/>
          <w:b/>
          <w:sz w:val="40"/>
          <w:szCs w:val="40"/>
        </w:rPr>
      </w:pPr>
    </w:p>
    <w:p w:rsidR="00B351C7" w:rsidRPr="00B351C7" w:rsidRDefault="00B351C7" w:rsidP="00B351C7">
      <w:pPr>
        <w:jc w:val="center"/>
        <w:rPr>
          <w:rFonts w:ascii="Arial" w:hAnsi="Arial" w:cs="Arial"/>
          <w:b/>
          <w:sz w:val="40"/>
          <w:szCs w:val="40"/>
        </w:rPr>
      </w:pPr>
    </w:p>
    <w:p w:rsidR="00B351C7" w:rsidRDefault="00B351C7" w:rsidP="00B351C7">
      <w:pPr>
        <w:jc w:val="center"/>
        <w:rPr>
          <w:rFonts w:ascii="Arial" w:hAnsi="Arial" w:cs="Arial"/>
          <w:b/>
          <w:sz w:val="40"/>
          <w:szCs w:val="40"/>
        </w:rPr>
      </w:pPr>
      <w:r w:rsidRPr="00B351C7">
        <w:rPr>
          <w:rFonts w:ascii="Arial" w:hAnsi="Arial" w:cs="Arial"/>
          <w:b/>
          <w:sz w:val="40"/>
          <w:szCs w:val="40"/>
        </w:rPr>
        <w:t>DETERMINACIÓN DE OTRAS SEMILLAS EN NÚMERO</w:t>
      </w:r>
    </w:p>
    <w:p w:rsidR="000400E1" w:rsidRDefault="000400E1" w:rsidP="00B351C7">
      <w:pPr>
        <w:jc w:val="center"/>
        <w:rPr>
          <w:rFonts w:ascii="Arial" w:hAnsi="Arial" w:cs="Arial"/>
          <w:b/>
          <w:sz w:val="40"/>
          <w:szCs w:val="40"/>
        </w:rPr>
      </w:pPr>
    </w:p>
    <w:p w:rsidR="000400E1" w:rsidRPr="000400E1" w:rsidRDefault="000400E1" w:rsidP="000400E1">
      <w:pPr>
        <w:jc w:val="center"/>
        <w:rPr>
          <w:rFonts w:ascii="Arial" w:hAnsi="Arial"/>
          <w:b/>
          <w:color w:val="000000"/>
          <w:sz w:val="40"/>
          <w:szCs w:val="40"/>
        </w:rPr>
      </w:pPr>
      <w:bookmarkStart w:id="0" w:name="_GoBack"/>
      <w:bookmarkEnd w:id="0"/>
    </w:p>
    <w:p w:rsidR="003C70C1" w:rsidRPr="004D0DC0" w:rsidRDefault="003C70C1" w:rsidP="003C70C1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:rsidR="00B351C7" w:rsidRPr="00B351C7" w:rsidRDefault="00B351C7" w:rsidP="00B351C7">
      <w:pPr>
        <w:tabs>
          <w:tab w:val="left" w:pos="1641"/>
        </w:tabs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9"/>
        <w:gridCol w:w="2836"/>
        <w:gridCol w:w="2835"/>
      </w:tblGrid>
      <w:tr w:rsidR="00112302" w:rsidRPr="00467E89" w:rsidTr="00BC2BCF">
        <w:trPr>
          <w:trHeight w:val="282"/>
          <w:jc w:val="center"/>
        </w:trPr>
        <w:tc>
          <w:tcPr>
            <w:tcW w:w="2929" w:type="dxa"/>
            <w:shd w:val="clear" w:color="auto" w:fill="auto"/>
          </w:tcPr>
          <w:p w:rsidR="00112302" w:rsidRPr="00467E89" w:rsidRDefault="00793722" w:rsidP="00BC2BCF">
            <w:pPr>
              <w:pStyle w:val="TableParagraph"/>
              <w:spacing w:line="263" w:lineRule="exact"/>
              <w:jc w:val="center"/>
              <w:rPr>
                <w:b/>
                <w:sz w:val="20"/>
                <w:szCs w:val="20"/>
                <w:lang w:val="es-PY"/>
              </w:rPr>
            </w:pPr>
            <w:r>
              <w:rPr>
                <w:b/>
                <w:sz w:val="20"/>
                <w:szCs w:val="20"/>
                <w:lang w:val="es-PY"/>
              </w:rPr>
              <w:t>MODIFIC</w:t>
            </w:r>
            <w:r w:rsidR="00112302" w:rsidRPr="00467E89">
              <w:rPr>
                <w:b/>
                <w:sz w:val="20"/>
                <w:szCs w:val="20"/>
                <w:lang w:val="es-PY"/>
              </w:rPr>
              <w:t>ADO POR</w:t>
            </w:r>
          </w:p>
        </w:tc>
        <w:tc>
          <w:tcPr>
            <w:tcW w:w="2836" w:type="dxa"/>
            <w:shd w:val="clear" w:color="auto" w:fill="auto"/>
          </w:tcPr>
          <w:p w:rsidR="00112302" w:rsidRPr="00467E89" w:rsidRDefault="00112302" w:rsidP="00BC2BCF">
            <w:pPr>
              <w:pStyle w:val="TableParagraph"/>
              <w:spacing w:line="263" w:lineRule="exact"/>
              <w:jc w:val="center"/>
              <w:rPr>
                <w:b/>
                <w:sz w:val="20"/>
                <w:szCs w:val="20"/>
                <w:lang w:val="es-PY"/>
              </w:rPr>
            </w:pPr>
            <w:r w:rsidRPr="00467E89">
              <w:rPr>
                <w:b/>
                <w:sz w:val="20"/>
                <w:szCs w:val="20"/>
                <w:lang w:val="es-PY"/>
              </w:rPr>
              <w:t>VERIFICADO POR</w:t>
            </w:r>
          </w:p>
        </w:tc>
        <w:tc>
          <w:tcPr>
            <w:tcW w:w="2835" w:type="dxa"/>
            <w:shd w:val="clear" w:color="auto" w:fill="auto"/>
          </w:tcPr>
          <w:p w:rsidR="00112302" w:rsidRPr="00467E89" w:rsidRDefault="00112302" w:rsidP="00BC2BCF">
            <w:pPr>
              <w:pStyle w:val="TableParagraph"/>
              <w:spacing w:line="263" w:lineRule="exact"/>
              <w:jc w:val="center"/>
              <w:rPr>
                <w:b/>
                <w:sz w:val="20"/>
                <w:szCs w:val="20"/>
                <w:lang w:val="es-PY"/>
              </w:rPr>
            </w:pPr>
            <w:r w:rsidRPr="00467E89">
              <w:rPr>
                <w:b/>
                <w:sz w:val="20"/>
                <w:szCs w:val="20"/>
                <w:lang w:val="es-PY"/>
              </w:rPr>
              <w:t>APROBADO POR</w:t>
            </w:r>
          </w:p>
        </w:tc>
      </w:tr>
      <w:tr w:rsidR="00112302" w:rsidRPr="00467E89" w:rsidTr="00BC2BCF">
        <w:trPr>
          <w:trHeight w:val="844"/>
          <w:jc w:val="center"/>
        </w:trPr>
        <w:tc>
          <w:tcPr>
            <w:tcW w:w="2929" w:type="dxa"/>
            <w:shd w:val="clear" w:color="auto" w:fill="auto"/>
          </w:tcPr>
          <w:p w:rsidR="00112302" w:rsidRDefault="00112302" w:rsidP="00BC2BCF">
            <w:pPr>
              <w:pStyle w:val="TableParagraph"/>
              <w:spacing w:line="267" w:lineRule="exact"/>
              <w:ind w:right="262"/>
              <w:rPr>
                <w:b/>
                <w:sz w:val="20"/>
                <w:szCs w:val="20"/>
                <w:lang w:val="es-PY"/>
              </w:rPr>
            </w:pPr>
            <w:r w:rsidRPr="00467E89">
              <w:rPr>
                <w:b/>
                <w:sz w:val="20"/>
                <w:szCs w:val="20"/>
                <w:lang w:val="es-PY"/>
              </w:rPr>
              <w:t>Nombre y Apellido:</w:t>
            </w:r>
          </w:p>
          <w:p w:rsidR="00112302" w:rsidRDefault="00112302" w:rsidP="00BC2BCF">
            <w:pPr>
              <w:pStyle w:val="TableParagraph"/>
              <w:spacing w:line="267" w:lineRule="exact"/>
              <w:ind w:right="262"/>
              <w:jc w:val="center"/>
              <w:rPr>
                <w:sz w:val="20"/>
                <w:szCs w:val="20"/>
                <w:lang w:val="es-PY"/>
              </w:rPr>
            </w:pPr>
            <w:r>
              <w:rPr>
                <w:sz w:val="20"/>
                <w:szCs w:val="20"/>
                <w:lang w:val="es-PY"/>
              </w:rPr>
              <w:t>Blanca Coronel</w:t>
            </w:r>
          </w:p>
          <w:p w:rsidR="00112302" w:rsidRDefault="00112302" w:rsidP="00BC2BCF">
            <w:pPr>
              <w:pStyle w:val="TableParagraph"/>
              <w:spacing w:line="267" w:lineRule="exact"/>
              <w:ind w:right="262"/>
              <w:jc w:val="center"/>
              <w:rPr>
                <w:sz w:val="20"/>
                <w:szCs w:val="20"/>
                <w:lang w:val="es-PY"/>
              </w:rPr>
            </w:pPr>
            <w:r>
              <w:rPr>
                <w:sz w:val="20"/>
                <w:szCs w:val="20"/>
                <w:lang w:val="es-PY"/>
              </w:rPr>
              <w:t>Aníbal Kiese</w:t>
            </w:r>
          </w:p>
          <w:p w:rsidR="00112302" w:rsidRDefault="00112302" w:rsidP="00BC2BCF">
            <w:pPr>
              <w:pStyle w:val="TableParagraph"/>
              <w:spacing w:line="267" w:lineRule="exact"/>
              <w:ind w:right="262"/>
              <w:jc w:val="center"/>
              <w:rPr>
                <w:sz w:val="20"/>
                <w:szCs w:val="20"/>
                <w:lang w:val="es-PY"/>
              </w:rPr>
            </w:pPr>
            <w:r>
              <w:rPr>
                <w:sz w:val="20"/>
                <w:szCs w:val="20"/>
                <w:lang w:val="es-PY"/>
              </w:rPr>
              <w:t>Belén Ramírez</w:t>
            </w:r>
          </w:p>
          <w:p w:rsidR="00112302" w:rsidRPr="00467E89" w:rsidRDefault="00112302" w:rsidP="00BC2BCF">
            <w:pPr>
              <w:pStyle w:val="TableParagraph"/>
              <w:spacing w:line="267" w:lineRule="exact"/>
              <w:ind w:right="262"/>
              <w:jc w:val="center"/>
              <w:rPr>
                <w:sz w:val="20"/>
                <w:szCs w:val="20"/>
                <w:lang w:val="es-PY"/>
              </w:rPr>
            </w:pPr>
          </w:p>
        </w:tc>
        <w:tc>
          <w:tcPr>
            <w:tcW w:w="2836" w:type="dxa"/>
            <w:shd w:val="clear" w:color="auto" w:fill="auto"/>
          </w:tcPr>
          <w:p w:rsidR="00112302" w:rsidRPr="00467E89" w:rsidRDefault="00112302" w:rsidP="00BC2BCF">
            <w:pPr>
              <w:pStyle w:val="TableParagraph"/>
              <w:spacing w:line="267" w:lineRule="exact"/>
              <w:ind w:right="262"/>
              <w:rPr>
                <w:b/>
                <w:sz w:val="20"/>
                <w:szCs w:val="20"/>
                <w:lang w:val="es-PY"/>
              </w:rPr>
            </w:pPr>
            <w:r w:rsidRPr="00467E89">
              <w:rPr>
                <w:b/>
                <w:sz w:val="20"/>
                <w:szCs w:val="20"/>
                <w:lang w:val="es-PY"/>
              </w:rPr>
              <w:t>Nombre y Apellido:</w:t>
            </w:r>
          </w:p>
          <w:p w:rsidR="00112302" w:rsidRPr="00467E89" w:rsidRDefault="00112302" w:rsidP="00BC2BCF">
            <w:pPr>
              <w:pStyle w:val="TableParagraph"/>
              <w:spacing w:before="2"/>
              <w:ind w:left="268" w:right="262"/>
              <w:jc w:val="center"/>
              <w:rPr>
                <w:sz w:val="20"/>
                <w:szCs w:val="20"/>
                <w:lang w:val="es-PY"/>
              </w:rPr>
            </w:pPr>
            <w:r>
              <w:rPr>
                <w:sz w:val="20"/>
                <w:szCs w:val="20"/>
                <w:lang w:val="es-PY"/>
              </w:rPr>
              <w:t>Jadiyi Torales</w:t>
            </w:r>
          </w:p>
        </w:tc>
        <w:tc>
          <w:tcPr>
            <w:tcW w:w="2835" w:type="dxa"/>
            <w:shd w:val="clear" w:color="auto" w:fill="auto"/>
          </w:tcPr>
          <w:p w:rsidR="00112302" w:rsidRPr="00467E89" w:rsidRDefault="00112302" w:rsidP="00BC2BCF">
            <w:pPr>
              <w:pStyle w:val="TableParagraph"/>
              <w:spacing w:line="267" w:lineRule="exact"/>
              <w:ind w:right="388"/>
              <w:rPr>
                <w:b/>
                <w:sz w:val="20"/>
                <w:szCs w:val="20"/>
                <w:lang w:val="es-PY"/>
              </w:rPr>
            </w:pPr>
            <w:r w:rsidRPr="00467E89">
              <w:rPr>
                <w:b/>
                <w:sz w:val="20"/>
                <w:szCs w:val="20"/>
                <w:lang w:val="es-PY"/>
              </w:rPr>
              <w:t>Nombre y Apellido:</w:t>
            </w:r>
          </w:p>
          <w:p w:rsidR="00112302" w:rsidRPr="00467E89" w:rsidRDefault="00112302" w:rsidP="00BC2BCF">
            <w:pPr>
              <w:pStyle w:val="TableParagraph"/>
              <w:spacing w:before="2"/>
              <w:ind w:left="396" w:right="396"/>
              <w:jc w:val="center"/>
              <w:rPr>
                <w:sz w:val="20"/>
                <w:szCs w:val="20"/>
                <w:lang w:val="es-PY"/>
              </w:rPr>
            </w:pPr>
            <w:r>
              <w:rPr>
                <w:sz w:val="20"/>
                <w:szCs w:val="20"/>
                <w:lang w:val="es-PY"/>
              </w:rPr>
              <w:t>César Rivas</w:t>
            </w:r>
          </w:p>
        </w:tc>
      </w:tr>
      <w:tr w:rsidR="00112302" w:rsidRPr="00467E89" w:rsidTr="00BC2BCF">
        <w:trPr>
          <w:trHeight w:val="1410"/>
          <w:jc w:val="center"/>
        </w:trPr>
        <w:tc>
          <w:tcPr>
            <w:tcW w:w="2929" w:type="dxa"/>
            <w:shd w:val="clear" w:color="auto" w:fill="auto"/>
          </w:tcPr>
          <w:p w:rsidR="00112302" w:rsidRPr="00467E89" w:rsidRDefault="00112302" w:rsidP="00BC2BCF">
            <w:pPr>
              <w:pStyle w:val="TableParagraph"/>
              <w:spacing w:line="267" w:lineRule="exact"/>
              <w:ind w:left="273" w:right="261"/>
              <w:jc w:val="center"/>
              <w:rPr>
                <w:b/>
                <w:sz w:val="20"/>
                <w:szCs w:val="20"/>
                <w:lang w:val="es-PY"/>
              </w:rPr>
            </w:pPr>
            <w:r w:rsidRPr="00467E89">
              <w:rPr>
                <w:b/>
                <w:sz w:val="20"/>
                <w:szCs w:val="20"/>
                <w:lang w:val="es-PY"/>
              </w:rPr>
              <w:t>Cargo:</w:t>
            </w:r>
          </w:p>
          <w:p w:rsidR="00112302" w:rsidRDefault="00112302" w:rsidP="00BC2BCF">
            <w:pPr>
              <w:pStyle w:val="TableParagraph"/>
              <w:spacing w:before="1" w:line="242" w:lineRule="auto"/>
              <w:ind w:left="273" w:right="262"/>
              <w:rPr>
                <w:sz w:val="20"/>
                <w:szCs w:val="20"/>
                <w:lang w:val="es-PY"/>
              </w:rPr>
            </w:pPr>
          </w:p>
          <w:p w:rsidR="00112302" w:rsidRDefault="00112302" w:rsidP="00BC2BCF">
            <w:pPr>
              <w:pStyle w:val="TableParagraph"/>
              <w:spacing w:before="1" w:line="242" w:lineRule="auto"/>
              <w:ind w:left="273" w:right="262"/>
              <w:rPr>
                <w:sz w:val="20"/>
                <w:szCs w:val="20"/>
                <w:lang w:val="es-PY"/>
              </w:rPr>
            </w:pPr>
            <w:r>
              <w:rPr>
                <w:sz w:val="20"/>
                <w:szCs w:val="20"/>
                <w:lang w:val="es-PY"/>
              </w:rPr>
              <w:t>Jefa del DLSyCV</w:t>
            </w:r>
          </w:p>
          <w:p w:rsidR="00112302" w:rsidRPr="00467E89" w:rsidRDefault="00112302" w:rsidP="00BC2BCF">
            <w:pPr>
              <w:pStyle w:val="TableParagraph"/>
              <w:spacing w:before="1" w:line="242" w:lineRule="auto"/>
              <w:ind w:left="273" w:right="262"/>
              <w:rPr>
                <w:sz w:val="20"/>
                <w:szCs w:val="20"/>
                <w:lang w:val="es-PY"/>
              </w:rPr>
            </w:pPr>
            <w:r w:rsidRPr="00467E89">
              <w:rPr>
                <w:sz w:val="20"/>
                <w:szCs w:val="20"/>
                <w:lang w:val="es-PY"/>
              </w:rPr>
              <w:t>T</w:t>
            </w:r>
            <w:r>
              <w:rPr>
                <w:sz w:val="20"/>
                <w:szCs w:val="20"/>
                <w:lang w:val="es-PY"/>
              </w:rPr>
              <w:t>écnicos</w:t>
            </w:r>
            <w:r w:rsidRPr="00467E89">
              <w:rPr>
                <w:sz w:val="20"/>
                <w:szCs w:val="20"/>
                <w:lang w:val="es-PY"/>
              </w:rPr>
              <w:t xml:space="preserve"> del DLSyCV</w:t>
            </w:r>
          </w:p>
        </w:tc>
        <w:tc>
          <w:tcPr>
            <w:tcW w:w="2836" w:type="dxa"/>
            <w:shd w:val="clear" w:color="auto" w:fill="auto"/>
          </w:tcPr>
          <w:p w:rsidR="00112302" w:rsidRPr="00467E89" w:rsidRDefault="00112302" w:rsidP="00BC2BCF">
            <w:pPr>
              <w:pStyle w:val="TableParagraph"/>
              <w:spacing w:line="267" w:lineRule="exact"/>
              <w:ind w:left="273" w:right="261"/>
              <w:jc w:val="center"/>
              <w:rPr>
                <w:b/>
                <w:sz w:val="20"/>
                <w:szCs w:val="20"/>
                <w:lang w:val="es-PY"/>
              </w:rPr>
            </w:pPr>
            <w:r w:rsidRPr="00467E89">
              <w:rPr>
                <w:b/>
                <w:sz w:val="20"/>
                <w:szCs w:val="20"/>
                <w:lang w:val="es-PY"/>
              </w:rPr>
              <w:t>Cargo:</w:t>
            </w:r>
          </w:p>
          <w:p w:rsidR="00112302" w:rsidRDefault="00112302" w:rsidP="00BC2BCF">
            <w:pPr>
              <w:pStyle w:val="TableParagraph"/>
              <w:spacing w:before="4"/>
              <w:jc w:val="center"/>
              <w:rPr>
                <w:sz w:val="20"/>
                <w:szCs w:val="20"/>
                <w:lang w:val="es-PY"/>
              </w:rPr>
            </w:pPr>
          </w:p>
          <w:p w:rsidR="00112302" w:rsidRPr="00467E89" w:rsidRDefault="00112302" w:rsidP="00BC2BCF">
            <w:pPr>
              <w:pStyle w:val="TableParagraph"/>
              <w:spacing w:before="4"/>
              <w:jc w:val="center"/>
              <w:rPr>
                <w:b/>
                <w:sz w:val="20"/>
                <w:szCs w:val="20"/>
                <w:lang w:val="es-PY"/>
              </w:rPr>
            </w:pPr>
            <w:r w:rsidRPr="00467E89">
              <w:rPr>
                <w:sz w:val="20"/>
                <w:szCs w:val="20"/>
                <w:lang w:val="es-PY"/>
              </w:rPr>
              <w:t>Director</w:t>
            </w:r>
            <w:r>
              <w:rPr>
                <w:sz w:val="20"/>
                <w:szCs w:val="20"/>
                <w:lang w:val="es-PY"/>
              </w:rPr>
              <w:t>a</w:t>
            </w:r>
            <w:r w:rsidRPr="00467E89">
              <w:rPr>
                <w:sz w:val="20"/>
                <w:szCs w:val="20"/>
                <w:lang w:val="es-PY"/>
              </w:rPr>
              <w:t xml:space="preserve"> </w:t>
            </w:r>
            <w:r>
              <w:rPr>
                <w:sz w:val="20"/>
                <w:szCs w:val="20"/>
                <w:lang w:val="es-PY"/>
              </w:rPr>
              <w:t>de Laboratorio</w:t>
            </w:r>
          </w:p>
          <w:p w:rsidR="00112302" w:rsidRPr="00467E89" w:rsidRDefault="00112302" w:rsidP="00BC2BCF">
            <w:pPr>
              <w:pStyle w:val="TableParagraph"/>
              <w:spacing w:before="1" w:line="242" w:lineRule="auto"/>
              <w:ind w:left="273" w:right="262"/>
              <w:jc w:val="center"/>
              <w:rPr>
                <w:sz w:val="20"/>
                <w:szCs w:val="20"/>
                <w:lang w:val="es-PY"/>
              </w:rPr>
            </w:pPr>
          </w:p>
        </w:tc>
        <w:tc>
          <w:tcPr>
            <w:tcW w:w="2835" w:type="dxa"/>
            <w:shd w:val="clear" w:color="auto" w:fill="auto"/>
          </w:tcPr>
          <w:p w:rsidR="00112302" w:rsidRPr="00467E89" w:rsidRDefault="00112302" w:rsidP="00BC2BCF">
            <w:pPr>
              <w:pStyle w:val="TableParagraph"/>
              <w:spacing w:line="267" w:lineRule="exact"/>
              <w:ind w:left="396" w:right="392"/>
              <w:jc w:val="center"/>
              <w:rPr>
                <w:b/>
                <w:sz w:val="20"/>
                <w:szCs w:val="20"/>
                <w:lang w:val="es-PY"/>
              </w:rPr>
            </w:pPr>
            <w:r w:rsidRPr="00467E89">
              <w:rPr>
                <w:b/>
                <w:sz w:val="20"/>
                <w:szCs w:val="20"/>
                <w:lang w:val="es-PY"/>
              </w:rPr>
              <w:t>Cargo:</w:t>
            </w:r>
          </w:p>
          <w:p w:rsidR="00112302" w:rsidRPr="00467E89" w:rsidRDefault="00112302" w:rsidP="00BC2BCF">
            <w:pPr>
              <w:pStyle w:val="TableParagraph"/>
              <w:spacing w:before="4"/>
              <w:jc w:val="center"/>
              <w:rPr>
                <w:b/>
                <w:sz w:val="20"/>
                <w:szCs w:val="20"/>
                <w:lang w:val="es-PY"/>
              </w:rPr>
            </w:pPr>
          </w:p>
          <w:p w:rsidR="00112302" w:rsidRPr="00467E89" w:rsidRDefault="00112302" w:rsidP="00BC2BCF">
            <w:pPr>
              <w:pStyle w:val="TableParagraph"/>
              <w:spacing w:before="1" w:line="242" w:lineRule="auto"/>
              <w:ind w:left="396" w:right="390"/>
              <w:jc w:val="center"/>
              <w:rPr>
                <w:sz w:val="20"/>
                <w:szCs w:val="20"/>
                <w:lang w:val="es-PY"/>
              </w:rPr>
            </w:pPr>
            <w:r>
              <w:rPr>
                <w:sz w:val="20"/>
                <w:szCs w:val="20"/>
                <w:lang w:val="es-PY"/>
              </w:rPr>
              <w:t>Director General Técnico</w:t>
            </w:r>
          </w:p>
        </w:tc>
      </w:tr>
      <w:tr w:rsidR="00112302" w:rsidRPr="00467E89" w:rsidTr="00BC2BCF">
        <w:trPr>
          <w:trHeight w:val="1454"/>
          <w:jc w:val="center"/>
        </w:trPr>
        <w:tc>
          <w:tcPr>
            <w:tcW w:w="2929" w:type="dxa"/>
            <w:shd w:val="clear" w:color="auto" w:fill="auto"/>
          </w:tcPr>
          <w:p w:rsidR="00112302" w:rsidRPr="00467E89" w:rsidRDefault="00112302" w:rsidP="00BC2BCF">
            <w:pPr>
              <w:pStyle w:val="TableParagraph"/>
              <w:spacing w:line="267" w:lineRule="exact"/>
              <w:ind w:left="105"/>
              <w:rPr>
                <w:b/>
                <w:sz w:val="20"/>
                <w:szCs w:val="20"/>
                <w:lang w:val="es-PY"/>
              </w:rPr>
            </w:pPr>
            <w:r w:rsidRPr="00467E89">
              <w:rPr>
                <w:b/>
                <w:sz w:val="20"/>
                <w:szCs w:val="20"/>
                <w:lang w:val="es-PY"/>
              </w:rPr>
              <w:t>Firma:</w:t>
            </w:r>
          </w:p>
        </w:tc>
        <w:tc>
          <w:tcPr>
            <w:tcW w:w="2836" w:type="dxa"/>
            <w:shd w:val="clear" w:color="auto" w:fill="auto"/>
          </w:tcPr>
          <w:p w:rsidR="00112302" w:rsidRPr="00467E89" w:rsidRDefault="00112302" w:rsidP="00BC2BCF">
            <w:pPr>
              <w:pStyle w:val="TableParagraph"/>
              <w:spacing w:line="267" w:lineRule="exact"/>
              <w:ind w:left="105"/>
              <w:rPr>
                <w:b/>
                <w:sz w:val="20"/>
                <w:szCs w:val="20"/>
                <w:lang w:val="es-PY"/>
              </w:rPr>
            </w:pPr>
            <w:r w:rsidRPr="00467E89">
              <w:rPr>
                <w:b/>
                <w:sz w:val="20"/>
                <w:szCs w:val="20"/>
                <w:lang w:val="es-PY"/>
              </w:rPr>
              <w:t>Firma:</w:t>
            </w:r>
          </w:p>
        </w:tc>
        <w:tc>
          <w:tcPr>
            <w:tcW w:w="2835" w:type="dxa"/>
            <w:shd w:val="clear" w:color="auto" w:fill="auto"/>
          </w:tcPr>
          <w:p w:rsidR="00112302" w:rsidRPr="00467E89" w:rsidRDefault="00112302" w:rsidP="00BC2BCF">
            <w:pPr>
              <w:pStyle w:val="TableParagraph"/>
              <w:spacing w:line="267" w:lineRule="exact"/>
              <w:ind w:left="110"/>
              <w:rPr>
                <w:b/>
                <w:sz w:val="20"/>
                <w:szCs w:val="20"/>
                <w:lang w:val="es-PY"/>
              </w:rPr>
            </w:pPr>
            <w:r w:rsidRPr="00467E89">
              <w:rPr>
                <w:b/>
                <w:sz w:val="20"/>
                <w:szCs w:val="20"/>
                <w:lang w:val="es-PY"/>
              </w:rPr>
              <w:t>Firma:</w:t>
            </w:r>
          </w:p>
        </w:tc>
      </w:tr>
      <w:tr w:rsidR="00112302" w:rsidRPr="00467E89" w:rsidTr="00BC2BCF">
        <w:trPr>
          <w:trHeight w:val="273"/>
          <w:jc w:val="center"/>
        </w:trPr>
        <w:tc>
          <w:tcPr>
            <w:tcW w:w="2929" w:type="dxa"/>
            <w:shd w:val="clear" w:color="auto" w:fill="auto"/>
          </w:tcPr>
          <w:p w:rsidR="00112302" w:rsidRPr="00467E89" w:rsidRDefault="00112302" w:rsidP="00BC2BCF">
            <w:pPr>
              <w:pStyle w:val="TableParagraph"/>
              <w:spacing w:line="253" w:lineRule="exact"/>
              <w:ind w:left="105"/>
              <w:rPr>
                <w:sz w:val="20"/>
                <w:szCs w:val="20"/>
                <w:lang w:val="es-PY"/>
              </w:rPr>
            </w:pPr>
            <w:r w:rsidRPr="00467E89">
              <w:rPr>
                <w:b/>
                <w:sz w:val="20"/>
                <w:szCs w:val="20"/>
                <w:lang w:val="es-PY"/>
              </w:rPr>
              <w:t xml:space="preserve">Fecha: </w:t>
            </w:r>
            <w:r w:rsidRPr="00467E89">
              <w:rPr>
                <w:sz w:val="20"/>
                <w:szCs w:val="20"/>
                <w:lang w:val="es-PY"/>
              </w:rPr>
              <w:t xml:space="preserve">  </w:t>
            </w:r>
          </w:p>
        </w:tc>
        <w:tc>
          <w:tcPr>
            <w:tcW w:w="2836" w:type="dxa"/>
            <w:shd w:val="clear" w:color="auto" w:fill="auto"/>
          </w:tcPr>
          <w:p w:rsidR="00112302" w:rsidRPr="00467E89" w:rsidRDefault="00112302" w:rsidP="00BC2BCF">
            <w:pPr>
              <w:pStyle w:val="TableParagraph"/>
              <w:spacing w:line="253" w:lineRule="exact"/>
              <w:ind w:left="110"/>
              <w:rPr>
                <w:sz w:val="20"/>
                <w:szCs w:val="20"/>
                <w:lang w:val="es-PY"/>
              </w:rPr>
            </w:pPr>
            <w:r w:rsidRPr="00467E89">
              <w:rPr>
                <w:b/>
                <w:sz w:val="20"/>
                <w:szCs w:val="20"/>
                <w:lang w:val="es-PY"/>
              </w:rPr>
              <w:t xml:space="preserve">Fecha: </w:t>
            </w:r>
          </w:p>
        </w:tc>
        <w:tc>
          <w:tcPr>
            <w:tcW w:w="2835" w:type="dxa"/>
            <w:shd w:val="clear" w:color="auto" w:fill="auto"/>
          </w:tcPr>
          <w:p w:rsidR="00112302" w:rsidRPr="00467E89" w:rsidRDefault="00112302" w:rsidP="00BC2BCF">
            <w:pPr>
              <w:pStyle w:val="TableParagraph"/>
              <w:spacing w:line="253" w:lineRule="exact"/>
              <w:ind w:left="106"/>
              <w:rPr>
                <w:sz w:val="20"/>
                <w:szCs w:val="20"/>
                <w:lang w:val="es-PY"/>
              </w:rPr>
            </w:pPr>
            <w:r w:rsidRPr="00467E89">
              <w:rPr>
                <w:b/>
                <w:sz w:val="20"/>
                <w:szCs w:val="20"/>
                <w:lang w:val="es-PY"/>
              </w:rPr>
              <w:t xml:space="preserve">Fecha: </w:t>
            </w:r>
          </w:p>
        </w:tc>
      </w:tr>
    </w:tbl>
    <w:p w:rsidR="00112302" w:rsidRDefault="00112302" w:rsidP="00B351C7">
      <w:pPr>
        <w:tabs>
          <w:tab w:val="left" w:pos="1641"/>
        </w:tabs>
      </w:pPr>
    </w:p>
    <w:p w:rsidR="00112302" w:rsidRDefault="00112302" w:rsidP="00B351C7">
      <w:pPr>
        <w:tabs>
          <w:tab w:val="left" w:pos="1641"/>
        </w:tabs>
      </w:pPr>
    </w:p>
    <w:p w:rsidR="00AC4CEA" w:rsidRDefault="00AC4CEA" w:rsidP="00B351C7">
      <w:pPr>
        <w:tabs>
          <w:tab w:val="left" w:pos="1641"/>
        </w:tabs>
      </w:pPr>
    </w:p>
    <w:p w:rsidR="00AC4CEA" w:rsidRDefault="00AC4CEA" w:rsidP="00B351C7">
      <w:pPr>
        <w:tabs>
          <w:tab w:val="left" w:pos="1641"/>
        </w:tabs>
      </w:pPr>
    </w:p>
    <w:p w:rsidR="00AC4CEA" w:rsidRDefault="00AC4CEA" w:rsidP="00B351C7">
      <w:pPr>
        <w:tabs>
          <w:tab w:val="left" w:pos="1641"/>
        </w:tabs>
      </w:pPr>
    </w:p>
    <w:p w:rsidR="00AC4CEA" w:rsidRDefault="00AC4CEA" w:rsidP="00B351C7">
      <w:pPr>
        <w:tabs>
          <w:tab w:val="left" w:pos="1641"/>
        </w:tabs>
      </w:pPr>
    </w:p>
    <w:p w:rsidR="00AC4CEA" w:rsidRDefault="00AC4CEA" w:rsidP="00B351C7">
      <w:pPr>
        <w:tabs>
          <w:tab w:val="left" w:pos="1641"/>
        </w:tabs>
      </w:pPr>
    </w:p>
    <w:p w:rsidR="00AC4CEA" w:rsidRDefault="00AC4CEA" w:rsidP="00B351C7">
      <w:pPr>
        <w:tabs>
          <w:tab w:val="left" w:pos="1641"/>
        </w:tabs>
      </w:pPr>
    </w:p>
    <w:p w:rsidR="00AC4CEA" w:rsidRDefault="00AC4CEA" w:rsidP="00B351C7">
      <w:pPr>
        <w:tabs>
          <w:tab w:val="left" w:pos="1641"/>
        </w:tabs>
      </w:pPr>
    </w:p>
    <w:p w:rsidR="00B351C7" w:rsidRPr="00127B04" w:rsidRDefault="00B351C7" w:rsidP="00630BA4">
      <w:pPr>
        <w:pStyle w:val="Prrafodelista"/>
        <w:numPr>
          <w:ilvl w:val="0"/>
          <w:numId w:val="1"/>
        </w:numPr>
        <w:tabs>
          <w:tab w:val="left" w:pos="1641"/>
        </w:tabs>
        <w:spacing w:after="0"/>
        <w:ind w:left="-142" w:hanging="284"/>
        <w:rPr>
          <w:rFonts w:ascii="Arial" w:hAnsi="Arial" w:cs="Arial"/>
          <w:b/>
        </w:rPr>
      </w:pPr>
      <w:r w:rsidRPr="00127B04">
        <w:rPr>
          <w:rFonts w:ascii="Arial" w:hAnsi="Arial" w:cs="Arial"/>
          <w:b/>
        </w:rPr>
        <w:lastRenderedPageBreak/>
        <w:t>OBJETIVO</w:t>
      </w:r>
    </w:p>
    <w:p w:rsidR="00630BA4" w:rsidRPr="00127B04" w:rsidRDefault="00630BA4" w:rsidP="00630BA4">
      <w:pPr>
        <w:pStyle w:val="Prrafodelista"/>
        <w:tabs>
          <w:tab w:val="left" w:pos="1641"/>
        </w:tabs>
        <w:spacing w:after="0"/>
        <w:ind w:left="-142"/>
        <w:rPr>
          <w:rFonts w:ascii="Arial" w:hAnsi="Arial" w:cs="Arial"/>
          <w:b/>
        </w:rPr>
      </w:pPr>
    </w:p>
    <w:p w:rsidR="00986AF0" w:rsidRPr="00127B04" w:rsidRDefault="00986AF0" w:rsidP="00E42C48">
      <w:pPr>
        <w:pStyle w:val="Prrafodelista"/>
        <w:tabs>
          <w:tab w:val="left" w:pos="1641"/>
        </w:tabs>
        <w:spacing w:after="0"/>
        <w:ind w:left="-426"/>
        <w:jc w:val="both"/>
        <w:rPr>
          <w:rFonts w:ascii="Arial" w:hAnsi="Arial" w:cs="Arial"/>
        </w:rPr>
      </w:pPr>
      <w:r w:rsidRPr="00127B04">
        <w:rPr>
          <w:rFonts w:ascii="Arial" w:hAnsi="Arial" w:cs="Arial"/>
        </w:rPr>
        <w:t>Describir el proceso de actividades involucradas para realizar el análisis de determinación de otras semillas en número en forma adecuada y uniforme para las especies</w:t>
      </w:r>
      <w:r w:rsidR="004731AB" w:rsidRPr="00127B04">
        <w:rPr>
          <w:rFonts w:ascii="Arial" w:hAnsi="Arial" w:cs="Arial"/>
        </w:rPr>
        <w:t xml:space="preserve"> sobre las cuales el DLSyCV tiene competencia</w:t>
      </w:r>
      <w:r w:rsidR="00C32D55" w:rsidRPr="00127B04">
        <w:rPr>
          <w:rFonts w:ascii="Arial" w:hAnsi="Arial" w:cs="Arial"/>
        </w:rPr>
        <w:t>, a fin de proporcionar resultados confiables.</w:t>
      </w:r>
    </w:p>
    <w:p w:rsidR="00986AF0" w:rsidRPr="00127B04" w:rsidRDefault="00986AF0" w:rsidP="000400E1">
      <w:pPr>
        <w:pStyle w:val="Prrafodelista"/>
        <w:tabs>
          <w:tab w:val="left" w:pos="1641"/>
        </w:tabs>
        <w:ind w:left="284" w:hanging="284"/>
        <w:rPr>
          <w:rFonts w:ascii="Arial" w:hAnsi="Arial" w:cs="Arial"/>
        </w:rPr>
      </w:pPr>
    </w:p>
    <w:p w:rsidR="00B351C7" w:rsidRPr="00127B04" w:rsidRDefault="00B351C7" w:rsidP="00630BA4">
      <w:pPr>
        <w:pStyle w:val="Prrafodelista"/>
        <w:numPr>
          <w:ilvl w:val="0"/>
          <w:numId w:val="1"/>
        </w:numPr>
        <w:tabs>
          <w:tab w:val="left" w:pos="1641"/>
        </w:tabs>
        <w:spacing w:after="0"/>
        <w:ind w:left="-142" w:hanging="284"/>
        <w:rPr>
          <w:rFonts w:ascii="Arial" w:hAnsi="Arial" w:cs="Arial"/>
          <w:b/>
        </w:rPr>
      </w:pPr>
      <w:r w:rsidRPr="00127B04">
        <w:rPr>
          <w:rFonts w:ascii="Arial" w:hAnsi="Arial" w:cs="Arial"/>
          <w:b/>
        </w:rPr>
        <w:t>ALCANCE</w:t>
      </w:r>
    </w:p>
    <w:p w:rsidR="00630BA4" w:rsidRPr="00127B04" w:rsidRDefault="00630BA4" w:rsidP="00630BA4">
      <w:pPr>
        <w:pStyle w:val="Prrafodelista"/>
        <w:tabs>
          <w:tab w:val="left" w:pos="1641"/>
        </w:tabs>
        <w:spacing w:after="0"/>
        <w:ind w:left="-142"/>
        <w:rPr>
          <w:rFonts w:ascii="Arial" w:hAnsi="Arial" w:cs="Arial"/>
          <w:b/>
        </w:rPr>
      </w:pPr>
    </w:p>
    <w:p w:rsidR="004731AB" w:rsidRPr="00127B04" w:rsidRDefault="004731AB" w:rsidP="00630BA4">
      <w:pPr>
        <w:pStyle w:val="Prrafodelista"/>
        <w:tabs>
          <w:tab w:val="left" w:pos="1641"/>
        </w:tabs>
        <w:spacing w:after="0"/>
        <w:ind w:left="-426"/>
        <w:jc w:val="both"/>
        <w:rPr>
          <w:rFonts w:ascii="Arial" w:hAnsi="Arial" w:cs="Arial"/>
        </w:rPr>
      </w:pPr>
      <w:r w:rsidRPr="00127B04">
        <w:rPr>
          <w:rFonts w:ascii="Arial" w:hAnsi="Arial" w:cs="Arial"/>
        </w:rPr>
        <w:t>Abarca desde la recepción de la m</w:t>
      </w:r>
      <w:r w:rsidR="00C32D55" w:rsidRPr="00127B04">
        <w:rPr>
          <w:rFonts w:ascii="Arial" w:hAnsi="Arial" w:cs="Arial"/>
        </w:rPr>
        <w:t>uestra de trabajo junto con el boletín i</w:t>
      </w:r>
      <w:r w:rsidRPr="00127B04">
        <w:rPr>
          <w:rFonts w:ascii="Arial" w:hAnsi="Arial" w:cs="Arial"/>
        </w:rPr>
        <w:t>nterno, hasta la entrega del mismo con los resultados obtenidos para el llenado del certificado de análisis de semillas.</w:t>
      </w:r>
    </w:p>
    <w:p w:rsidR="004731AB" w:rsidRPr="00127B04" w:rsidRDefault="004731AB" w:rsidP="00630BA4">
      <w:pPr>
        <w:pStyle w:val="Prrafodelista"/>
        <w:tabs>
          <w:tab w:val="left" w:pos="1641"/>
        </w:tabs>
        <w:spacing w:after="0"/>
        <w:ind w:left="426"/>
        <w:jc w:val="both"/>
        <w:rPr>
          <w:rFonts w:ascii="Arial" w:hAnsi="Arial" w:cs="Arial"/>
        </w:rPr>
      </w:pPr>
    </w:p>
    <w:p w:rsidR="000400E1" w:rsidRPr="00127B04" w:rsidRDefault="00B351C7" w:rsidP="00C75CAF">
      <w:pPr>
        <w:pStyle w:val="Prrafodelista"/>
        <w:numPr>
          <w:ilvl w:val="0"/>
          <w:numId w:val="1"/>
        </w:numPr>
        <w:tabs>
          <w:tab w:val="left" w:pos="1641"/>
        </w:tabs>
        <w:ind w:left="-142" w:hanging="284"/>
        <w:rPr>
          <w:rFonts w:ascii="Arial" w:hAnsi="Arial" w:cs="Arial"/>
          <w:b/>
        </w:rPr>
      </w:pPr>
      <w:r w:rsidRPr="00127B04">
        <w:rPr>
          <w:rFonts w:ascii="Arial" w:hAnsi="Arial" w:cs="Arial"/>
          <w:b/>
        </w:rPr>
        <w:t>SIGLAS Y DEFINICIONES</w:t>
      </w:r>
    </w:p>
    <w:p w:rsidR="00630BA4" w:rsidRPr="00127B04" w:rsidRDefault="00630BA4" w:rsidP="00630BA4">
      <w:pPr>
        <w:pStyle w:val="Prrafodelista"/>
        <w:tabs>
          <w:tab w:val="left" w:pos="1641"/>
        </w:tabs>
        <w:ind w:left="-142"/>
        <w:rPr>
          <w:rFonts w:ascii="Arial" w:hAnsi="Arial" w:cs="Arial"/>
          <w:b/>
        </w:rPr>
      </w:pPr>
    </w:p>
    <w:p w:rsidR="004731AB" w:rsidRPr="00127B04" w:rsidRDefault="004731AB" w:rsidP="00C75CAF">
      <w:pPr>
        <w:pStyle w:val="Prrafodelista"/>
        <w:numPr>
          <w:ilvl w:val="1"/>
          <w:numId w:val="1"/>
        </w:numPr>
        <w:tabs>
          <w:tab w:val="left" w:pos="1641"/>
        </w:tabs>
        <w:ind w:left="0" w:hanging="426"/>
        <w:rPr>
          <w:rFonts w:ascii="Arial" w:hAnsi="Arial" w:cs="Arial"/>
          <w:b/>
        </w:rPr>
      </w:pPr>
      <w:r w:rsidRPr="00127B04">
        <w:rPr>
          <w:rFonts w:ascii="Arial" w:hAnsi="Arial" w:cs="Arial"/>
          <w:b/>
        </w:rPr>
        <w:t>Siglas</w:t>
      </w:r>
    </w:p>
    <w:p w:rsidR="004F0AE2" w:rsidRPr="00127B04" w:rsidRDefault="004F0AE2" w:rsidP="00C75CAF">
      <w:pPr>
        <w:pStyle w:val="Prrafodelista"/>
        <w:numPr>
          <w:ilvl w:val="2"/>
          <w:numId w:val="1"/>
        </w:numPr>
        <w:tabs>
          <w:tab w:val="left" w:pos="1641"/>
        </w:tabs>
        <w:ind w:left="284" w:hanging="710"/>
        <w:jc w:val="both"/>
        <w:rPr>
          <w:rFonts w:ascii="Arial" w:hAnsi="Arial" w:cs="Arial"/>
          <w:b/>
        </w:rPr>
      </w:pPr>
      <w:r w:rsidRPr="00127B04">
        <w:rPr>
          <w:rFonts w:ascii="Arial" w:hAnsi="Arial" w:cs="Arial"/>
          <w:b/>
        </w:rPr>
        <w:t xml:space="preserve"> </w:t>
      </w:r>
      <w:r w:rsidR="00795B10" w:rsidRPr="00127B04">
        <w:rPr>
          <w:rFonts w:ascii="Arial" w:hAnsi="Arial" w:cs="Arial"/>
          <w:b/>
        </w:rPr>
        <w:t xml:space="preserve">AC: </w:t>
      </w:r>
      <w:r w:rsidR="00795B10" w:rsidRPr="00127B04">
        <w:rPr>
          <w:rFonts w:ascii="Arial" w:hAnsi="Arial" w:cs="Arial"/>
        </w:rPr>
        <w:t>Análisis Completo.</w:t>
      </w:r>
    </w:p>
    <w:p w:rsidR="004F0AE2" w:rsidRPr="00127B04" w:rsidRDefault="004F0AE2" w:rsidP="00C75CAF">
      <w:pPr>
        <w:pStyle w:val="Prrafodelista"/>
        <w:numPr>
          <w:ilvl w:val="2"/>
          <w:numId w:val="1"/>
        </w:numPr>
        <w:tabs>
          <w:tab w:val="left" w:pos="1641"/>
        </w:tabs>
        <w:ind w:left="284" w:hanging="710"/>
        <w:jc w:val="both"/>
        <w:rPr>
          <w:rFonts w:ascii="Arial" w:hAnsi="Arial" w:cs="Arial"/>
          <w:b/>
        </w:rPr>
      </w:pPr>
      <w:r w:rsidRPr="00127B04">
        <w:rPr>
          <w:rFonts w:ascii="Arial" w:hAnsi="Arial" w:cs="Arial"/>
          <w:b/>
        </w:rPr>
        <w:t xml:space="preserve"> </w:t>
      </w:r>
      <w:r w:rsidR="00795B10" w:rsidRPr="00127B04">
        <w:rPr>
          <w:rFonts w:ascii="Arial" w:hAnsi="Arial" w:cs="Arial"/>
          <w:b/>
        </w:rPr>
        <w:t xml:space="preserve">AL: </w:t>
      </w:r>
      <w:r w:rsidR="00795B10" w:rsidRPr="00127B04">
        <w:rPr>
          <w:rFonts w:ascii="Arial" w:hAnsi="Arial" w:cs="Arial"/>
        </w:rPr>
        <w:t>Análisis Limitado.</w:t>
      </w:r>
    </w:p>
    <w:p w:rsidR="004F0AE2" w:rsidRPr="00127B04" w:rsidRDefault="004F0AE2" w:rsidP="00C75CAF">
      <w:pPr>
        <w:pStyle w:val="Prrafodelista"/>
        <w:numPr>
          <w:ilvl w:val="2"/>
          <w:numId w:val="1"/>
        </w:numPr>
        <w:tabs>
          <w:tab w:val="left" w:pos="1641"/>
        </w:tabs>
        <w:ind w:left="284" w:hanging="710"/>
        <w:jc w:val="both"/>
        <w:rPr>
          <w:rFonts w:ascii="Arial" w:hAnsi="Arial" w:cs="Arial"/>
          <w:b/>
        </w:rPr>
      </w:pPr>
      <w:r w:rsidRPr="00127B04">
        <w:rPr>
          <w:rFonts w:ascii="Arial" w:hAnsi="Arial" w:cs="Arial"/>
          <w:b/>
        </w:rPr>
        <w:t xml:space="preserve"> </w:t>
      </w:r>
      <w:r w:rsidR="00795B10" w:rsidRPr="00127B04">
        <w:rPr>
          <w:rFonts w:ascii="Arial" w:hAnsi="Arial" w:cs="Arial"/>
          <w:b/>
        </w:rPr>
        <w:t xml:space="preserve">AR: </w:t>
      </w:r>
      <w:r w:rsidR="00795B10" w:rsidRPr="00127B04">
        <w:rPr>
          <w:rFonts w:ascii="Arial" w:hAnsi="Arial" w:cs="Arial"/>
        </w:rPr>
        <w:t>Análisis Reducido.</w:t>
      </w:r>
    </w:p>
    <w:p w:rsidR="004F0AE2" w:rsidRPr="00127B04" w:rsidRDefault="004F0AE2" w:rsidP="00C75CAF">
      <w:pPr>
        <w:pStyle w:val="Prrafodelista"/>
        <w:numPr>
          <w:ilvl w:val="2"/>
          <w:numId w:val="1"/>
        </w:numPr>
        <w:tabs>
          <w:tab w:val="left" w:pos="1641"/>
        </w:tabs>
        <w:ind w:left="284" w:hanging="710"/>
        <w:jc w:val="both"/>
        <w:rPr>
          <w:rFonts w:ascii="Arial" w:hAnsi="Arial" w:cs="Arial"/>
          <w:b/>
        </w:rPr>
      </w:pPr>
      <w:r w:rsidRPr="00127B04">
        <w:rPr>
          <w:rFonts w:ascii="Arial" w:hAnsi="Arial" w:cs="Arial"/>
          <w:b/>
        </w:rPr>
        <w:t xml:space="preserve"> </w:t>
      </w:r>
      <w:r w:rsidR="00795B10" w:rsidRPr="00127B04">
        <w:rPr>
          <w:rFonts w:ascii="Arial" w:hAnsi="Arial" w:cs="Arial"/>
          <w:b/>
        </w:rPr>
        <w:t xml:space="preserve">ARL: </w:t>
      </w:r>
      <w:r w:rsidR="00795B10" w:rsidRPr="00127B04">
        <w:rPr>
          <w:rFonts w:ascii="Arial" w:hAnsi="Arial" w:cs="Arial"/>
        </w:rPr>
        <w:t>Análisis Reducido-Limitado</w:t>
      </w:r>
      <w:r w:rsidR="00795B10" w:rsidRPr="00127B04">
        <w:rPr>
          <w:rFonts w:ascii="Arial" w:hAnsi="Arial" w:cs="Arial"/>
          <w:b/>
        </w:rPr>
        <w:t xml:space="preserve"> </w:t>
      </w:r>
    </w:p>
    <w:p w:rsidR="004F0AE2" w:rsidRPr="00127B04" w:rsidRDefault="004F0AE2" w:rsidP="00C75CAF">
      <w:pPr>
        <w:pStyle w:val="Prrafodelista"/>
        <w:numPr>
          <w:ilvl w:val="2"/>
          <w:numId w:val="1"/>
        </w:numPr>
        <w:tabs>
          <w:tab w:val="left" w:pos="1641"/>
        </w:tabs>
        <w:ind w:left="284" w:hanging="710"/>
        <w:jc w:val="both"/>
        <w:rPr>
          <w:rFonts w:ascii="Arial" w:hAnsi="Arial" w:cs="Arial"/>
          <w:b/>
        </w:rPr>
      </w:pPr>
      <w:r w:rsidRPr="00127B04">
        <w:rPr>
          <w:rFonts w:ascii="Arial" w:hAnsi="Arial" w:cs="Arial"/>
          <w:b/>
        </w:rPr>
        <w:t xml:space="preserve"> </w:t>
      </w:r>
      <w:r w:rsidR="004731AB" w:rsidRPr="00127B04">
        <w:rPr>
          <w:rFonts w:ascii="Arial" w:hAnsi="Arial" w:cs="Arial"/>
          <w:b/>
        </w:rPr>
        <w:t>BI:</w:t>
      </w:r>
      <w:r w:rsidR="00E80D1B" w:rsidRPr="00127B04">
        <w:rPr>
          <w:rFonts w:ascii="Arial" w:hAnsi="Arial" w:cs="Arial"/>
        </w:rPr>
        <w:t xml:space="preserve"> FOR-DLSyCV-535 Boletín interno de análisis de pureza física y otras determinaciones.</w:t>
      </w:r>
    </w:p>
    <w:p w:rsidR="004F0AE2" w:rsidRPr="00127B04" w:rsidRDefault="004F0AE2" w:rsidP="00C75CAF">
      <w:pPr>
        <w:pStyle w:val="Prrafodelista"/>
        <w:numPr>
          <w:ilvl w:val="2"/>
          <w:numId w:val="1"/>
        </w:numPr>
        <w:tabs>
          <w:tab w:val="left" w:pos="1641"/>
        </w:tabs>
        <w:ind w:left="284" w:hanging="710"/>
        <w:jc w:val="both"/>
        <w:rPr>
          <w:rFonts w:ascii="Arial" w:hAnsi="Arial" w:cs="Arial"/>
          <w:b/>
        </w:rPr>
      </w:pPr>
      <w:r w:rsidRPr="00127B04">
        <w:rPr>
          <w:rFonts w:ascii="Arial" w:hAnsi="Arial" w:cs="Arial"/>
          <w:b/>
        </w:rPr>
        <w:t xml:space="preserve"> </w:t>
      </w:r>
      <w:r w:rsidR="006C1BC1" w:rsidRPr="00127B04">
        <w:rPr>
          <w:rFonts w:ascii="Arial" w:hAnsi="Arial" w:cs="Arial"/>
          <w:b/>
        </w:rPr>
        <w:t>CAS:</w:t>
      </w:r>
      <w:r w:rsidR="006C1BC1" w:rsidRPr="00127B04">
        <w:rPr>
          <w:rFonts w:ascii="Arial" w:hAnsi="Arial" w:cs="Arial"/>
        </w:rPr>
        <w:t xml:space="preserve"> Certificado de análisis de semillas</w:t>
      </w:r>
    </w:p>
    <w:p w:rsidR="004F0AE2" w:rsidRPr="00127B04" w:rsidRDefault="004F0AE2" w:rsidP="00C75CAF">
      <w:pPr>
        <w:pStyle w:val="Prrafodelista"/>
        <w:numPr>
          <w:ilvl w:val="2"/>
          <w:numId w:val="1"/>
        </w:numPr>
        <w:tabs>
          <w:tab w:val="left" w:pos="1641"/>
        </w:tabs>
        <w:ind w:left="284" w:hanging="710"/>
        <w:jc w:val="both"/>
        <w:rPr>
          <w:rFonts w:ascii="Arial" w:hAnsi="Arial" w:cs="Arial"/>
          <w:b/>
        </w:rPr>
      </w:pPr>
      <w:r w:rsidRPr="00127B04">
        <w:rPr>
          <w:rFonts w:ascii="Arial" w:hAnsi="Arial" w:cs="Arial"/>
          <w:b/>
        </w:rPr>
        <w:t xml:space="preserve"> </w:t>
      </w:r>
      <w:r w:rsidR="004731AB" w:rsidRPr="00127B04">
        <w:rPr>
          <w:rFonts w:ascii="Arial" w:hAnsi="Arial" w:cs="Arial"/>
          <w:b/>
        </w:rPr>
        <w:t xml:space="preserve">DL: </w:t>
      </w:r>
      <w:r w:rsidR="004731AB" w:rsidRPr="00127B04">
        <w:rPr>
          <w:rFonts w:ascii="Arial" w:hAnsi="Arial" w:cs="Arial"/>
        </w:rPr>
        <w:t>Dirección de Laboratorios</w:t>
      </w:r>
    </w:p>
    <w:p w:rsidR="004F0AE2" w:rsidRPr="00127B04" w:rsidRDefault="004731AB" w:rsidP="00C75CAF">
      <w:pPr>
        <w:pStyle w:val="Prrafodelista"/>
        <w:numPr>
          <w:ilvl w:val="2"/>
          <w:numId w:val="1"/>
        </w:numPr>
        <w:tabs>
          <w:tab w:val="left" w:pos="1641"/>
        </w:tabs>
        <w:ind w:left="284" w:hanging="710"/>
        <w:jc w:val="both"/>
        <w:rPr>
          <w:rFonts w:ascii="Arial" w:hAnsi="Arial" w:cs="Arial"/>
          <w:b/>
        </w:rPr>
      </w:pPr>
      <w:r w:rsidRPr="00127B04">
        <w:rPr>
          <w:rFonts w:ascii="Arial" w:hAnsi="Arial" w:cs="Arial"/>
          <w:b/>
        </w:rPr>
        <w:t xml:space="preserve">DLSyCV: </w:t>
      </w:r>
      <w:r w:rsidRPr="00127B04">
        <w:rPr>
          <w:rFonts w:ascii="Arial" w:hAnsi="Arial" w:cs="Arial"/>
        </w:rPr>
        <w:t>Departamento de Laboratorio de semillas y Calidad Vegetal</w:t>
      </w:r>
    </w:p>
    <w:p w:rsidR="004F0AE2" w:rsidRPr="00127B04" w:rsidRDefault="00344E62" w:rsidP="00C75CAF">
      <w:pPr>
        <w:pStyle w:val="Prrafodelista"/>
        <w:numPr>
          <w:ilvl w:val="2"/>
          <w:numId w:val="1"/>
        </w:numPr>
        <w:tabs>
          <w:tab w:val="left" w:pos="1641"/>
        </w:tabs>
        <w:ind w:left="284" w:hanging="710"/>
        <w:jc w:val="both"/>
        <w:rPr>
          <w:rFonts w:ascii="Arial" w:hAnsi="Arial" w:cs="Arial"/>
          <w:b/>
        </w:rPr>
      </w:pPr>
      <w:r w:rsidRPr="00127B04">
        <w:rPr>
          <w:rFonts w:ascii="Arial" w:hAnsi="Arial" w:cs="Arial"/>
          <w:b/>
        </w:rPr>
        <w:t>DLSVBM:</w:t>
      </w:r>
      <w:r w:rsidRPr="00127B04">
        <w:rPr>
          <w:rFonts w:ascii="Arial" w:hAnsi="Arial" w:cs="Arial"/>
        </w:rPr>
        <w:t xml:space="preserve"> Departamento de Laboratorio Sanidad Vegetal y Biología Molecular</w:t>
      </w:r>
    </w:p>
    <w:p w:rsidR="004F0AE2" w:rsidRPr="00127B04" w:rsidRDefault="004731AB" w:rsidP="00C75CAF">
      <w:pPr>
        <w:pStyle w:val="Prrafodelista"/>
        <w:numPr>
          <w:ilvl w:val="2"/>
          <w:numId w:val="1"/>
        </w:numPr>
        <w:tabs>
          <w:tab w:val="left" w:pos="1641"/>
        </w:tabs>
        <w:ind w:left="284" w:hanging="710"/>
        <w:jc w:val="both"/>
        <w:rPr>
          <w:rFonts w:ascii="Arial" w:hAnsi="Arial" w:cs="Arial"/>
          <w:b/>
          <w:lang w:val="en-US"/>
        </w:rPr>
      </w:pPr>
      <w:r w:rsidRPr="00127B04">
        <w:rPr>
          <w:rFonts w:ascii="Arial" w:hAnsi="Arial" w:cs="Arial"/>
          <w:b/>
          <w:lang w:val="en-US"/>
        </w:rPr>
        <w:t>ISTA:</w:t>
      </w:r>
      <w:r w:rsidRPr="00127B04">
        <w:rPr>
          <w:rFonts w:ascii="Arial" w:hAnsi="Arial" w:cs="Arial"/>
          <w:lang w:val="en-US"/>
        </w:rPr>
        <w:t xml:space="preserve"> International Seed Testing Association.</w:t>
      </w:r>
    </w:p>
    <w:p w:rsidR="004F0AE2" w:rsidRPr="00127B04" w:rsidRDefault="004731AB" w:rsidP="00C75CAF">
      <w:pPr>
        <w:pStyle w:val="Prrafodelista"/>
        <w:numPr>
          <w:ilvl w:val="2"/>
          <w:numId w:val="1"/>
        </w:numPr>
        <w:tabs>
          <w:tab w:val="left" w:pos="1641"/>
        </w:tabs>
        <w:ind w:left="284" w:hanging="710"/>
        <w:jc w:val="both"/>
        <w:rPr>
          <w:rFonts w:ascii="Arial" w:hAnsi="Arial" w:cs="Arial"/>
          <w:b/>
        </w:rPr>
      </w:pPr>
      <w:r w:rsidRPr="00127B04">
        <w:rPr>
          <w:rFonts w:ascii="Arial" w:hAnsi="Arial" w:cs="Arial"/>
          <w:b/>
        </w:rPr>
        <w:t xml:space="preserve">JDLSyCV: </w:t>
      </w:r>
      <w:r w:rsidRPr="00127B04">
        <w:rPr>
          <w:rFonts w:ascii="Arial" w:hAnsi="Arial" w:cs="Arial"/>
        </w:rPr>
        <w:t>Jefe del Departamento de Laboratorio de semillas y Calidad Vegetal</w:t>
      </w:r>
    </w:p>
    <w:p w:rsidR="004F0AE2" w:rsidRPr="00127B04" w:rsidRDefault="004731AB" w:rsidP="00C75CAF">
      <w:pPr>
        <w:pStyle w:val="Prrafodelista"/>
        <w:numPr>
          <w:ilvl w:val="2"/>
          <w:numId w:val="1"/>
        </w:numPr>
        <w:tabs>
          <w:tab w:val="left" w:pos="1641"/>
        </w:tabs>
        <w:ind w:left="284" w:hanging="710"/>
        <w:jc w:val="both"/>
        <w:rPr>
          <w:rFonts w:ascii="Arial" w:hAnsi="Arial" w:cs="Arial"/>
          <w:b/>
        </w:rPr>
      </w:pPr>
      <w:r w:rsidRPr="00127B04">
        <w:rPr>
          <w:rFonts w:ascii="Arial" w:hAnsi="Arial" w:cs="Arial"/>
          <w:b/>
        </w:rPr>
        <w:t>OSN:</w:t>
      </w:r>
      <w:r w:rsidRPr="00127B04">
        <w:rPr>
          <w:rFonts w:ascii="Arial" w:hAnsi="Arial" w:cs="Arial"/>
        </w:rPr>
        <w:t xml:space="preserve"> Otras semillas en número</w:t>
      </w:r>
    </w:p>
    <w:p w:rsidR="004731AB" w:rsidRPr="00127B04" w:rsidRDefault="004731AB" w:rsidP="00C75CAF">
      <w:pPr>
        <w:pStyle w:val="Prrafodelista"/>
        <w:numPr>
          <w:ilvl w:val="2"/>
          <w:numId w:val="1"/>
        </w:numPr>
        <w:tabs>
          <w:tab w:val="left" w:pos="1641"/>
        </w:tabs>
        <w:ind w:left="284" w:hanging="710"/>
        <w:jc w:val="both"/>
        <w:rPr>
          <w:rFonts w:ascii="Arial" w:hAnsi="Arial" w:cs="Arial"/>
          <w:b/>
        </w:rPr>
      </w:pPr>
      <w:r w:rsidRPr="00127B04">
        <w:rPr>
          <w:rFonts w:ascii="Arial" w:hAnsi="Arial" w:cs="Arial"/>
          <w:b/>
        </w:rPr>
        <w:t>TDLSyCV:</w:t>
      </w:r>
      <w:r w:rsidRPr="00127B04">
        <w:rPr>
          <w:rFonts w:ascii="Arial" w:hAnsi="Arial" w:cs="Arial"/>
        </w:rPr>
        <w:t xml:space="preserve"> Técnico del Departamento de Laboratorio de semillas y Calidad Vegetal</w:t>
      </w:r>
    </w:p>
    <w:p w:rsidR="00795B10" w:rsidRPr="00127B04" w:rsidRDefault="00795B10" w:rsidP="00795B10">
      <w:pPr>
        <w:pStyle w:val="Prrafodelista"/>
        <w:tabs>
          <w:tab w:val="left" w:pos="1641"/>
        </w:tabs>
        <w:ind w:left="567"/>
        <w:jc w:val="both"/>
        <w:rPr>
          <w:rFonts w:ascii="Arial" w:hAnsi="Arial" w:cs="Arial"/>
          <w:b/>
        </w:rPr>
      </w:pPr>
    </w:p>
    <w:p w:rsidR="00AC4CEA" w:rsidRPr="00127B04" w:rsidRDefault="004731AB" w:rsidP="00AC4CEA">
      <w:pPr>
        <w:pStyle w:val="Prrafodelista"/>
        <w:numPr>
          <w:ilvl w:val="1"/>
          <w:numId w:val="1"/>
        </w:numPr>
        <w:tabs>
          <w:tab w:val="left" w:pos="142"/>
          <w:tab w:val="left" w:pos="1641"/>
        </w:tabs>
        <w:ind w:left="142" w:hanging="568"/>
        <w:rPr>
          <w:rFonts w:ascii="Arial" w:hAnsi="Arial" w:cs="Arial"/>
          <w:b/>
        </w:rPr>
      </w:pPr>
      <w:r w:rsidRPr="00127B04">
        <w:rPr>
          <w:rFonts w:ascii="Arial" w:hAnsi="Arial" w:cs="Arial"/>
          <w:b/>
        </w:rPr>
        <w:t xml:space="preserve">Definiciones </w:t>
      </w:r>
    </w:p>
    <w:p w:rsidR="00AC4CEA" w:rsidRPr="00127B04" w:rsidRDefault="00AC4CEA" w:rsidP="00AC4CEA">
      <w:pPr>
        <w:pStyle w:val="Prrafodelista"/>
        <w:tabs>
          <w:tab w:val="left" w:pos="142"/>
          <w:tab w:val="left" w:pos="1641"/>
        </w:tabs>
        <w:ind w:left="142"/>
        <w:rPr>
          <w:rFonts w:ascii="Arial" w:hAnsi="Arial" w:cs="Arial"/>
          <w:b/>
        </w:rPr>
      </w:pPr>
    </w:p>
    <w:p w:rsidR="00795B10" w:rsidRPr="00127B04" w:rsidRDefault="004F0AE2" w:rsidP="00C75CAF">
      <w:pPr>
        <w:pStyle w:val="Prrafodelista"/>
        <w:tabs>
          <w:tab w:val="left" w:pos="1641"/>
        </w:tabs>
        <w:ind w:left="-426"/>
        <w:jc w:val="both"/>
        <w:rPr>
          <w:rFonts w:ascii="Arial" w:hAnsi="Arial" w:cs="Arial"/>
        </w:rPr>
      </w:pPr>
      <w:r w:rsidRPr="00127B04">
        <w:rPr>
          <w:rFonts w:ascii="Arial" w:hAnsi="Arial" w:cs="Arial"/>
          <w:b/>
        </w:rPr>
        <w:t xml:space="preserve">3.2.1 </w:t>
      </w:r>
      <w:r w:rsidR="00795B10" w:rsidRPr="00127B04">
        <w:rPr>
          <w:rFonts w:ascii="Arial" w:hAnsi="Arial" w:cs="Arial"/>
          <w:b/>
        </w:rPr>
        <w:t>Muestra de trabajo:</w:t>
      </w:r>
      <w:r w:rsidR="00795B10" w:rsidRPr="00127B04">
        <w:rPr>
          <w:rFonts w:ascii="Arial" w:hAnsi="Arial" w:cs="Arial"/>
        </w:rPr>
        <w:t xml:space="preserve"> el tamaño de la muestra de trabajo debe ser de un peso estimado que contenga al menos 25.000 unidades de semillas o no menos que e</w:t>
      </w:r>
      <w:r w:rsidR="00E80D1B" w:rsidRPr="00127B04">
        <w:rPr>
          <w:rFonts w:ascii="Arial" w:hAnsi="Arial" w:cs="Arial"/>
        </w:rPr>
        <w:t>l peso prescripto en la Tabla 2C</w:t>
      </w:r>
      <w:r w:rsidR="00795B10" w:rsidRPr="00127B04">
        <w:rPr>
          <w:rFonts w:ascii="Arial" w:hAnsi="Arial" w:cs="Arial"/>
        </w:rPr>
        <w:t xml:space="preserve"> Parte 1, columna 5, Cap 2 Muestreo, Reglas ISTA.</w:t>
      </w:r>
    </w:p>
    <w:p w:rsidR="00AC4CEA" w:rsidRPr="00127B04" w:rsidRDefault="00AC4CEA" w:rsidP="00C75CAF">
      <w:pPr>
        <w:pStyle w:val="Prrafodelista"/>
        <w:tabs>
          <w:tab w:val="left" w:pos="1641"/>
        </w:tabs>
        <w:ind w:left="-426"/>
        <w:jc w:val="both"/>
        <w:rPr>
          <w:rFonts w:ascii="Arial" w:hAnsi="Arial" w:cs="Arial"/>
        </w:rPr>
      </w:pPr>
    </w:p>
    <w:p w:rsidR="0051475C" w:rsidRPr="00127B04" w:rsidRDefault="004F0AE2" w:rsidP="00C75CAF">
      <w:pPr>
        <w:pStyle w:val="Prrafodelista"/>
        <w:tabs>
          <w:tab w:val="left" w:pos="1641"/>
        </w:tabs>
        <w:ind w:left="-426"/>
        <w:jc w:val="both"/>
        <w:rPr>
          <w:rFonts w:ascii="Arial" w:hAnsi="Arial" w:cs="Arial"/>
        </w:rPr>
      </w:pPr>
      <w:r w:rsidRPr="00127B04">
        <w:rPr>
          <w:rFonts w:ascii="Arial" w:hAnsi="Arial" w:cs="Arial"/>
          <w:b/>
        </w:rPr>
        <w:t xml:space="preserve">3.2.2 </w:t>
      </w:r>
      <w:r w:rsidR="00795B10" w:rsidRPr="00127B04">
        <w:rPr>
          <w:rFonts w:ascii="Arial" w:hAnsi="Arial" w:cs="Arial"/>
          <w:b/>
        </w:rPr>
        <w:t>Análisis completo:</w:t>
      </w:r>
      <w:r w:rsidR="00795B10" w:rsidRPr="00127B04">
        <w:rPr>
          <w:rFonts w:ascii="Arial" w:hAnsi="Arial" w:cs="Arial"/>
        </w:rPr>
        <w:t xml:space="preserve"> se examina el peso d</w:t>
      </w:r>
      <w:r w:rsidR="0051475C" w:rsidRPr="00127B04">
        <w:rPr>
          <w:rFonts w:ascii="Arial" w:hAnsi="Arial" w:cs="Arial"/>
        </w:rPr>
        <w:t xml:space="preserve">e la muestra completa buscando </w:t>
      </w:r>
      <w:r w:rsidR="00795B10" w:rsidRPr="00127B04">
        <w:rPr>
          <w:rFonts w:ascii="Arial" w:hAnsi="Arial" w:cs="Arial"/>
        </w:rPr>
        <w:t xml:space="preserve">otras semillas </w:t>
      </w:r>
      <w:r w:rsidR="0051475C" w:rsidRPr="00127B04">
        <w:rPr>
          <w:rFonts w:ascii="Arial" w:hAnsi="Arial" w:cs="Arial"/>
        </w:rPr>
        <w:t>presentes.</w:t>
      </w:r>
    </w:p>
    <w:p w:rsidR="00AC4CEA" w:rsidRPr="00127B04" w:rsidRDefault="00AC4CEA" w:rsidP="00C75CAF">
      <w:pPr>
        <w:pStyle w:val="Prrafodelista"/>
        <w:tabs>
          <w:tab w:val="left" w:pos="1641"/>
        </w:tabs>
        <w:ind w:left="-426"/>
        <w:jc w:val="both"/>
        <w:rPr>
          <w:rFonts w:ascii="Arial" w:hAnsi="Arial" w:cs="Arial"/>
        </w:rPr>
      </w:pPr>
    </w:p>
    <w:p w:rsidR="00795B10" w:rsidRPr="00127B04" w:rsidRDefault="0051475C" w:rsidP="00C75CAF">
      <w:pPr>
        <w:pStyle w:val="Prrafodelista"/>
        <w:tabs>
          <w:tab w:val="left" w:pos="1641"/>
        </w:tabs>
        <w:ind w:left="-426"/>
        <w:jc w:val="both"/>
        <w:rPr>
          <w:rFonts w:ascii="Arial" w:hAnsi="Arial" w:cs="Arial"/>
        </w:rPr>
      </w:pPr>
      <w:r w:rsidRPr="00127B04">
        <w:rPr>
          <w:rFonts w:ascii="Arial" w:hAnsi="Arial" w:cs="Arial"/>
          <w:b/>
        </w:rPr>
        <w:t>3.2.3</w:t>
      </w:r>
      <w:r w:rsidR="004F0AE2" w:rsidRPr="00127B04">
        <w:rPr>
          <w:rFonts w:ascii="Arial" w:hAnsi="Arial" w:cs="Arial"/>
          <w:b/>
        </w:rPr>
        <w:t xml:space="preserve"> </w:t>
      </w:r>
      <w:r w:rsidR="00795B10" w:rsidRPr="00127B04">
        <w:rPr>
          <w:rFonts w:ascii="Arial" w:hAnsi="Arial" w:cs="Arial"/>
          <w:b/>
        </w:rPr>
        <w:t>Análisis reducido:</w:t>
      </w:r>
      <w:r w:rsidR="00795B10" w:rsidRPr="00127B04">
        <w:rPr>
          <w:rFonts w:ascii="Arial" w:hAnsi="Arial" w:cs="Arial"/>
        </w:rPr>
        <w:t xml:space="preserve"> se examina menos que el peso </w:t>
      </w:r>
      <w:r w:rsidR="004E7086" w:rsidRPr="00127B04">
        <w:rPr>
          <w:rFonts w:ascii="Arial" w:hAnsi="Arial" w:cs="Arial"/>
        </w:rPr>
        <w:t xml:space="preserve">completo </w:t>
      </w:r>
      <w:r w:rsidR="00795B10" w:rsidRPr="00127B04">
        <w:rPr>
          <w:rFonts w:ascii="Arial" w:hAnsi="Arial" w:cs="Arial"/>
        </w:rPr>
        <w:t>de la muestra de trabajo buscando t</w:t>
      </w:r>
      <w:r w:rsidR="004E7086" w:rsidRPr="00127B04">
        <w:rPr>
          <w:rFonts w:ascii="Arial" w:hAnsi="Arial" w:cs="Arial"/>
        </w:rPr>
        <w:t>odas las otras semillas presentes</w:t>
      </w:r>
      <w:r w:rsidR="00795B10" w:rsidRPr="00127B04">
        <w:rPr>
          <w:rFonts w:ascii="Arial" w:hAnsi="Arial" w:cs="Arial"/>
        </w:rPr>
        <w:t xml:space="preserve">. Este </w:t>
      </w:r>
      <w:r w:rsidR="003912B6" w:rsidRPr="00127B04">
        <w:rPr>
          <w:rFonts w:ascii="Arial" w:hAnsi="Arial" w:cs="Arial"/>
        </w:rPr>
        <w:t>análisis</w:t>
      </w:r>
      <w:r w:rsidR="00795B10" w:rsidRPr="00127B04">
        <w:rPr>
          <w:rFonts w:ascii="Arial" w:hAnsi="Arial" w:cs="Arial"/>
        </w:rPr>
        <w:t xml:space="preserve"> se puede aplicar a aquellas semillas de </w:t>
      </w:r>
      <w:r w:rsidR="004E7086" w:rsidRPr="00127B04">
        <w:rPr>
          <w:rFonts w:ascii="Arial" w:hAnsi="Arial" w:cs="Arial"/>
        </w:rPr>
        <w:t>alto valor. (Cap. 2, punto 2.5.4.5)</w:t>
      </w:r>
    </w:p>
    <w:p w:rsidR="00AC4CEA" w:rsidRPr="00127B04" w:rsidRDefault="00AC4CEA" w:rsidP="00C75CAF">
      <w:pPr>
        <w:pStyle w:val="Prrafodelista"/>
        <w:tabs>
          <w:tab w:val="left" w:pos="1641"/>
        </w:tabs>
        <w:ind w:left="-426"/>
        <w:jc w:val="both"/>
        <w:rPr>
          <w:rFonts w:ascii="Arial" w:hAnsi="Arial" w:cs="Arial"/>
        </w:rPr>
      </w:pPr>
    </w:p>
    <w:p w:rsidR="00AC4CEA" w:rsidRPr="00127B04" w:rsidRDefault="0051475C" w:rsidP="00AC4CEA">
      <w:pPr>
        <w:pStyle w:val="Prrafodelista"/>
        <w:tabs>
          <w:tab w:val="left" w:pos="1641"/>
        </w:tabs>
        <w:ind w:left="-426"/>
        <w:jc w:val="both"/>
        <w:rPr>
          <w:rFonts w:ascii="Arial" w:hAnsi="Arial" w:cs="Arial"/>
        </w:rPr>
      </w:pPr>
      <w:r w:rsidRPr="00127B04">
        <w:rPr>
          <w:rFonts w:ascii="Arial" w:hAnsi="Arial" w:cs="Arial"/>
          <w:b/>
        </w:rPr>
        <w:t>3.2.4</w:t>
      </w:r>
      <w:r w:rsidR="004F0AE2" w:rsidRPr="00127B04">
        <w:rPr>
          <w:rFonts w:ascii="Arial" w:hAnsi="Arial" w:cs="Arial"/>
          <w:b/>
        </w:rPr>
        <w:t xml:space="preserve"> </w:t>
      </w:r>
      <w:r w:rsidR="00795B10" w:rsidRPr="00127B04">
        <w:rPr>
          <w:rFonts w:ascii="Arial" w:hAnsi="Arial" w:cs="Arial"/>
          <w:b/>
        </w:rPr>
        <w:t>Análisis Reducido-limitado:</w:t>
      </w:r>
      <w:r w:rsidR="00795B10" w:rsidRPr="00127B04">
        <w:rPr>
          <w:rFonts w:ascii="Arial" w:hAnsi="Arial" w:cs="Arial"/>
        </w:rPr>
        <w:t xml:space="preserve"> se examina menos que el peso</w:t>
      </w:r>
      <w:r w:rsidR="004E7086" w:rsidRPr="00127B04">
        <w:rPr>
          <w:rFonts w:ascii="Arial" w:hAnsi="Arial" w:cs="Arial"/>
        </w:rPr>
        <w:t xml:space="preserve"> completo</w:t>
      </w:r>
      <w:r w:rsidR="00795B10" w:rsidRPr="00127B04">
        <w:rPr>
          <w:rFonts w:ascii="Arial" w:hAnsi="Arial" w:cs="Arial"/>
        </w:rPr>
        <w:t xml:space="preserve"> de la muestra de trabajo buscando solo a</w:t>
      </w:r>
      <w:r w:rsidR="004E7086" w:rsidRPr="00127B04">
        <w:rPr>
          <w:rFonts w:ascii="Arial" w:hAnsi="Arial" w:cs="Arial"/>
        </w:rPr>
        <w:t xml:space="preserve">quellas especies que el </w:t>
      </w:r>
      <w:r w:rsidR="00795B10" w:rsidRPr="00127B04">
        <w:rPr>
          <w:rFonts w:ascii="Arial" w:hAnsi="Arial" w:cs="Arial"/>
        </w:rPr>
        <w:t xml:space="preserve">usuario haya solicitado. Este tipo de </w:t>
      </w:r>
      <w:r w:rsidR="003912B6" w:rsidRPr="00127B04">
        <w:rPr>
          <w:rFonts w:ascii="Arial" w:hAnsi="Arial" w:cs="Arial"/>
        </w:rPr>
        <w:t>análisis</w:t>
      </w:r>
      <w:r w:rsidR="00795B10" w:rsidRPr="00127B04">
        <w:rPr>
          <w:rFonts w:ascii="Arial" w:hAnsi="Arial" w:cs="Arial"/>
        </w:rPr>
        <w:t xml:space="preserve"> se puede hacer cuando se deba hallar una especie difícil de identificar, y se examine como mínimo, 1/5 del peso de la muestra prescripto.</w:t>
      </w:r>
    </w:p>
    <w:p w:rsidR="00795B10" w:rsidRPr="00127B04" w:rsidRDefault="0051475C" w:rsidP="00C75CAF">
      <w:pPr>
        <w:pStyle w:val="Prrafodelista"/>
        <w:tabs>
          <w:tab w:val="left" w:pos="1641"/>
        </w:tabs>
        <w:ind w:left="-426"/>
        <w:jc w:val="both"/>
        <w:rPr>
          <w:rFonts w:ascii="Arial" w:hAnsi="Arial" w:cs="Arial"/>
        </w:rPr>
      </w:pPr>
      <w:r w:rsidRPr="00127B04">
        <w:rPr>
          <w:rFonts w:ascii="Arial" w:hAnsi="Arial" w:cs="Arial"/>
          <w:b/>
        </w:rPr>
        <w:t>3.2.5</w:t>
      </w:r>
      <w:r w:rsidR="004F0AE2" w:rsidRPr="00127B04">
        <w:rPr>
          <w:rFonts w:ascii="Arial" w:hAnsi="Arial" w:cs="Arial"/>
          <w:b/>
        </w:rPr>
        <w:t xml:space="preserve"> </w:t>
      </w:r>
      <w:r w:rsidR="00795B10" w:rsidRPr="00127B04">
        <w:rPr>
          <w:rFonts w:ascii="Arial" w:hAnsi="Arial" w:cs="Arial"/>
          <w:b/>
        </w:rPr>
        <w:t>Otras semillas:</w:t>
      </w:r>
      <w:r w:rsidR="00795B10" w:rsidRPr="00127B04">
        <w:rPr>
          <w:rFonts w:ascii="Arial" w:hAnsi="Arial" w:cs="Arial"/>
        </w:rPr>
        <w:t xml:space="preserve"> se refiere a semillas de especies diferentes de las que se está analizando, las definiciones de Semilla Pura deben ser tenidas en cuenta</w:t>
      </w:r>
    </w:p>
    <w:p w:rsidR="00AC4CEA" w:rsidRPr="00127B04" w:rsidRDefault="00AC4CEA" w:rsidP="00C75CAF">
      <w:pPr>
        <w:pStyle w:val="Prrafodelista"/>
        <w:tabs>
          <w:tab w:val="left" w:pos="1641"/>
        </w:tabs>
        <w:ind w:left="-426"/>
        <w:jc w:val="both"/>
        <w:rPr>
          <w:rFonts w:ascii="Arial" w:hAnsi="Arial" w:cs="Arial"/>
        </w:rPr>
      </w:pPr>
    </w:p>
    <w:p w:rsidR="00795B10" w:rsidRPr="00127B04" w:rsidRDefault="0051475C" w:rsidP="00C75CAF">
      <w:pPr>
        <w:pStyle w:val="Prrafodelista"/>
        <w:tabs>
          <w:tab w:val="left" w:pos="1641"/>
        </w:tabs>
        <w:ind w:left="-426"/>
        <w:jc w:val="both"/>
        <w:rPr>
          <w:rFonts w:ascii="Arial" w:hAnsi="Arial" w:cs="Arial"/>
        </w:rPr>
      </w:pPr>
      <w:r w:rsidRPr="00127B04">
        <w:rPr>
          <w:rFonts w:ascii="Arial" w:hAnsi="Arial" w:cs="Arial"/>
          <w:b/>
        </w:rPr>
        <w:t>3.2.6</w:t>
      </w:r>
      <w:r w:rsidR="004F0AE2" w:rsidRPr="00127B04">
        <w:rPr>
          <w:rFonts w:ascii="Arial" w:hAnsi="Arial" w:cs="Arial"/>
          <w:b/>
        </w:rPr>
        <w:t xml:space="preserve"> </w:t>
      </w:r>
      <w:r w:rsidR="00795B10" w:rsidRPr="00127B04">
        <w:rPr>
          <w:rFonts w:ascii="Arial" w:hAnsi="Arial" w:cs="Arial"/>
          <w:b/>
        </w:rPr>
        <w:t>Plaga:</w:t>
      </w:r>
      <w:r w:rsidR="00795B10" w:rsidRPr="00127B04">
        <w:rPr>
          <w:rFonts w:ascii="Arial" w:hAnsi="Arial" w:cs="Arial"/>
        </w:rPr>
        <w:t xml:space="preserve"> Cualquier especie, raza o biotipo vegetal o animal o agente patógeno dañino para las plantas o productos vegetales.</w:t>
      </w:r>
    </w:p>
    <w:p w:rsidR="00AC4CEA" w:rsidRPr="00127B04" w:rsidRDefault="00AC4CEA" w:rsidP="00C75CAF">
      <w:pPr>
        <w:pStyle w:val="Prrafodelista"/>
        <w:tabs>
          <w:tab w:val="left" w:pos="1641"/>
        </w:tabs>
        <w:ind w:left="-426"/>
        <w:jc w:val="both"/>
        <w:rPr>
          <w:rFonts w:ascii="Arial" w:hAnsi="Arial" w:cs="Arial"/>
        </w:rPr>
      </w:pPr>
    </w:p>
    <w:p w:rsidR="00795B10" w:rsidRPr="00127B04" w:rsidRDefault="0051475C" w:rsidP="00C75CAF">
      <w:pPr>
        <w:pStyle w:val="Prrafodelista"/>
        <w:tabs>
          <w:tab w:val="left" w:pos="1641"/>
        </w:tabs>
        <w:ind w:left="-426"/>
        <w:jc w:val="both"/>
        <w:rPr>
          <w:rFonts w:ascii="Arial" w:hAnsi="Arial" w:cs="Arial"/>
        </w:rPr>
      </w:pPr>
      <w:r w:rsidRPr="00127B04">
        <w:rPr>
          <w:rFonts w:ascii="Arial" w:hAnsi="Arial" w:cs="Arial"/>
          <w:b/>
        </w:rPr>
        <w:lastRenderedPageBreak/>
        <w:t>3.2.7</w:t>
      </w:r>
      <w:r w:rsidR="004F0AE2" w:rsidRPr="00127B04">
        <w:rPr>
          <w:rFonts w:ascii="Arial" w:hAnsi="Arial" w:cs="Arial"/>
          <w:b/>
        </w:rPr>
        <w:t xml:space="preserve"> </w:t>
      </w:r>
      <w:r w:rsidR="00795B10" w:rsidRPr="00127B04">
        <w:rPr>
          <w:rFonts w:ascii="Arial" w:hAnsi="Arial" w:cs="Arial"/>
          <w:b/>
        </w:rPr>
        <w:t>Semillas de malezas prohibidas:</w:t>
      </w:r>
      <w:r w:rsidR="00795B10" w:rsidRPr="00127B04">
        <w:rPr>
          <w:rFonts w:ascii="Arial" w:hAnsi="Arial" w:cs="Arial"/>
        </w:rPr>
        <w:t xml:space="preserve"> son semillas con tolerancia cero, establecida para cada especie vegetal, conforme a la Reglamentación vigente (Padrones de laboratorio de las Normas específicas para la producción y la comercialización de semillas Certificadas y Fiscalizadas</w:t>
      </w:r>
      <w:r w:rsidR="004E7086" w:rsidRPr="00127B04">
        <w:rPr>
          <w:rFonts w:ascii="Arial" w:hAnsi="Arial" w:cs="Arial"/>
        </w:rPr>
        <w:t xml:space="preserve"> y del Listado de poblaciones criollas y nativas que podrían ser utilizadas como material de propagación sin entrar en un sistema de certificación y/o fiscalización</w:t>
      </w:r>
      <w:r w:rsidR="00795B10" w:rsidRPr="00127B04">
        <w:rPr>
          <w:rFonts w:ascii="Arial" w:hAnsi="Arial" w:cs="Arial"/>
        </w:rPr>
        <w:t>).</w:t>
      </w:r>
    </w:p>
    <w:p w:rsidR="00AC4CEA" w:rsidRPr="00127B04" w:rsidRDefault="00AC4CEA" w:rsidP="00C75CAF">
      <w:pPr>
        <w:pStyle w:val="Prrafodelista"/>
        <w:tabs>
          <w:tab w:val="left" w:pos="1641"/>
        </w:tabs>
        <w:ind w:left="-426"/>
        <w:jc w:val="both"/>
        <w:rPr>
          <w:rFonts w:ascii="Arial" w:hAnsi="Arial" w:cs="Arial"/>
        </w:rPr>
      </w:pPr>
    </w:p>
    <w:p w:rsidR="00795B10" w:rsidRPr="00127B04" w:rsidRDefault="0051475C" w:rsidP="00C75CAF">
      <w:pPr>
        <w:pStyle w:val="Prrafodelista"/>
        <w:tabs>
          <w:tab w:val="left" w:pos="1641"/>
        </w:tabs>
        <w:ind w:left="-426"/>
        <w:jc w:val="both"/>
        <w:rPr>
          <w:rFonts w:ascii="Arial" w:hAnsi="Arial" w:cs="Arial"/>
        </w:rPr>
      </w:pPr>
      <w:r w:rsidRPr="00127B04">
        <w:rPr>
          <w:rFonts w:ascii="Arial" w:hAnsi="Arial" w:cs="Arial"/>
          <w:b/>
        </w:rPr>
        <w:t>3.2.8</w:t>
      </w:r>
      <w:r w:rsidR="004F0AE2" w:rsidRPr="00127B04">
        <w:rPr>
          <w:rFonts w:ascii="Arial" w:hAnsi="Arial" w:cs="Arial"/>
          <w:b/>
        </w:rPr>
        <w:t xml:space="preserve"> </w:t>
      </w:r>
      <w:r w:rsidR="00795B10" w:rsidRPr="00127B04">
        <w:rPr>
          <w:rFonts w:ascii="Arial" w:hAnsi="Arial" w:cs="Arial"/>
          <w:b/>
        </w:rPr>
        <w:t>Semillas de malezas restringidas:</w:t>
      </w:r>
      <w:r w:rsidR="00795B10" w:rsidRPr="00127B04">
        <w:rPr>
          <w:rFonts w:ascii="Arial" w:hAnsi="Arial" w:cs="Arial"/>
        </w:rPr>
        <w:t xml:space="preserve"> son semillas con un límite de tolerancia, para cada especie v</w:t>
      </w:r>
      <w:r w:rsidR="004E7086" w:rsidRPr="00127B04">
        <w:rPr>
          <w:rFonts w:ascii="Arial" w:hAnsi="Arial" w:cs="Arial"/>
        </w:rPr>
        <w:t>egetal, conforme a la r</w:t>
      </w:r>
      <w:r w:rsidR="00795B10" w:rsidRPr="00127B04">
        <w:rPr>
          <w:rFonts w:ascii="Arial" w:hAnsi="Arial" w:cs="Arial"/>
        </w:rPr>
        <w:t>eglamentación vigente (Padrones de Laboratorio de las Normas específicas para la producción y la comercialización de semillas Certificadas y Fiscalizadas</w:t>
      </w:r>
      <w:r w:rsidR="004E7086" w:rsidRPr="00127B04">
        <w:rPr>
          <w:rFonts w:ascii="Arial" w:hAnsi="Arial" w:cs="Arial"/>
        </w:rPr>
        <w:t xml:space="preserve"> y del Listado de poblaciones criollas y nativas que podrían ser utilizadas como material de propagación sin entrar en un sistema de certificación y/o fiscalización</w:t>
      </w:r>
      <w:r w:rsidR="00795B10" w:rsidRPr="00127B04">
        <w:rPr>
          <w:rFonts w:ascii="Arial" w:hAnsi="Arial" w:cs="Arial"/>
        </w:rPr>
        <w:t>).</w:t>
      </w:r>
    </w:p>
    <w:p w:rsidR="00795B10" w:rsidRPr="00127B04" w:rsidRDefault="00795B10" w:rsidP="00795B10">
      <w:pPr>
        <w:pStyle w:val="Prrafodelista"/>
        <w:tabs>
          <w:tab w:val="left" w:pos="1641"/>
        </w:tabs>
        <w:ind w:left="284"/>
        <w:jc w:val="both"/>
        <w:rPr>
          <w:rFonts w:ascii="Arial" w:hAnsi="Arial" w:cs="Arial"/>
        </w:rPr>
      </w:pPr>
    </w:p>
    <w:p w:rsidR="00B351C7" w:rsidRPr="00127B04" w:rsidRDefault="00B351C7" w:rsidP="00630BA4">
      <w:pPr>
        <w:pStyle w:val="Prrafodelista"/>
        <w:numPr>
          <w:ilvl w:val="0"/>
          <w:numId w:val="1"/>
        </w:numPr>
        <w:tabs>
          <w:tab w:val="left" w:pos="1641"/>
        </w:tabs>
        <w:spacing w:after="0"/>
        <w:ind w:left="-142" w:hanging="284"/>
        <w:rPr>
          <w:rFonts w:ascii="Arial" w:hAnsi="Arial" w:cs="Arial"/>
          <w:b/>
        </w:rPr>
      </w:pPr>
      <w:r w:rsidRPr="00127B04">
        <w:rPr>
          <w:rFonts w:ascii="Arial" w:hAnsi="Arial" w:cs="Arial"/>
          <w:b/>
        </w:rPr>
        <w:t>RESPONSABLE</w:t>
      </w:r>
    </w:p>
    <w:p w:rsidR="003C70C1" w:rsidRPr="00127B04" w:rsidRDefault="003C70C1" w:rsidP="00630BA4">
      <w:pPr>
        <w:pStyle w:val="Prrafodelista"/>
        <w:tabs>
          <w:tab w:val="left" w:pos="1641"/>
        </w:tabs>
        <w:spacing w:after="0"/>
        <w:rPr>
          <w:rFonts w:ascii="Arial" w:hAnsi="Arial" w:cs="Arial"/>
          <w:b/>
        </w:rPr>
      </w:pPr>
    </w:p>
    <w:p w:rsidR="00795B10" w:rsidRPr="00127B04" w:rsidRDefault="00795B10" w:rsidP="00C75CAF">
      <w:pPr>
        <w:pStyle w:val="Prrafodelista"/>
        <w:tabs>
          <w:tab w:val="left" w:pos="1641"/>
        </w:tabs>
        <w:ind w:left="-426"/>
        <w:jc w:val="both"/>
        <w:rPr>
          <w:rFonts w:ascii="Arial" w:hAnsi="Arial" w:cs="Arial"/>
        </w:rPr>
      </w:pPr>
      <w:r w:rsidRPr="00127B04">
        <w:rPr>
          <w:rFonts w:ascii="Arial" w:hAnsi="Arial" w:cs="Arial"/>
        </w:rPr>
        <w:t>Son responsables de la aplicación de este procedimiento el TDLSyCV designado al área de pureza física y el JDLSyCV de hacerlo cumplir.</w:t>
      </w:r>
    </w:p>
    <w:p w:rsidR="00F34836" w:rsidRPr="00127B04" w:rsidRDefault="00F34836" w:rsidP="00795B10">
      <w:pPr>
        <w:pStyle w:val="Prrafodelista"/>
        <w:tabs>
          <w:tab w:val="left" w:pos="1641"/>
        </w:tabs>
        <w:ind w:left="426"/>
        <w:jc w:val="both"/>
        <w:rPr>
          <w:rFonts w:ascii="Arial" w:hAnsi="Arial" w:cs="Arial"/>
        </w:rPr>
      </w:pPr>
    </w:p>
    <w:p w:rsidR="000400E1" w:rsidRPr="00127B04" w:rsidRDefault="00B351C7" w:rsidP="00C75CAF">
      <w:pPr>
        <w:pStyle w:val="Prrafodelista"/>
        <w:numPr>
          <w:ilvl w:val="0"/>
          <w:numId w:val="1"/>
        </w:numPr>
        <w:tabs>
          <w:tab w:val="left" w:pos="1641"/>
        </w:tabs>
        <w:ind w:left="-142" w:hanging="284"/>
        <w:rPr>
          <w:rFonts w:ascii="Arial" w:hAnsi="Arial" w:cs="Arial"/>
          <w:b/>
        </w:rPr>
      </w:pPr>
      <w:r w:rsidRPr="00127B04">
        <w:rPr>
          <w:rFonts w:ascii="Arial" w:hAnsi="Arial" w:cs="Arial"/>
          <w:b/>
        </w:rPr>
        <w:t>ACTIVIDADES</w:t>
      </w:r>
    </w:p>
    <w:p w:rsidR="00630BA4" w:rsidRPr="00127B04" w:rsidRDefault="00630BA4" w:rsidP="00630BA4">
      <w:pPr>
        <w:pStyle w:val="Prrafodelista"/>
        <w:tabs>
          <w:tab w:val="left" w:pos="1641"/>
        </w:tabs>
        <w:ind w:left="-142"/>
        <w:rPr>
          <w:rFonts w:ascii="Arial" w:hAnsi="Arial" w:cs="Arial"/>
          <w:b/>
        </w:rPr>
      </w:pPr>
    </w:p>
    <w:p w:rsidR="004E7086" w:rsidRPr="00127B04" w:rsidRDefault="004E7086" w:rsidP="00C75CAF">
      <w:pPr>
        <w:pStyle w:val="Prrafodelista"/>
        <w:numPr>
          <w:ilvl w:val="1"/>
          <w:numId w:val="1"/>
        </w:numPr>
        <w:tabs>
          <w:tab w:val="left" w:pos="1641"/>
        </w:tabs>
        <w:ind w:left="0" w:hanging="426"/>
        <w:rPr>
          <w:rFonts w:ascii="Arial" w:hAnsi="Arial" w:cs="Arial"/>
          <w:b/>
        </w:rPr>
      </w:pPr>
      <w:r w:rsidRPr="00127B04">
        <w:rPr>
          <w:rFonts w:ascii="Arial" w:hAnsi="Arial" w:cs="Arial"/>
          <w:b/>
        </w:rPr>
        <w:t>Llenado de Boletín Interno</w:t>
      </w:r>
    </w:p>
    <w:p w:rsidR="004E7086" w:rsidRPr="00127B04" w:rsidRDefault="004E7086" w:rsidP="00C75CAF">
      <w:pPr>
        <w:tabs>
          <w:tab w:val="left" w:pos="851"/>
        </w:tabs>
        <w:ind w:hanging="426"/>
        <w:jc w:val="both"/>
        <w:rPr>
          <w:rFonts w:ascii="Arial" w:hAnsi="Arial" w:cs="Arial"/>
          <w:b/>
        </w:rPr>
      </w:pPr>
      <w:r w:rsidRPr="00127B04">
        <w:rPr>
          <w:rFonts w:ascii="Arial" w:hAnsi="Arial" w:cs="Arial"/>
        </w:rPr>
        <w:t>Para el llenado del BI, el/la TDLSyCV deberá tener en cuenta:</w:t>
      </w:r>
    </w:p>
    <w:p w:rsidR="004E7086" w:rsidRPr="00127B04" w:rsidRDefault="004E7086" w:rsidP="00C75CAF">
      <w:pPr>
        <w:pStyle w:val="Prrafodelista"/>
        <w:numPr>
          <w:ilvl w:val="0"/>
          <w:numId w:val="8"/>
        </w:numPr>
        <w:tabs>
          <w:tab w:val="left" w:pos="284"/>
        </w:tabs>
        <w:ind w:left="284" w:hanging="426"/>
        <w:jc w:val="both"/>
        <w:rPr>
          <w:rFonts w:ascii="Arial" w:hAnsi="Arial" w:cs="Arial"/>
        </w:rPr>
      </w:pPr>
      <w:r w:rsidRPr="00127B04">
        <w:rPr>
          <w:rFonts w:ascii="Arial" w:hAnsi="Arial" w:cs="Arial"/>
        </w:rPr>
        <w:t>Los datos deberán ser registrados con letra legible y con tinta indeleble, evitando borrones.</w:t>
      </w:r>
    </w:p>
    <w:p w:rsidR="004E7086" w:rsidRPr="00127B04" w:rsidRDefault="004E7086" w:rsidP="00C75CAF">
      <w:pPr>
        <w:pStyle w:val="Prrafodelista"/>
        <w:numPr>
          <w:ilvl w:val="0"/>
          <w:numId w:val="8"/>
        </w:numPr>
        <w:tabs>
          <w:tab w:val="left" w:pos="284"/>
        </w:tabs>
        <w:ind w:left="284" w:hanging="426"/>
        <w:jc w:val="both"/>
        <w:rPr>
          <w:rFonts w:ascii="Arial" w:hAnsi="Arial" w:cs="Arial"/>
        </w:rPr>
      </w:pPr>
      <w:r w:rsidRPr="00127B04">
        <w:rPr>
          <w:rFonts w:ascii="Arial" w:hAnsi="Arial" w:cs="Arial"/>
        </w:rPr>
        <w:t>En el caso de errores, se debe tachar cada error sin borrarlo, ni hacerlo ilegible y el dato correcto se coloca al lado, si el espacio lo permite o se aclara en otro lugar. Todas las alteraciones de los registros deben llevar la media firma del responsable de la corrección.</w:t>
      </w:r>
    </w:p>
    <w:p w:rsidR="004E7086" w:rsidRPr="00127B04" w:rsidRDefault="004E7086" w:rsidP="00C75CAF">
      <w:pPr>
        <w:pStyle w:val="Prrafodelista"/>
        <w:numPr>
          <w:ilvl w:val="0"/>
          <w:numId w:val="8"/>
        </w:numPr>
        <w:tabs>
          <w:tab w:val="left" w:pos="284"/>
        </w:tabs>
        <w:ind w:left="284" w:hanging="426"/>
        <w:jc w:val="both"/>
        <w:rPr>
          <w:rFonts w:ascii="Arial" w:hAnsi="Arial" w:cs="Arial"/>
        </w:rPr>
      </w:pPr>
      <w:r w:rsidRPr="00127B04">
        <w:rPr>
          <w:rFonts w:ascii="Arial" w:hAnsi="Arial" w:cs="Arial"/>
        </w:rPr>
        <w:t>Ningún campo debe quedar en blanco, los campos que no contienen datos deben ser cerrados con una línea.</w:t>
      </w:r>
    </w:p>
    <w:p w:rsidR="004E7086" w:rsidRPr="00127B04" w:rsidRDefault="004E7086" w:rsidP="004E7086">
      <w:pPr>
        <w:pStyle w:val="Prrafodelista"/>
        <w:tabs>
          <w:tab w:val="left" w:pos="1641"/>
        </w:tabs>
        <w:ind w:left="567"/>
        <w:rPr>
          <w:rFonts w:ascii="Arial" w:hAnsi="Arial" w:cs="Arial"/>
          <w:b/>
        </w:rPr>
      </w:pPr>
    </w:p>
    <w:p w:rsidR="0097557B" w:rsidRPr="00127B04" w:rsidRDefault="00F34836" w:rsidP="00C75CAF">
      <w:pPr>
        <w:pStyle w:val="Prrafodelista"/>
        <w:numPr>
          <w:ilvl w:val="1"/>
          <w:numId w:val="1"/>
        </w:numPr>
        <w:tabs>
          <w:tab w:val="left" w:pos="1641"/>
        </w:tabs>
        <w:ind w:left="0" w:hanging="426"/>
        <w:rPr>
          <w:rFonts w:ascii="Arial" w:hAnsi="Arial" w:cs="Arial"/>
          <w:b/>
        </w:rPr>
      </w:pPr>
      <w:r w:rsidRPr="00127B04">
        <w:rPr>
          <w:rFonts w:ascii="Arial" w:hAnsi="Arial" w:cs="Arial"/>
          <w:b/>
        </w:rPr>
        <w:t>Determinación de especies diferentes</w:t>
      </w:r>
    </w:p>
    <w:p w:rsidR="004F0AE2" w:rsidRPr="00127B04" w:rsidRDefault="00F34836" w:rsidP="00630BA4">
      <w:pPr>
        <w:tabs>
          <w:tab w:val="left" w:pos="1418"/>
        </w:tabs>
        <w:spacing w:before="240" w:after="0"/>
        <w:ind w:left="-426"/>
        <w:jc w:val="both"/>
        <w:rPr>
          <w:rFonts w:ascii="Arial" w:hAnsi="Arial" w:cs="Arial"/>
        </w:rPr>
      </w:pPr>
      <w:r w:rsidRPr="00127B04">
        <w:rPr>
          <w:rFonts w:ascii="Arial" w:hAnsi="Arial" w:cs="Arial"/>
        </w:rPr>
        <w:t xml:space="preserve">El </w:t>
      </w:r>
      <w:r w:rsidR="00B21DF7" w:rsidRPr="00127B04">
        <w:rPr>
          <w:rFonts w:ascii="Arial" w:hAnsi="Arial" w:cs="Arial"/>
        </w:rPr>
        <w:t>TDLSyCV recepcionará</w:t>
      </w:r>
      <w:r w:rsidRPr="00127B04">
        <w:rPr>
          <w:rFonts w:ascii="Arial" w:hAnsi="Arial" w:cs="Arial"/>
        </w:rPr>
        <w:t xml:space="preserve"> la muestra a ser analizada junto con el </w:t>
      </w:r>
      <w:r w:rsidR="004E7086" w:rsidRPr="00127B04">
        <w:rPr>
          <w:rFonts w:ascii="Arial" w:hAnsi="Arial" w:cs="Arial"/>
        </w:rPr>
        <w:t>BI.</w:t>
      </w:r>
    </w:p>
    <w:p w:rsidR="004F0AE2" w:rsidRPr="00127B04" w:rsidRDefault="00397443" w:rsidP="00630BA4">
      <w:pPr>
        <w:tabs>
          <w:tab w:val="left" w:pos="1418"/>
        </w:tabs>
        <w:spacing w:before="240" w:after="0"/>
        <w:ind w:left="-426"/>
        <w:jc w:val="both"/>
        <w:rPr>
          <w:rFonts w:ascii="Arial" w:hAnsi="Arial" w:cs="Arial"/>
        </w:rPr>
      </w:pPr>
      <w:r w:rsidRPr="00127B04">
        <w:rPr>
          <w:rFonts w:ascii="Arial" w:hAnsi="Arial" w:cs="Arial"/>
        </w:rPr>
        <w:t>Dispondrá la muestra sobre una superficie lisa y limpia y procederá a la separación y conteo de</w:t>
      </w:r>
      <w:r w:rsidR="00146FF2" w:rsidRPr="00127B04">
        <w:rPr>
          <w:rFonts w:ascii="Arial" w:hAnsi="Arial" w:cs="Arial"/>
        </w:rPr>
        <w:t xml:space="preserve"> todas las otras especies</w:t>
      </w:r>
      <w:r w:rsidRPr="00127B04">
        <w:rPr>
          <w:rFonts w:ascii="Arial" w:hAnsi="Arial" w:cs="Arial"/>
        </w:rPr>
        <w:t xml:space="preserve"> encontradas</w:t>
      </w:r>
      <w:r w:rsidR="00146FF2" w:rsidRPr="00127B04">
        <w:rPr>
          <w:rFonts w:ascii="Arial" w:hAnsi="Arial" w:cs="Arial"/>
        </w:rPr>
        <w:t xml:space="preserve"> o de ciertas e</w:t>
      </w:r>
      <w:r w:rsidR="004E7086" w:rsidRPr="00127B04">
        <w:rPr>
          <w:rFonts w:ascii="Arial" w:hAnsi="Arial" w:cs="Arial"/>
        </w:rPr>
        <w:t>species indicadas por el usuario</w:t>
      </w:r>
      <w:r w:rsidRPr="00127B04">
        <w:rPr>
          <w:rFonts w:ascii="Arial" w:hAnsi="Arial" w:cs="Arial"/>
        </w:rPr>
        <w:t xml:space="preserve">. </w:t>
      </w:r>
    </w:p>
    <w:p w:rsidR="004F0AE2" w:rsidRPr="00127B04" w:rsidRDefault="00CD1B51" w:rsidP="00630BA4">
      <w:pPr>
        <w:tabs>
          <w:tab w:val="left" w:pos="1418"/>
        </w:tabs>
        <w:spacing w:before="240" w:after="0"/>
        <w:ind w:left="-426"/>
        <w:jc w:val="both"/>
        <w:rPr>
          <w:rFonts w:ascii="Arial" w:hAnsi="Arial" w:cs="Arial"/>
        </w:rPr>
      </w:pPr>
      <w:r w:rsidRPr="00127B04">
        <w:rPr>
          <w:rFonts w:ascii="Arial" w:hAnsi="Arial" w:cs="Arial"/>
        </w:rPr>
        <w:t>Identificará las especies de las semillas encontradas, nombrando el género y especie</w:t>
      </w:r>
      <w:r w:rsidR="00B21DF7" w:rsidRPr="00127B04">
        <w:rPr>
          <w:rFonts w:ascii="Arial" w:hAnsi="Arial" w:cs="Arial"/>
        </w:rPr>
        <w:t>,</w:t>
      </w:r>
      <w:r w:rsidRPr="00127B04">
        <w:rPr>
          <w:rFonts w:ascii="Arial" w:hAnsi="Arial" w:cs="Arial"/>
        </w:rPr>
        <w:t xml:space="preserve"> si así lo permite su identificación</w:t>
      </w:r>
      <w:r w:rsidR="00B21DF7" w:rsidRPr="00127B04">
        <w:rPr>
          <w:rFonts w:ascii="Arial" w:hAnsi="Arial" w:cs="Arial"/>
        </w:rPr>
        <w:t>.</w:t>
      </w:r>
      <w:r w:rsidRPr="00127B04">
        <w:rPr>
          <w:rFonts w:ascii="Arial" w:hAnsi="Arial" w:cs="Arial"/>
        </w:rPr>
        <w:t xml:space="preserve"> </w:t>
      </w:r>
    </w:p>
    <w:p w:rsidR="00231BE7" w:rsidRPr="00127B04" w:rsidRDefault="00231BE7" w:rsidP="00630BA4">
      <w:pPr>
        <w:tabs>
          <w:tab w:val="left" w:pos="1418"/>
        </w:tabs>
        <w:spacing w:before="240" w:after="0"/>
        <w:ind w:left="-426"/>
        <w:jc w:val="both"/>
        <w:rPr>
          <w:rFonts w:ascii="Arial" w:hAnsi="Arial" w:cs="Arial"/>
        </w:rPr>
      </w:pPr>
      <w:r w:rsidRPr="00127B04">
        <w:rPr>
          <w:rFonts w:ascii="Arial" w:hAnsi="Arial" w:cs="Arial"/>
        </w:rPr>
        <w:t>Contará el número de semillas por especie encontrada en la muestra de trabajo.</w:t>
      </w:r>
    </w:p>
    <w:p w:rsidR="00630BA4" w:rsidRPr="00127B04" w:rsidRDefault="00630BA4" w:rsidP="00630BA4">
      <w:pPr>
        <w:tabs>
          <w:tab w:val="left" w:pos="1418"/>
        </w:tabs>
        <w:spacing w:after="0"/>
        <w:ind w:left="-426"/>
        <w:jc w:val="both"/>
        <w:rPr>
          <w:rFonts w:ascii="Arial" w:hAnsi="Arial" w:cs="Arial"/>
        </w:rPr>
      </w:pPr>
    </w:p>
    <w:p w:rsidR="00231BE7" w:rsidRPr="00127B04" w:rsidRDefault="00F34836" w:rsidP="00C75CAF">
      <w:pPr>
        <w:pStyle w:val="Prrafodelista"/>
        <w:numPr>
          <w:ilvl w:val="1"/>
          <w:numId w:val="1"/>
        </w:numPr>
        <w:tabs>
          <w:tab w:val="left" w:pos="1641"/>
        </w:tabs>
        <w:ind w:left="0" w:hanging="426"/>
        <w:rPr>
          <w:rFonts w:ascii="Arial" w:hAnsi="Arial" w:cs="Arial"/>
          <w:b/>
        </w:rPr>
      </w:pPr>
      <w:r w:rsidRPr="00127B04">
        <w:rPr>
          <w:rFonts w:ascii="Arial" w:hAnsi="Arial" w:cs="Arial"/>
          <w:b/>
        </w:rPr>
        <w:t>Expresión de resultados</w:t>
      </w:r>
    </w:p>
    <w:p w:rsidR="004F0AE2" w:rsidRPr="00127B04" w:rsidRDefault="00231BE7" w:rsidP="00C75CAF">
      <w:pPr>
        <w:tabs>
          <w:tab w:val="left" w:pos="1418"/>
        </w:tabs>
        <w:spacing w:before="240"/>
        <w:ind w:left="-426"/>
        <w:jc w:val="both"/>
        <w:rPr>
          <w:rFonts w:ascii="Arial" w:hAnsi="Arial" w:cs="Arial"/>
        </w:rPr>
      </w:pPr>
      <w:r w:rsidRPr="00127B04">
        <w:rPr>
          <w:rFonts w:ascii="Arial" w:hAnsi="Arial" w:cs="Arial"/>
        </w:rPr>
        <w:t>El TDLSyCV deberá</w:t>
      </w:r>
      <w:r w:rsidR="00DD4B89" w:rsidRPr="00127B04">
        <w:rPr>
          <w:rFonts w:ascii="Arial" w:hAnsi="Arial" w:cs="Arial"/>
        </w:rPr>
        <w:t xml:space="preserve"> completar </w:t>
      </w:r>
      <w:r w:rsidR="004E7086" w:rsidRPr="00127B04">
        <w:rPr>
          <w:rFonts w:ascii="Arial" w:hAnsi="Arial" w:cs="Arial"/>
        </w:rPr>
        <w:t xml:space="preserve">en </w:t>
      </w:r>
      <w:r w:rsidR="00DD4B89" w:rsidRPr="00127B04">
        <w:rPr>
          <w:rFonts w:ascii="Arial" w:hAnsi="Arial" w:cs="Arial"/>
        </w:rPr>
        <w:t>el</w:t>
      </w:r>
      <w:r w:rsidR="004E7086" w:rsidRPr="00127B04">
        <w:rPr>
          <w:rFonts w:ascii="Arial" w:hAnsi="Arial" w:cs="Arial"/>
        </w:rPr>
        <w:t xml:space="preserve"> BI</w:t>
      </w:r>
      <w:r w:rsidRPr="00127B04">
        <w:rPr>
          <w:rFonts w:ascii="Arial" w:hAnsi="Arial" w:cs="Arial"/>
        </w:rPr>
        <w:t xml:space="preserve">, </w:t>
      </w:r>
      <w:r w:rsidR="003C70C1" w:rsidRPr="00127B04">
        <w:rPr>
          <w:rFonts w:ascii="Arial" w:hAnsi="Arial" w:cs="Arial"/>
        </w:rPr>
        <w:t>e</w:t>
      </w:r>
      <w:r w:rsidR="00E2451C" w:rsidRPr="00127B04">
        <w:rPr>
          <w:rFonts w:ascii="Arial" w:hAnsi="Arial" w:cs="Arial"/>
        </w:rPr>
        <w:t>l número de semillas</w:t>
      </w:r>
      <w:r w:rsidR="00221C85" w:rsidRPr="00127B04">
        <w:rPr>
          <w:rFonts w:ascii="Arial" w:hAnsi="Arial" w:cs="Arial"/>
        </w:rPr>
        <w:t xml:space="preserve"> de otras especies encontradas en la muestra de trabajo</w:t>
      </w:r>
      <w:r w:rsidR="00E2451C" w:rsidRPr="00127B04">
        <w:rPr>
          <w:rFonts w:ascii="Arial" w:hAnsi="Arial" w:cs="Arial"/>
        </w:rPr>
        <w:t xml:space="preserve">, </w:t>
      </w:r>
      <w:r w:rsidR="00221C85" w:rsidRPr="00127B04">
        <w:rPr>
          <w:rFonts w:ascii="Arial" w:hAnsi="Arial" w:cs="Arial"/>
        </w:rPr>
        <w:t>con el nombre científico y conforme al</w:t>
      </w:r>
      <w:r w:rsidRPr="00127B04">
        <w:rPr>
          <w:rFonts w:ascii="Arial" w:hAnsi="Arial" w:cs="Arial"/>
        </w:rPr>
        <w:t xml:space="preserve"> orden alfabético de</w:t>
      </w:r>
      <w:r w:rsidR="00221C85" w:rsidRPr="00127B04">
        <w:rPr>
          <w:rFonts w:ascii="Arial" w:hAnsi="Arial" w:cs="Arial"/>
        </w:rPr>
        <w:t xml:space="preserve"> las mismas</w:t>
      </w:r>
      <w:r w:rsidRPr="00127B04">
        <w:rPr>
          <w:rFonts w:ascii="Arial" w:hAnsi="Arial" w:cs="Arial"/>
        </w:rPr>
        <w:t xml:space="preserve">, previa verificación </w:t>
      </w:r>
      <w:r w:rsidR="0097557B" w:rsidRPr="00127B04">
        <w:rPr>
          <w:rFonts w:ascii="Arial" w:hAnsi="Arial" w:cs="Arial"/>
        </w:rPr>
        <w:t xml:space="preserve">del </w:t>
      </w:r>
      <w:r w:rsidRPr="00127B04">
        <w:rPr>
          <w:rFonts w:ascii="Arial" w:hAnsi="Arial" w:cs="Arial"/>
        </w:rPr>
        <w:t>nomb</w:t>
      </w:r>
      <w:r w:rsidR="0097557B" w:rsidRPr="00127B04">
        <w:rPr>
          <w:rFonts w:ascii="Arial" w:hAnsi="Arial" w:cs="Arial"/>
        </w:rPr>
        <w:t>re científico</w:t>
      </w:r>
      <w:r w:rsidRPr="00127B04">
        <w:rPr>
          <w:rFonts w:ascii="Arial" w:hAnsi="Arial" w:cs="Arial"/>
        </w:rPr>
        <w:t xml:space="preserve"> con la Lista Estabilizada de Nombres de plantas de ISTA.</w:t>
      </w:r>
    </w:p>
    <w:p w:rsidR="004F0AE2" w:rsidRPr="00127B04" w:rsidRDefault="00231BE7" w:rsidP="00C75CAF">
      <w:pPr>
        <w:tabs>
          <w:tab w:val="left" w:pos="1418"/>
        </w:tabs>
        <w:spacing w:before="240"/>
        <w:ind w:left="-426"/>
        <w:jc w:val="both"/>
        <w:rPr>
          <w:rFonts w:ascii="Arial" w:hAnsi="Arial" w:cs="Arial"/>
        </w:rPr>
      </w:pPr>
      <w:r w:rsidRPr="00127B04">
        <w:rPr>
          <w:rFonts w:ascii="Arial" w:hAnsi="Arial" w:cs="Arial"/>
        </w:rPr>
        <w:t>En caso que no se encuentren otras semillas en la muestra analizada, se debe informar como “0” (cero) y hacer una aclaración en el campo de observaciones del BI, que no se encontraron semillas de otras especies.</w:t>
      </w:r>
    </w:p>
    <w:p w:rsidR="00231BE7" w:rsidRPr="00127B04" w:rsidRDefault="00B21DF7" w:rsidP="00E42C48">
      <w:pPr>
        <w:tabs>
          <w:tab w:val="left" w:pos="1418"/>
        </w:tabs>
        <w:spacing w:before="240" w:after="0"/>
        <w:ind w:left="-426"/>
        <w:jc w:val="both"/>
        <w:rPr>
          <w:rFonts w:ascii="Arial" w:hAnsi="Arial" w:cs="Arial"/>
        </w:rPr>
      </w:pPr>
      <w:r w:rsidRPr="00127B04">
        <w:rPr>
          <w:rFonts w:ascii="Arial" w:hAnsi="Arial" w:cs="Arial"/>
        </w:rPr>
        <w:lastRenderedPageBreak/>
        <w:t>Una vez finalizado el análisis de determinación de otras semillas en número y llenado el</w:t>
      </w:r>
      <w:r w:rsidR="00221C85" w:rsidRPr="00127B04">
        <w:rPr>
          <w:rFonts w:ascii="Arial" w:hAnsi="Arial" w:cs="Arial"/>
        </w:rPr>
        <w:t xml:space="preserve"> BI</w:t>
      </w:r>
      <w:r w:rsidRPr="00127B04">
        <w:rPr>
          <w:rFonts w:ascii="Arial" w:hAnsi="Arial" w:cs="Arial"/>
        </w:rPr>
        <w:t>, el TDLSyCV hará entrega del mismo al responsable para el llenado del CAS</w:t>
      </w:r>
      <w:r w:rsidR="006C7C42" w:rsidRPr="00127B04">
        <w:rPr>
          <w:rFonts w:ascii="Arial" w:hAnsi="Arial" w:cs="Arial"/>
        </w:rPr>
        <w:t xml:space="preserve">, en el mismo dejará constancia de la fecha de entrega. </w:t>
      </w:r>
    </w:p>
    <w:p w:rsidR="006C7C42" w:rsidRPr="00127B04" w:rsidRDefault="006C7C42" w:rsidP="00C75CAF">
      <w:pPr>
        <w:pStyle w:val="Sangradetextonormal"/>
        <w:suppressAutoHyphens w:val="0"/>
        <w:spacing w:after="0"/>
        <w:ind w:left="-426"/>
        <w:jc w:val="both"/>
        <w:rPr>
          <w:rFonts w:ascii="Arial" w:hAnsi="Arial" w:cs="Arial"/>
          <w:sz w:val="22"/>
          <w:szCs w:val="22"/>
        </w:rPr>
      </w:pPr>
    </w:p>
    <w:p w:rsidR="00344E62" w:rsidRPr="00127B04" w:rsidRDefault="00231BE7" w:rsidP="00C75CAF">
      <w:pPr>
        <w:pStyle w:val="Sangradetextonormal"/>
        <w:suppressAutoHyphens w:val="0"/>
        <w:spacing w:after="0"/>
        <w:ind w:left="-426"/>
        <w:jc w:val="both"/>
        <w:rPr>
          <w:rFonts w:ascii="Arial" w:hAnsi="Arial" w:cs="Arial"/>
          <w:sz w:val="22"/>
          <w:szCs w:val="22"/>
        </w:rPr>
      </w:pPr>
      <w:r w:rsidRPr="00127B04">
        <w:rPr>
          <w:rFonts w:ascii="Arial" w:hAnsi="Arial" w:cs="Arial"/>
          <w:b/>
          <w:sz w:val="22"/>
          <w:szCs w:val="22"/>
        </w:rPr>
        <w:t>Nota 1</w:t>
      </w:r>
      <w:r w:rsidR="0097557B" w:rsidRPr="00127B04">
        <w:rPr>
          <w:rFonts w:ascii="Arial" w:hAnsi="Arial" w:cs="Arial"/>
          <w:sz w:val="22"/>
          <w:szCs w:val="22"/>
        </w:rPr>
        <w:t>: Cuando sea imposible determinar con certeza la identidad de las otras semillas teniendo en cuenta sus características, el informe debe hacerse utilizando el taxón más preciso posible.</w:t>
      </w:r>
    </w:p>
    <w:p w:rsidR="00AC4CEA" w:rsidRPr="00127B04" w:rsidRDefault="00AC4CEA" w:rsidP="00C75CAF">
      <w:pPr>
        <w:pStyle w:val="Sangradetextonormal"/>
        <w:suppressAutoHyphens w:val="0"/>
        <w:spacing w:after="0"/>
        <w:ind w:left="-426"/>
        <w:jc w:val="both"/>
        <w:rPr>
          <w:rFonts w:ascii="Arial" w:hAnsi="Arial" w:cs="Arial"/>
          <w:sz w:val="22"/>
          <w:szCs w:val="22"/>
        </w:rPr>
      </w:pPr>
    </w:p>
    <w:p w:rsidR="00231BE7" w:rsidRPr="00127B04" w:rsidRDefault="00344E62" w:rsidP="00C75CAF">
      <w:pPr>
        <w:pStyle w:val="Sangradetextonormal"/>
        <w:spacing w:after="0"/>
        <w:ind w:left="-426"/>
        <w:jc w:val="both"/>
        <w:rPr>
          <w:rFonts w:ascii="Arial" w:hAnsi="Arial" w:cs="Arial"/>
          <w:sz w:val="22"/>
          <w:szCs w:val="22"/>
        </w:rPr>
      </w:pPr>
      <w:r w:rsidRPr="00127B04">
        <w:rPr>
          <w:rFonts w:ascii="Arial" w:hAnsi="Arial" w:cs="Arial"/>
          <w:b/>
          <w:sz w:val="22"/>
          <w:szCs w:val="22"/>
        </w:rPr>
        <w:t>Nota 2</w:t>
      </w:r>
      <w:r w:rsidR="0097557B" w:rsidRPr="00127B04">
        <w:rPr>
          <w:rFonts w:ascii="Arial" w:hAnsi="Arial" w:cs="Arial"/>
          <w:b/>
          <w:sz w:val="22"/>
          <w:szCs w:val="22"/>
        </w:rPr>
        <w:t>:</w:t>
      </w:r>
      <w:r w:rsidR="0097557B" w:rsidRPr="00127B04">
        <w:rPr>
          <w:rFonts w:ascii="Arial" w:hAnsi="Arial" w:cs="Arial"/>
          <w:sz w:val="22"/>
          <w:szCs w:val="22"/>
        </w:rPr>
        <w:t xml:space="preserve"> Las otras semillas encontradas, deben conservarse y quedar almacenadas con la muestra de archivo hasta la disposición final de la muestra y puede ser considerada para la colección de semillas del DLSyCV (ver punto 2.5.3 y 2.5.4.7 de las Reglas ISTA).</w:t>
      </w:r>
    </w:p>
    <w:p w:rsidR="00AC4CEA" w:rsidRPr="00127B04" w:rsidRDefault="00AC4CEA" w:rsidP="00C75CAF">
      <w:pPr>
        <w:pStyle w:val="Sangradetextonormal"/>
        <w:spacing w:after="0"/>
        <w:ind w:left="-426"/>
        <w:jc w:val="both"/>
        <w:rPr>
          <w:rFonts w:ascii="Arial" w:hAnsi="Arial" w:cs="Arial"/>
          <w:sz w:val="22"/>
          <w:szCs w:val="22"/>
        </w:rPr>
      </w:pPr>
    </w:p>
    <w:p w:rsidR="00231BE7" w:rsidRPr="00127B04" w:rsidRDefault="00231BE7" w:rsidP="00C75CAF">
      <w:pPr>
        <w:pStyle w:val="Sangradetextonormal"/>
        <w:suppressAutoHyphens w:val="0"/>
        <w:spacing w:after="0"/>
        <w:ind w:left="-426"/>
        <w:jc w:val="both"/>
        <w:rPr>
          <w:rFonts w:ascii="Arial" w:hAnsi="Arial" w:cs="Arial"/>
          <w:sz w:val="22"/>
          <w:szCs w:val="22"/>
        </w:rPr>
      </w:pPr>
      <w:r w:rsidRPr="00127B04">
        <w:rPr>
          <w:rFonts w:ascii="Arial" w:hAnsi="Arial" w:cs="Arial"/>
          <w:b/>
          <w:sz w:val="22"/>
          <w:szCs w:val="22"/>
        </w:rPr>
        <w:t xml:space="preserve">Nota </w:t>
      </w:r>
      <w:r w:rsidR="00344E62" w:rsidRPr="00127B04">
        <w:rPr>
          <w:rFonts w:ascii="Arial" w:hAnsi="Arial" w:cs="Arial"/>
          <w:b/>
          <w:sz w:val="22"/>
          <w:szCs w:val="22"/>
        </w:rPr>
        <w:t>3</w:t>
      </w:r>
      <w:r w:rsidRPr="00127B04">
        <w:rPr>
          <w:rFonts w:ascii="Arial" w:hAnsi="Arial" w:cs="Arial"/>
          <w:b/>
          <w:sz w:val="22"/>
          <w:szCs w:val="22"/>
        </w:rPr>
        <w:t>:</w:t>
      </w:r>
      <w:r w:rsidRPr="00127B04">
        <w:rPr>
          <w:rFonts w:ascii="Arial" w:hAnsi="Arial" w:cs="Arial"/>
          <w:sz w:val="22"/>
          <w:szCs w:val="22"/>
        </w:rPr>
        <w:t xml:space="preserve"> Cuando la determinación de otras especies en número, se realiza con semillas tratadas con productos qu</w:t>
      </w:r>
      <w:r w:rsidR="0097557B" w:rsidRPr="00127B04">
        <w:rPr>
          <w:rFonts w:ascii="Arial" w:hAnsi="Arial" w:cs="Arial"/>
          <w:sz w:val="22"/>
          <w:szCs w:val="22"/>
        </w:rPr>
        <w:t>ímicos, es obligatorio para el analista</w:t>
      </w:r>
      <w:r w:rsidRPr="00127B04">
        <w:rPr>
          <w:rFonts w:ascii="Arial" w:hAnsi="Arial" w:cs="Arial"/>
          <w:sz w:val="22"/>
          <w:szCs w:val="22"/>
        </w:rPr>
        <w:t xml:space="preserve"> utilizar los equipos de protección individual y realizar el manipuleo de la muestra de trabajo en la cabina extractora. </w:t>
      </w:r>
    </w:p>
    <w:p w:rsidR="00AC4CEA" w:rsidRPr="00127B04" w:rsidRDefault="00AC4CEA" w:rsidP="00C75CAF">
      <w:pPr>
        <w:pStyle w:val="Sangradetextonormal"/>
        <w:suppressAutoHyphens w:val="0"/>
        <w:spacing w:after="0"/>
        <w:ind w:left="-426"/>
        <w:jc w:val="both"/>
        <w:rPr>
          <w:rFonts w:ascii="Arial" w:hAnsi="Arial" w:cs="Arial"/>
          <w:sz w:val="22"/>
          <w:szCs w:val="22"/>
        </w:rPr>
      </w:pPr>
    </w:p>
    <w:p w:rsidR="00231BE7" w:rsidRPr="00127B04" w:rsidRDefault="0097557B" w:rsidP="00C75CAF">
      <w:pPr>
        <w:pStyle w:val="Sangradetextonormal"/>
        <w:suppressAutoHyphens w:val="0"/>
        <w:spacing w:after="0"/>
        <w:ind w:left="-426"/>
        <w:jc w:val="both"/>
        <w:rPr>
          <w:rFonts w:ascii="Arial" w:hAnsi="Arial" w:cs="Arial"/>
          <w:sz w:val="22"/>
          <w:szCs w:val="22"/>
        </w:rPr>
      </w:pPr>
      <w:r w:rsidRPr="00127B04">
        <w:rPr>
          <w:rFonts w:ascii="Arial" w:hAnsi="Arial" w:cs="Arial"/>
          <w:b/>
          <w:sz w:val="22"/>
          <w:szCs w:val="22"/>
        </w:rPr>
        <w:t xml:space="preserve">Nota </w:t>
      </w:r>
      <w:r w:rsidR="00344E62" w:rsidRPr="00127B04">
        <w:rPr>
          <w:rFonts w:ascii="Arial" w:hAnsi="Arial" w:cs="Arial"/>
          <w:b/>
          <w:sz w:val="22"/>
          <w:szCs w:val="22"/>
        </w:rPr>
        <w:t>4</w:t>
      </w:r>
      <w:r w:rsidRPr="00127B04">
        <w:rPr>
          <w:rFonts w:ascii="Arial" w:hAnsi="Arial" w:cs="Arial"/>
          <w:b/>
          <w:sz w:val="22"/>
          <w:szCs w:val="22"/>
        </w:rPr>
        <w:t>:</w:t>
      </w:r>
      <w:r w:rsidRPr="00127B04">
        <w:rPr>
          <w:rFonts w:ascii="Arial" w:hAnsi="Arial" w:cs="Arial"/>
          <w:sz w:val="22"/>
          <w:szCs w:val="22"/>
        </w:rPr>
        <w:t xml:space="preserve"> Cuando la determinación de otras especies en número, se realiza con semillas tratadas con productos químicos y si ya no se van a realizar otros análisis de dicha muestra, todas las semillas restantes deberán ser dispuestas como residuos sólidos en los recipientes adecuados para el efecto.</w:t>
      </w:r>
    </w:p>
    <w:p w:rsidR="00AC4CEA" w:rsidRPr="00127B04" w:rsidRDefault="00AC4CEA" w:rsidP="00C75CAF">
      <w:pPr>
        <w:pStyle w:val="Sangradetextonormal"/>
        <w:suppressAutoHyphens w:val="0"/>
        <w:spacing w:after="0"/>
        <w:ind w:left="-426"/>
        <w:jc w:val="both"/>
        <w:rPr>
          <w:rFonts w:ascii="Arial" w:hAnsi="Arial" w:cs="Arial"/>
          <w:sz w:val="22"/>
          <w:szCs w:val="22"/>
        </w:rPr>
      </w:pPr>
    </w:p>
    <w:p w:rsidR="00AC4CEA" w:rsidRPr="00127B04" w:rsidRDefault="00344E62" w:rsidP="00AC4CEA">
      <w:pPr>
        <w:pStyle w:val="Sangradetextonormal"/>
        <w:suppressAutoHyphens w:val="0"/>
        <w:spacing w:after="0"/>
        <w:ind w:left="-426"/>
        <w:jc w:val="both"/>
        <w:rPr>
          <w:rFonts w:ascii="Arial" w:hAnsi="Arial" w:cs="Arial"/>
          <w:sz w:val="22"/>
          <w:szCs w:val="22"/>
        </w:rPr>
      </w:pPr>
      <w:r w:rsidRPr="00127B04">
        <w:rPr>
          <w:rFonts w:ascii="Arial" w:hAnsi="Arial" w:cs="Arial"/>
          <w:b/>
          <w:sz w:val="22"/>
          <w:szCs w:val="22"/>
        </w:rPr>
        <w:t>Nota 5</w:t>
      </w:r>
      <w:r w:rsidR="00231BE7" w:rsidRPr="00127B04">
        <w:rPr>
          <w:rFonts w:ascii="Arial" w:hAnsi="Arial" w:cs="Arial"/>
          <w:b/>
          <w:sz w:val="22"/>
          <w:szCs w:val="22"/>
        </w:rPr>
        <w:t>:</w:t>
      </w:r>
      <w:r w:rsidR="00231BE7" w:rsidRPr="00127B04">
        <w:rPr>
          <w:rFonts w:ascii="Arial" w:hAnsi="Arial" w:cs="Arial"/>
          <w:sz w:val="22"/>
          <w:szCs w:val="22"/>
        </w:rPr>
        <w:t xml:space="preserve"> Cuando</w:t>
      </w:r>
      <w:r w:rsidR="00221C85" w:rsidRPr="00127B04">
        <w:rPr>
          <w:rFonts w:ascii="Arial" w:hAnsi="Arial" w:cs="Arial"/>
          <w:sz w:val="22"/>
          <w:szCs w:val="22"/>
        </w:rPr>
        <w:t xml:space="preserve"> el ensayo de Determinación de otras semillas en número es solicitado para la identificación de malezas, en muestra/s con fines de exportación o ingreso al país, extraída/s por un Inspector Oficial Autor</w:t>
      </w:r>
      <w:r w:rsidR="00231DC5" w:rsidRPr="00127B04">
        <w:rPr>
          <w:rFonts w:ascii="Arial" w:hAnsi="Arial" w:cs="Arial"/>
          <w:sz w:val="22"/>
          <w:szCs w:val="22"/>
        </w:rPr>
        <w:t>izado (IOA) de las oficinas de punto de i</w:t>
      </w:r>
      <w:r w:rsidR="00221C85" w:rsidRPr="00127B04">
        <w:rPr>
          <w:rFonts w:ascii="Arial" w:hAnsi="Arial" w:cs="Arial"/>
          <w:sz w:val="22"/>
          <w:szCs w:val="22"/>
        </w:rPr>
        <w:t>nspección</w:t>
      </w:r>
      <w:r w:rsidR="00231DC5" w:rsidRPr="00127B04">
        <w:rPr>
          <w:rFonts w:ascii="Arial" w:hAnsi="Arial" w:cs="Arial"/>
          <w:sz w:val="22"/>
          <w:szCs w:val="22"/>
        </w:rPr>
        <w:t xml:space="preserve"> (OPI)</w:t>
      </w:r>
      <w:r w:rsidR="00221C85" w:rsidRPr="00127B04">
        <w:rPr>
          <w:rFonts w:ascii="Arial" w:hAnsi="Arial" w:cs="Arial"/>
          <w:sz w:val="22"/>
          <w:szCs w:val="22"/>
        </w:rPr>
        <w:t>, se aplicará la metodología descripta en el presente procedimiento (puntos 5.1 y 5.2)</w:t>
      </w:r>
      <w:r w:rsidR="00E9149F" w:rsidRPr="00127B04">
        <w:rPr>
          <w:rFonts w:ascii="Arial" w:hAnsi="Arial" w:cs="Arial"/>
          <w:sz w:val="22"/>
          <w:szCs w:val="22"/>
        </w:rPr>
        <w:t>.</w:t>
      </w:r>
    </w:p>
    <w:p w:rsidR="00A8088C" w:rsidRPr="00127B04" w:rsidRDefault="00221C85" w:rsidP="00231DC5">
      <w:pPr>
        <w:pStyle w:val="Sangradetextonormal"/>
        <w:suppressAutoHyphens w:val="0"/>
        <w:spacing w:after="0"/>
        <w:ind w:left="-426"/>
        <w:jc w:val="both"/>
        <w:rPr>
          <w:rFonts w:ascii="Arial" w:hAnsi="Arial" w:cs="Arial"/>
          <w:sz w:val="22"/>
          <w:szCs w:val="22"/>
        </w:rPr>
      </w:pPr>
      <w:r w:rsidRPr="00127B04">
        <w:rPr>
          <w:rFonts w:ascii="Arial" w:hAnsi="Arial" w:cs="Arial"/>
          <w:sz w:val="22"/>
          <w:szCs w:val="22"/>
        </w:rPr>
        <w:t>La muestra deberá estar acompañada, según sea el caso, del FOR-IOS-104 Planilla de Extracción de Muestras para importación de los productos y subproductos de origen vegetal o del FOR-IOS-105 Planilla de datos sobre muestras para certificación</w:t>
      </w:r>
      <w:r w:rsidR="00E9149F" w:rsidRPr="00127B04">
        <w:rPr>
          <w:rFonts w:ascii="Arial" w:hAnsi="Arial" w:cs="Arial"/>
          <w:sz w:val="22"/>
          <w:szCs w:val="22"/>
        </w:rPr>
        <w:t xml:space="preserve"> de exportaciones de productos y subproductos de origen vegetal, emitida por la OPI y el FOR-DLSyCV-531 Solicitud de análisis de semillas llenada por el solicitante.</w:t>
      </w:r>
    </w:p>
    <w:p w:rsidR="00A8088C" w:rsidRPr="00127B04" w:rsidRDefault="00E9149F" w:rsidP="00231DC5">
      <w:pPr>
        <w:pStyle w:val="Sangradetextonormal"/>
        <w:suppressAutoHyphens w:val="0"/>
        <w:spacing w:after="0"/>
        <w:ind w:left="-426"/>
        <w:jc w:val="both"/>
        <w:rPr>
          <w:rFonts w:ascii="Arial" w:hAnsi="Arial" w:cs="Arial"/>
          <w:sz w:val="22"/>
          <w:szCs w:val="22"/>
        </w:rPr>
      </w:pPr>
      <w:r w:rsidRPr="00127B04">
        <w:rPr>
          <w:rFonts w:ascii="Arial" w:hAnsi="Arial" w:cs="Arial"/>
          <w:sz w:val="22"/>
          <w:szCs w:val="22"/>
        </w:rPr>
        <w:t>Si se trata de solicitudes con fines misionales se podrá obviar el llenado del FOR-DLSyCV-531 Solicitud de análisis de semillas. En este caso el IOA deberá mencionar en el formulario la/s maleza/s a ser identificada/s.</w:t>
      </w:r>
    </w:p>
    <w:p w:rsidR="00E9149F" w:rsidRPr="00127B04" w:rsidRDefault="00E9149F" w:rsidP="00C75CAF">
      <w:pPr>
        <w:pStyle w:val="Sangradetextonormal"/>
        <w:suppressAutoHyphens w:val="0"/>
        <w:spacing w:after="0"/>
        <w:ind w:left="-426"/>
        <w:jc w:val="both"/>
        <w:rPr>
          <w:rFonts w:ascii="Arial" w:hAnsi="Arial" w:cs="Arial"/>
          <w:sz w:val="22"/>
          <w:szCs w:val="22"/>
          <w:lang w:val="es-PY"/>
        </w:rPr>
      </w:pPr>
      <w:r w:rsidRPr="00127B04">
        <w:rPr>
          <w:rFonts w:ascii="Arial" w:hAnsi="Arial" w:cs="Arial"/>
          <w:sz w:val="22"/>
          <w:szCs w:val="22"/>
        </w:rPr>
        <w:t>Culminado el ensayo de Determinación de otras semillas en número, el resultado será informado conforme al punto 5.3.</w:t>
      </w:r>
    </w:p>
    <w:p w:rsidR="00231BE7" w:rsidRPr="00127B04" w:rsidRDefault="00231BE7" w:rsidP="00E42C48">
      <w:pPr>
        <w:tabs>
          <w:tab w:val="left" w:pos="1641"/>
        </w:tabs>
        <w:spacing w:after="0"/>
        <w:rPr>
          <w:rFonts w:ascii="Arial" w:hAnsi="Arial" w:cs="Arial"/>
          <w:b/>
        </w:rPr>
      </w:pPr>
    </w:p>
    <w:p w:rsidR="00905B0B" w:rsidRPr="00127B04" w:rsidRDefault="00905B0B" w:rsidP="00C75CAF">
      <w:pPr>
        <w:pStyle w:val="Prrafodelista"/>
        <w:numPr>
          <w:ilvl w:val="0"/>
          <w:numId w:val="1"/>
        </w:numPr>
        <w:tabs>
          <w:tab w:val="left" w:pos="1641"/>
        </w:tabs>
        <w:ind w:left="-142" w:hanging="284"/>
        <w:rPr>
          <w:rFonts w:ascii="Arial" w:hAnsi="Arial" w:cs="Arial"/>
          <w:b/>
        </w:rPr>
      </w:pPr>
      <w:r w:rsidRPr="00127B04">
        <w:rPr>
          <w:rFonts w:ascii="Arial" w:hAnsi="Arial" w:cs="Arial"/>
          <w:b/>
        </w:rPr>
        <w:t xml:space="preserve">CONTROL DE CAMBIO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492"/>
        <w:gridCol w:w="6370"/>
      </w:tblGrid>
      <w:tr w:rsidR="00905B0B" w:rsidRPr="00127B04" w:rsidTr="00127B04">
        <w:tc>
          <w:tcPr>
            <w:tcW w:w="1226" w:type="dxa"/>
            <w:shd w:val="clear" w:color="auto" w:fill="auto"/>
            <w:vAlign w:val="center"/>
          </w:tcPr>
          <w:p w:rsidR="00905B0B" w:rsidRPr="00127B04" w:rsidRDefault="00905B0B" w:rsidP="00E80D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27B04">
              <w:rPr>
                <w:rFonts w:ascii="Arial" w:hAnsi="Arial" w:cs="Arial"/>
                <w:b/>
              </w:rPr>
              <w:t>Ítem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905B0B" w:rsidRPr="00127B04" w:rsidRDefault="00905B0B" w:rsidP="00E80D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27B04">
              <w:rPr>
                <w:rFonts w:ascii="Arial" w:hAnsi="Arial" w:cs="Arial"/>
                <w:b/>
              </w:rPr>
              <w:t>Página</w:t>
            </w:r>
          </w:p>
        </w:tc>
        <w:tc>
          <w:tcPr>
            <w:tcW w:w="6370" w:type="dxa"/>
            <w:shd w:val="clear" w:color="auto" w:fill="auto"/>
            <w:vAlign w:val="center"/>
          </w:tcPr>
          <w:p w:rsidR="00905B0B" w:rsidRPr="00127B04" w:rsidRDefault="00905B0B" w:rsidP="00E80D1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27B04">
              <w:rPr>
                <w:rFonts w:ascii="Arial" w:hAnsi="Arial" w:cs="Arial"/>
                <w:b/>
              </w:rPr>
              <w:t>Cambios</w:t>
            </w:r>
          </w:p>
        </w:tc>
      </w:tr>
      <w:tr w:rsidR="00127B04" w:rsidRPr="00127B04" w:rsidTr="00127B04">
        <w:tc>
          <w:tcPr>
            <w:tcW w:w="1226" w:type="dxa"/>
            <w:shd w:val="clear" w:color="auto" w:fill="auto"/>
            <w:vAlign w:val="center"/>
          </w:tcPr>
          <w:p w:rsidR="00127B04" w:rsidRPr="00EE59B0" w:rsidRDefault="00127B04" w:rsidP="00127B0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59B0">
              <w:rPr>
                <w:rFonts w:ascii="Arial" w:hAnsi="Arial" w:cs="Arial"/>
              </w:rPr>
              <w:t>NA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27B04" w:rsidRPr="00EE59B0" w:rsidRDefault="00127B04" w:rsidP="00127B0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59B0">
              <w:rPr>
                <w:rFonts w:ascii="Arial" w:hAnsi="Arial" w:cs="Arial"/>
              </w:rPr>
              <w:t>1</w:t>
            </w:r>
          </w:p>
        </w:tc>
        <w:tc>
          <w:tcPr>
            <w:tcW w:w="6370" w:type="dxa"/>
            <w:shd w:val="clear" w:color="auto" w:fill="auto"/>
          </w:tcPr>
          <w:p w:rsidR="00127B04" w:rsidRPr="00EE59B0" w:rsidRDefault="00127B04" w:rsidP="00127B04">
            <w:pPr>
              <w:spacing w:after="0"/>
              <w:jc w:val="both"/>
              <w:rPr>
                <w:rFonts w:ascii="Arial" w:hAnsi="Arial" w:cs="Arial"/>
              </w:rPr>
            </w:pPr>
            <w:r w:rsidRPr="00EE59B0">
              <w:rPr>
                <w:rFonts w:ascii="Arial" w:hAnsi="Arial" w:cs="Arial"/>
              </w:rPr>
              <w:t>Proviene de un Sistema de Gestión de Calidad basado en la Norma NP-ISO/IEC 17025:2018.</w:t>
            </w:r>
          </w:p>
          <w:p w:rsidR="00127B04" w:rsidRPr="00EE59B0" w:rsidRDefault="00127B04" w:rsidP="00127B04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EE59B0">
              <w:rPr>
                <w:rFonts w:ascii="Arial" w:hAnsi="Arial" w:cs="Arial"/>
              </w:rPr>
              <w:t>La DL adopta el SGCI del SENAVE en cumplimiento de la Resolución SENAVE N° 230/2023 “Control de documentos”, versión 05.</w:t>
            </w:r>
          </w:p>
        </w:tc>
      </w:tr>
    </w:tbl>
    <w:p w:rsidR="00905B0B" w:rsidRPr="00127B04" w:rsidRDefault="00905B0B" w:rsidP="00E42C48">
      <w:pPr>
        <w:tabs>
          <w:tab w:val="left" w:pos="1641"/>
        </w:tabs>
        <w:spacing w:after="0"/>
        <w:rPr>
          <w:rFonts w:ascii="Arial" w:hAnsi="Arial" w:cs="Arial"/>
          <w:b/>
        </w:rPr>
      </w:pPr>
    </w:p>
    <w:p w:rsidR="00231BE7" w:rsidRPr="00127B04" w:rsidRDefault="00B351C7" w:rsidP="00C75CAF">
      <w:pPr>
        <w:pStyle w:val="Prrafodelista"/>
        <w:numPr>
          <w:ilvl w:val="0"/>
          <w:numId w:val="1"/>
        </w:numPr>
        <w:tabs>
          <w:tab w:val="left" w:pos="1641"/>
        </w:tabs>
        <w:ind w:left="-142" w:hanging="284"/>
        <w:rPr>
          <w:rFonts w:ascii="Arial" w:hAnsi="Arial" w:cs="Arial"/>
          <w:b/>
        </w:rPr>
      </w:pPr>
      <w:r w:rsidRPr="00127B04">
        <w:rPr>
          <w:rFonts w:ascii="Arial" w:hAnsi="Arial" w:cs="Arial"/>
          <w:b/>
        </w:rPr>
        <w:t>REFERENCIAS</w:t>
      </w:r>
    </w:p>
    <w:p w:rsidR="000F3DC6" w:rsidRPr="00127B04" w:rsidRDefault="000F3DC6" w:rsidP="000F3DC6">
      <w:pPr>
        <w:pStyle w:val="Prrafodelista"/>
        <w:rPr>
          <w:rFonts w:ascii="Arial" w:hAnsi="Arial" w:cs="Arial"/>
          <w:b/>
        </w:rPr>
      </w:pPr>
    </w:p>
    <w:p w:rsidR="00E42C48" w:rsidRPr="00127B04" w:rsidRDefault="00E42C48" w:rsidP="00E42C48">
      <w:pPr>
        <w:pStyle w:val="Prrafodelista"/>
        <w:numPr>
          <w:ilvl w:val="1"/>
          <w:numId w:val="1"/>
        </w:numPr>
        <w:spacing w:after="0" w:line="240" w:lineRule="auto"/>
        <w:ind w:left="142" w:hanging="568"/>
        <w:rPr>
          <w:rFonts w:ascii="Arial" w:hAnsi="Arial" w:cs="Arial"/>
        </w:rPr>
      </w:pPr>
      <w:r w:rsidRPr="00127B04">
        <w:rPr>
          <w:rFonts w:ascii="Arial" w:hAnsi="Arial" w:cs="Arial"/>
        </w:rPr>
        <w:t>Capítulo 3: El análisis de pureza, Capítulo 4: Determinación de otras semillas en número, Reglas ISTA vigente.</w:t>
      </w:r>
    </w:p>
    <w:p w:rsidR="00E42C48" w:rsidRPr="00127B04" w:rsidRDefault="003C70C1" w:rsidP="00E42C48">
      <w:pPr>
        <w:pStyle w:val="Prrafodelista"/>
        <w:numPr>
          <w:ilvl w:val="1"/>
          <w:numId w:val="1"/>
        </w:numPr>
        <w:spacing w:after="0" w:line="240" w:lineRule="auto"/>
        <w:ind w:left="142" w:hanging="568"/>
        <w:rPr>
          <w:rFonts w:ascii="Arial" w:hAnsi="Arial" w:cs="Arial"/>
        </w:rPr>
      </w:pPr>
      <w:r w:rsidRPr="00127B04">
        <w:rPr>
          <w:rFonts w:ascii="Arial" w:hAnsi="Arial" w:cs="Arial"/>
        </w:rPr>
        <w:t>PRO-DLSyCV-</w:t>
      </w:r>
      <w:r w:rsidR="00DF2F17" w:rsidRPr="00127B04">
        <w:rPr>
          <w:rFonts w:ascii="Arial" w:hAnsi="Arial" w:cs="Arial"/>
        </w:rPr>
        <w:t>5</w:t>
      </w:r>
      <w:r w:rsidRPr="00127B04">
        <w:rPr>
          <w:rFonts w:ascii="Arial" w:hAnsi="Arial" w:cs="Arial"/>
        </w:rPr>
        <w:t>08</w:t>
      </w:r>
      <w:r w:rsidR="000F3DC6" w:rsidRPr="00127B04">
        <w:rPr>
          <w:rFonts w:ascii="Arial" w:hAnsi="Arial" w:cs="Arial"/>
        </w:rPr>
        <w:t xml:space="preserve"> Procedimiento de Análisis de Pureza.</w:t>
      </w:r>
    </w:p>
    <w:p w:rsidR="00E42C48" w:rsidRPr="00127B04" w:rsidRDefault="000F3DC6" w:rsidP="00E42C48">
      <w:pPr>
        <w:pStyle w:val="Prrafodelista"/>
        <w:numPr>
          <w:ilvl w:val="1"/>
          <w:numId w:val="1"/>
        </w:numPr>
        <w:spacing w:after="0" w:line="240" w:lineRule="auto"/>
        <w:ind w:left="142" w:hanging="568"/>
        <w:rPr>
          <w:rFonts w:ascii="Arial" w:hAnsi="Arial" w:cs="Arial"/>
        </w:rPr>
      </w:pPr>
      <w:r w:rsidRPr="00127B04">
        <w:rPr>
          <w:rFonts w:ascii="Arial" w:hAnsi="Arial" w:cs="Arial"/>
        </w:rPr>
        <w:t xml:space="preserve">ISTA List of Stabilized Plant Names (Lista Estabilizada de Nombres de plantas de ISTA), disponible en </w:t>
      </w:r>
      <w:hyperlink r:id="rId7" w:history="1">
        <w:r w:rsidR="006C1BC1" w:rsidRPr="00127B04">
          <w:rPr>
            <w:rStyle w:val="Hipervnculo"/>
            <w:rFonts w:ascii="Arial" w:hAnsi="Arial" w:cs="Arial"/>
            <w:color w:val="auto"/>
            <w:u w:val="none"/>
          </w:rPr>
          <w:t>www.seedtest.org</w:t>
        </w:r>
      </w:hyperlink>
      <w:r w:rsidRPr="00127B04">
        <w:rPr>
          <w:rFonts w:ascii="Arial" w:hAnsi="Arial" w:cs="Arial"/>
        </w:rPr>
        <w:t>.</w:t>
      </w:r>
    </w:p>
    <w:p w:rsidR="00E42C48" w:rsidRPr="00127B04" w:rsidRDefault="00A8088C" w:rsidP="00E42C48">
      <w:pPr>
        <w:pStyle w:val="Prrafodelista"/>
        <w:numPr>
          <w:ilvl w:val="1"/>
          <w:numId w:val="1"/>
        </w:numPr>
        <w:spacing w:after="0" w:line="240" w:lineRule="auto"/>
        <w:ind w:left="142" w:hanging="568"/>
        <w:rPr>
          <w:rFonts w:ascii="Arial" w:hAnsi="Arial" w:cs="Arial"/>
          <w:lang w:val="en-US"/>
        </w:rPr>
      </w:pPr>
      <w:r w:rsidRPr="00127B04">
        <w:rPr>
          <w:rFonts w:ascii="Arial" w:hAnsi="Arial" w:cs="Arial"/>
          <w:lang w:val="en-US"/>
        </w:rPr>
        <w:t>Illustrated Taxonomy Manual of Weed Seeds. DE-DLSyCV-527.</w:t>
      </w:r>
      <w:r w:rsidR="006C1BC1" w:rsidRPr="00127B04">
        <w:rPr>
          <w:rFonts w:ascii="Arial" w:hAnsi="Arial" w:cs="Arial"/>
          <w:lang w:val="en-US"/>
        </w:rPr>
        <w:t xml:space="preserve"> </w:t>
      </w:r>
    </w:p>
    <w:p w:rsidR="00E42C48" w:rsidRPr="00127B04" w:rsidRDefault="00A8088C" w:rsidP="00E42C48">
      <w:pPr>
        <w:pStyle w:val="Prrafodelista"/>
        <w:numPr>
          <w:ilvl w:val="1"/>
          <w:numId w:val="1"/>
        </w:numPr>
        <w:spacing w:after="0" w:line="240" w:lineRule="auto"/>
        <w:ind w:left="142" w:hanging="568"/>
        <w:rPr>
          <w:rFonts w:ascii="Arial" w:hAnsi="Arial" w:cs="Arial"/>
        </w:rPr>
      </w:pPr>
      <w:r w:rsidRPr="00127B04">
        <w:rPr>
          <w:rFonts w:ascii="Arial" w:hAnsi="Arial" w:cs="Arial"/>
        </w:rPr>
        <w:t>Colección de semillas de malezas. DE-DLSyCV-530.</w:t>
      </w:r>
    </w:p>
    <w:p w:rsidR="00127B04" w:rsidRDefault="00A8088C" w:rsidP="00127B04">
      <w:pPr>
        <w:pStyle w:val="Prrafodelista"/>
        <w:numPr>
          <w:ilvl w:val="1"/>
          <w:numId w:val="1"/>
        </w:numPr>
        <w:spacing w:after="0" w:line="240" w:lineRule="auto"/>
        <w:ind w:left="142" w:hanging="568"/>
        <w:rPr>
          <w:rFonts w:ascii="Arial" w:hAnsi="Arial" w:cs="Arial"/>
        </w:rPr>
      </w:pPr>
      <w:r w:rsidRPr="00127B04">
        <w:rPr>
          <w:rFonts w:ascii="Arial" w:hAnsi="Arial" w:cs="Arial"/>
        </w:rPr>
        <w:t>Colección de semillas del DLSyCV. DE-DLSyCV-531.</w:t>
      </w:r>
    </w:p>
    <w:p w:rsidR="00861D30" w:rsidRPr="00127B04" w:rsidRDefault="00A8088C" w:rsidP="00127B04">
      <w:pPr>
        <w:pStyle w:val="Prrafodelista"/>
        <w:numPr>
          <w:ilvl w:val="1"/>
          <w:numId w:val="1"/>
        </w:numPr>
        <w:spacing w:after="0" w:line="240" w:lineRule="auto"/>
        <w:ind w:left="142" w:hanging="568"/>
        <w:rPr>
          <w:rFonts w:ascii="Arial" w:hAnsi="Arial" w:cs="Arial"/>
        </w:rPr>
      </w:pPr>
      <w:r w:rsidRPr="00127B04">
        <w:rPr>
          <w:rFonts w:ascii="Arial" w:hAnsi="Arial" w:cs="Arial"/>
        </w:rPr>
        <w:lastRenderedPageBreak/>
        <w:t>Colección de especies de semillas. DE-DLSyCV-532.</w:t>
      </w:r>
      <w:r w:rsidR="00127B04" w:rsidRPr="00127B04">
        <w:rPr>
          <w:rFonts w:ascii="Arial" w:hAnsi="Arial" w:cs="Arial"/>
        </w:rPr>
        <w:t xml:space="preserve"> Resolución SENAVE N°230/2023 “Por la cual se actualiza el procedimiento para control de documentos, para la elaboración, verificación, aprobación y autorización de documentos relacionados al ámbito del sistema de gestión de calidad del Servicio Nacional de Calidad y Sanidad Vegetal y de Semillas y se abroga la Resolución SENAVE N°042/23 de fecha 30 de enero del 2023.</w:t>
      </w:r>
    </w:p>
    <w:p w:rsidR="00AC4CEA" w:rsidRPr="00127B04" w:rsidRDefault="00AC4CEA" w:rsidP="00AC4CEA">
      <w:pPr>
        <w:pStyle w:val="Prrafodelista"/>
        <w:spacing w:after="0" w:line="240" w:lineRule="auto"/>
        <w:ind w:left="142"/>
        <w:rPr>
          <w:rFonts w:ascii="Arial" w:hAnsi="Arial" w:cs="Arial"/>
        </w:rPr>
      </w:pPr>
    </w:p>
    <w:p w:rsidR="00B351C7" w:rsidRPr="00127B04" w:rsidRDefault="00112302" w:rsidP="00C75CAF">
      <w:pPr>
        <w:pStyle w:val="Prrafodelista"/>
        <w:numPr>
          <w:ilvl w:val="0"/>
          <w:numId w:val="1"/>
        </w:numPr>
        <w:tabs>
          <w:tab w:val="left" w:pos="1641"/>
        </w:tabs>
        <w:ind w:left="-142" w:hanging="284"/>
        <w:rPr>
          <w:rFonts w:ascii="Arial" w:hAnsi="Arial" w:cs="Arial"/>
          <w:b/>
        </w:rPr>
      </w:pPr>
      <w:r w:rsidRPr="00127B04">
        <w:rPr>
          <w:rFonts w:ascii="Arial" w:hAnsi="Arial" w:cs="Arial"/>
          <w:b/>
        </w:rPr>
        <w:t>DOCUMENTOS</w:t>
      </w:r>
    </w:p>
    <w:p w:rsidR="00A8088C" w:rsidRPr="00127B04" w:rsidRDefault="00A8088C" w:rsidP="00A8088C">
      <w:pPr>
        <w:pStyle w:val="Prrafodelista"/>
        <w:tabs>
          <w:tab w:val="left" w:pos="1641"/>
        </w:tabs>
        <w:ind w:left="284"/>
        <w:rPr>
          <w:rFonts w:ascii="Arial" w:hAnsi="Arial" w:cs="Arial"/>
          <w:b/>
        </w:rPr>
      </w:pPr>
    </w:p>
    <w:tbl>
      <w:tblPr>
        <w:tblStyle w:val="Tablaconcuadrcula"/>
        <w:tblW w:w="9640" w:type="dxa"/>
        <w:tblLayout w:type="fixed"/>
        <w:tblLook w:val="04A0" w:firstRow="1" w:lastRow="0" w:firstColumn="1" w:lastColumn="0" w:noHBand="0" w:noVBand="1"/>
      </w:tblPr>
      <w:tblGrid>
        <w:gridCol w:w="2410"/>
        <w:gridCol w:w="1560"/>
        <w:gridCol w:w="1134"/>
        <w:gridCol w:w="1281"/>
        <w:gridCol w:w="1681"/>
        <w:gridCol w:w="1574"/>
      </w:tblGrid>
      <w:tr w:rsidR="00211D6B" w:rsidRPr="00127B04" w:rsidTr="00211D6B">
        <w:tc>
          <w:tcPr>
            <w:tcW w:w="2410" w:type="dxa"/>
            <w:vAlign w:val="center"/>
          </w:tcPr>
          <w:p w:rsidR="00211D6B" w:rsidRPr="00127B04" w:rsidRDefault="00211D6B" w:rsidP="00011B98">
            <w:pPr>
              <w:pStyle w:val="Prrafodelista"/>
              <w:tabs>
                <w:tab w:val="left" w:pos="1641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B04">
              <w:rPr>
                <w:rFonts w:ascii="Arial" w:hAnsi="Arial" w:cs="Arial"/>
                <w:b/>
                <w:sz w:val="20"/>
                <w:szCs w:val="20"/>
              </w:rPr>
              <w:t>Nombre del Registro</w:t>
            </w:r>
          </w:p>
        </w:tc>
        <w:tc>
          <w:tcPr>
            <w:tcW w:w="1560" w:type="dxa"/>
            <w:vAlign w:val="center"/>
          </w:tcPr>
          <w:p w:rsidR="00211D6B" w:rsidRPr="00127B04" w:rsidRDefault="00211D6B" w:rsidP="00011B98">
            <w:pPr>
              <w:pStyle w:val="Prrafodelista"/>
              <w:tabs>
                <w:tab w:val="left" w:pos="1641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B04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1134" w:type="dxa"/>
            <w:vAlign w:val="center"/>
          </w:tcPr>
          <w:p w:rsidR="00211D6B" w:rsidRPr="00127B04" w:rsidRDefault="00211D6B" w:rsidP="00011B98">
            <w:pPr>
              <w:pStyle w:val="Prrafodelista"/>
              <w:tabs>
                <w:tab w:val="left" w:pos="1641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B04">
              <w:rPr>
                <w:rFonts w:ascii="Arial" w:hAnsi="Arial" w:cs="Arial"/>
                <w:b/>
                <w:sz w:val="20"/>
                <w:szCs w:val="20"/>
              </w:rPr>
              <w:t>Área de archivo</w:t>
            </w:r>
          </w:p>
        </w:tc>
        <w:tc>
          <w:tcPr>
            <w:tcW w:w="1281" w:type="dxa"/>
            <w:vAlign w:val="center"/>
          </w:tcPr>
          <w:p w:rsidR="00211D6B" w:rsidRPr="00127B04" w:rsidRDefault="00211D6B" w:rsidP="00011B98">
            <w:pPr>
              <w:pStyle w:val="Prrafodelista"/>
              <w:tabs>
                <w:tab w:val="left" w:pos="1641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B04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1681" w:type="dxa"/>
            <w:vAlign w:val="center"/>
          </w:tcPr>
          <w:p w:rsidR="00211D6B" w:rsidRPr="00127B04" w:rsidRDefault="00211D6B" w:rsidP="00011B98">
            <w:pPr>
              <w:pStyle w:val="Prrafodelista"/>
              <w:tabs>
                <w:tab w:val="left" w:pos="1641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B04">
              <w:rPr>
                <w:rFonts w:ascii="Arial" w:hAnsi="Arial" w:cs="Arial"/>
                <w:b/>
                <w:sz w:val="20"/>
                <w:szCs w:val="20"/>
              </w:rPr>
              <w:t>Tiempo de retención por dependencia</w:t>
            </w:r>
          </w:p>
        </w:tc>
        <w:tc>
          <w:tcPr>
            <w:tcW w:w="1574" w:type="dxa"/>
            <w:vAlign w:val="center"/>
          </w:tcPr>
          <w:p w:rsidR="00211D6B" w:rsidRPr="00127B04" w:rsidRDefault="00211D6B" w:rsidP="00011B98">
            <w:pPr>
              <w:pStyle w:val="Prrafodelista"/>
              <w:tabs>
                <w:tab w:val="left" w:pos="1641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B04">
              <w:rPr>
                <w:rFonts w:ascii="Arial" w:hAnsi="Arial" w:cs="Arial"/>
                <w:b/>
                <w:sz w:val="20"/>
                <w:szCs w:val="20"/>
              </w:rPr>
              <w:t>Disposición final</w:t>
            </w:r>
          </w:p>
        </w:tc>
      </w:tr>
      <w:tr w:rsidR="00211D6B" w:rsidRPr="00127B04" w:rsidTr="00211D6B">
        <w:tc>
          <w:tcPr>
            <w:tcW w:w="2410" w:type="dxa"/>
          </w:tcPr>
          <w:p w:rsidR="00211D6B" w:rsidRPr="00127B04" w:rsidRDefault="00211D6B" w:rsidP="00011B98">
            <w:pPr>
              <w:pStyle w:val="Prrafodelista"/>
              <w:tabs>
                <w:tab w:val="left" w:pos="1641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B04">
              <w:rPr>
                <w:rFonts w:ascii="Arial" w:hAnsi="Arial" w:cs="Arial"/>
                <w:sz w:val="20"/>
                <w:szCs w:val="20"/>
              </w:rPr>
              <w:t>Boletín interno de análisis de pureza física y otras determinaciones</w:t>
            </w:r>
          </w:p>
        </w:tc>
        <w:tc>
          <w:tcPr>
            <w:tcW w:w="1560" w:type="dxa"/>
            <w:vAlign w:val="center"/>
          </w:tcPr>
          <w:p w:rsidR="00211D6B" w:rsidRPr="00127B04" w:rsidRDefault="00211D6B" w:rsidP="00011B98">
            <w:pPr>
              <w:pStyle w:val="Prrafodelista"/>
              <w:tabs>
                <w:tab w:val="left" w:pos="1641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B04">
              <w:rPr>
                <w:rFonts w:ascii="Arial" w:hAnsi="Arial" w:cs="Arial"/>
                <w:sz w:val="20"/>
                <w:szCs w:val="20"/>
              </w:rPr>
              <w:t>FOR-DLSyCV-535</w:t>
            </w:r>
          </w:p>
        </w:tc>
        <w:tc>
          <w:tcPr>
            <w:tcW w:w="1134" w:type="dxa"/>
            <w:vAlign w:val="center"/>
          </w:tcPr>
          <w:p w:rsidR="00211D6B" w:rsidRPr="00127B04" w:rsidRDefault="00211D6B" w:rsidP="00011B98">
            <w:pPr>
              <w:pStyle w:val="Prrafodelista"/>
              <w:tabs>
                <w:tab w:val="left" w:pos="1641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B04">
              <w:rPr>
                <w:rFonts w:ascii="Arial" w:hAnsi="Arial" w:cs="Arial"/>
                <w:sz w:val="20"/>
                <w:szCs w:val="20"/>
              </w:rPr>
              <w:t>DLSyCV</w:t>
            </w:r>
          </w:p>
        </w:tc>
        <w:tc>
          <w:tcPr>
            <w:tcW w:w="1281" w:type="dxa"/>
            <w:vAlign w:val="center"/>
          </w:tcPr>
          <w:p w:rsidR="00211D6B" w:rsidRPr="00127B04" w:rsidRDefault="00211D6B" w:rsidP="00011B98">
            <w:pPr>
              <w:pStyle w:val="Prrafodelista"/>
              <w:tabs>
                <w:tab w:val="left" w:pos="1641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B04">
              <w:rPr>
                <w:rFonts w:ascii="Arial" w:hAnsi="Arial" w:cs="Arial"/>
                <w:sz w:val="20"/>
                <w:szCs w:val="20"/>
              </w:rPr>
              <w:t>JDLSyCV</w:t>
            </w:r>
          </w:p>
        </w:tc>
        <w:tc>
          <w:tcPr>
            <w:tcW w:w="1681" w:type="dxa"/>
            <w:vAlign w:val="center"/>
          </w:tcPr>
          <w:p w:rsidR="00211D6B" w:rsidRPr="00127B04" w:rsidRDefault="00211D6B" w:rsidP="00011B98">
            <w:pPr>
              <w:pStyle w:val="Prrafodelista"/>
              <w:tabs>
                <w:tab w:val="left" w:pos="1641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B04">
              <w:rPr>
                <w:rFonts w:ascii="Arial" w:hAnsi="Arial" w:cs="Arial"/>
                <w:sz w:val="20"/>
                <w:szCs w:val="20"/>
              </w:rPr>
              <w:t>5 años</w:t>
            </w:r>
          </w:p>
        </w:tc>
        <w:tc>
          <w:tcPr>
            <w:tcW w:w="1574" w:type="dxa"/>
            <w:vAlign w:val="center"/>
          </w:tcPr>
          <w:p w:rsidR="00211D6B" w:rsidRPr="00127B04" w:rsidRDefault="00211D6B" w:rsidP="00011B98">
            <w:pPr>
              <w:pStyle w:val="Prrafodelista"/>
              <w:tabs>
                <w:tab w:val="left" w:pos="1641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B04">
              <w:rPr>
                <w:rFonts w:ascii="Arial" w:hAnsi="Arial" w:cs="Arial"/>
                <w:sz w:val="20"/>
                <w:szCs w:val="20"/>
              </w:rPr>
              <w:t>Eliminación</w:t>
            </w:r>
          </w:p>
        </w:tc>
      </w:tr>
    </w:tbl>
    <w:p w:rsidR="00211D6B" w:rsidRPr="00127B04" w:rsidRDefault="00211D6B" w:rsidP="00211D6B">
      <w:pPr>
        <w:tabs>
          <w:tab w:val="left" w:pos="1641"/>
        </w:tabs>
        <w:rPr>
          <w:rFonts w:ascii="Arial" w:hAnsi="Arial" w:cs="Arial"/>
          <w:b/>
        </w:rPr>
      </w:pPr>
    </w:p>
    <w:p w:rsidR="00B351C7" w:rsidRPr="00127B04" w:rsidRDefault="00B351C7" w:rsidP="00C75CAF">
      <w:pPr>
        <w:pStyle w:val="Prrafodelista"/>
        <w:numPr>
          <w:ilvl w:val="0"/>
          <w:numId w:val="1"/>
        </w:numPr>
        <w:tabs>
          <w:tab w:val="left" w:pos="1641"/>
        </w:tabs>
        <w:ind w:left="-142" w:hanging="284"/>
        <w:rPr>
          <w:rFonts w:ascii="Arial" w:hAnsi="Arial" w:cs="Arial"/>
          <w:b/>
        </w:rPr>
      </w:pPr>
      <w:r w:rsidRPr="00127B04">
        <w:rPr>
          <w:rFonts w:ascii="Arial" w:hAnsi="Arial" w:cs="Arial"/>
          <w:b/>
        </w:rPr>
        <w:t>ANEXO</w:t>
      </w:r>
      <w:r w:rsidR="00410249" w:rsidRPr="00127B04">
        <w:rPr>
          <w:rFonts w:ascii="Arial" w:hAnsi="Arial" w:cs="Arial"/>
          <w:b/>
        </w:rPr>
        <w:t>S</w:t>
      </w:r>
    </w:p>
    <w:p w:rsidR="00231BE7" w:rsidRPr="00127B04" w:rsidRDefault="005134F6" w:rsidP="00C75CAF">
      <w:pPr>
        <w:tabs>
          <w:tab w:val="left" w:pos="1641"/>
        </w:tabs>
        <w:ind w:left="-426"/>
        <w:rPr>
          <w:rFonts w:ascii="Arial" w:hAnsi="Arial" w:cs="Arial"/>
        </w:rPr>
      </w:pPr>
      <w:r w:rsidRPr="00127B04">
        <w:rPr>
          <w:rFonts w:ascii="Arial" w:hAnsi="Arial" w:cs="Arial"/>
        </w:rPr>
        <w:t xml:space="preserve">9.1 </w:t>
      </w:r>
      <w:r w:rsidR="0023767B" w:rsidRPr="00127B04">
        <w:rPr>
          <w:rFonts w:ascii="Arial" w:hAnsi="Arial" w:cs="Arial"/>
        </w:rPr>
        <w:t xml:space="preserve">Flujograma del </w:t>
      </w:r>
      <w:r w:rsidRPr="00127B04">
        <w:rPr>
          <w:rFonts w:ascii="Arial" w:hAnsi="Arial" w:cs="Arial"/>
        </w:rPr>
        <w:t xml:space="preserve">proceso de </w:t>
      </w:r>
      <w:r w:rsidR="0023767B" w:rsidRPr="00127B04">
        <w:rPr>
          <w:rFonts w:ascii="Arial" w:hAnsi="Arial" w:cs="Arial"/>
        </w:rPr>
        <w:t>análisis de determinación de otras semillas en número.</w:t>
      </w:r>
    </w:p>
    <w:p w:rsidR="0023767B" w:rsidRPr="00127B04" w:rsidRDefault="0023767B" w:rsidP="00A8088C">
      <w:pPr>
        <w:tabs>
          <w:tab w:val="left" w:pos="1641"/>
        </w:tabs>
        <w:rPr>
          <w:rFonts w:ascii="Arial" w:hAnsi="Arial" w:cs="Arial"/>
        </w:rPr>
      </w:pPr>
    </w:p>
    <w:p w:rsidR="0023767B" w:rsidRDefault="0023767B" w:rsidP="00A8088C">
      <w:pPr>
        <w:tabs>
          <w:tab w:val="left" w:pos="16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0A7C1F32" wp14:editId="56C584D3">
            <wp:extent cx="5612130" cy="12868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86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67B" w:rsidRPr="00A8088C" w:rsidRDefault="0023767B" w:rsidP="00A8088C">
      <w:pPr>
        <w:tabs>
          <w:tab w:val="left" w:pos="1641"/>
        </w:tabs>
        <w:rPr>
          <w:rFonts w:ascii="Arial" w:hAnsi="Arial" w:cs="Arial"/>
          <w:sz w:val="24"/>
          <w:szCs w:val="24"/>
        </w:rPr>
      </w:pPr>
    </w:p>
    <w:sectPr w:rsidR="0023767B" w:rsidRPr="00A8088C" w:rsidSect="00AC4CEA">
      <w:head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D82" w:rsidRDefault="00030D82" w:rsidP="00B351C7">
      <w:pPr>
        <w:spacing w:after="0" w:line="240" w:lineRule="auto"/>
      </w:pPr>
      <w:r>
        <w:separator/>
      </w:r>
    </w:p>
  </w:endnote>
  <w:endnote w:type="continuationSeparator" w:id="0">
    <w:p w:rsidR="00030D82" w:rsidRDefault="00030D82" w:rsidP="00B3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D82" w:rsidRDefault="00030D82" w:rsidP="00B351C7">
      <w:pPr>
        <w:spacing w:after="0" w:line="240" w:lineRule="auto"/>
      </w:pPr>
      <w:r>
        <w:separator/>
      </w:r>
    </w:p>
  </w:footnote>
  <w:footnote w:type="continuationSeparator" w:id="0">
    <w:p w:rsidR="00030D82" w:rsidRDefault="00030D82" w:rsidP="00B35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9" w:type="dxa"/>
      <w:jc w:val="center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96"/>
      <w:gridCol w:w="4516"/>
      <w:gridCol w:w="3227"/>
    </w:tblGrid>
    <w:tr w:rsidR="00A8088C" w:rsidRPr="00995E6C" w:rsidTr="004A076E">
      <w:trPr>
        <w:trHeight w:val="1686"/>
        <w:jc w:val="center"/>
      </w:trPr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:rsidR="00A8088C" w:rsidRPr="00467E89" w:rsidRDefault="00A8088C" w:rsidP="00A8088C">
          <w:pPr>
            <w:widowControl w:val="0"/>
            <w:tabs>
              <w:tab w:val="center" w:pos="963"/>
            </w:tabs>
            <w:autoSpaceDE w:val="0"/>
            <w:autoSpaceDN w:val="0"/>
            <w:spacing w:after="0"/>
            <w:contextualSpacing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en-US"/>
            </w:rPr>
            <w:drawing>
              <wp:anchor distT="0" distB="0" distL="114300" distR="114300" simplePos="0" relativeHeight="251661312" behindDoc="1" locked="0" layoutInCell="1" allowOverlap="0" wp14:anchorId="22DAA09D" wp14:editId="385070D7">
                <wp:simplePos x="0" y="0"/>
                <wp:positionH relativeFrom="column">
                  <wp:posOffset>162560</wp:posOffset>
                </wp:positionH>
                <wp:positionV relativeFrom="paragraph">
                  <wp:posOffset>144145</wp:posOffset>
                </wp:positionV>
                <wp:extent cx="758825" cy="676275"/>
                <wp:effectExtent l="0" t="0" r="3175" b="9525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16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8088C" w:rsidRPr="00467E89" w:rsidRDefault="00A8088C" w:rsidP="00A8088C">
          <w:pPr>
            <w:pStyle w:val="TableParagraph"/>
            <w:ind w:left="79"/>
            <w:jc w:val="center"/>
            <w:rPr>
              <w:b/>
              <w:sz w:val="24"/>
              <w:lang w:val="es-PY"/>
            </w:rPr>
          </w:pPr>
          <w:r>
            <w:rPr>
              <w:b/>
              <w:sz w:val="24"/>
              <w:lang w:val="es-PY"/>
            </w:rPr>
            <w:t>DETERMINACIÓN DE OTRAS SEMILLAS EN NÚMERO</w:t>
          </w:r>
        </w:p>
      </w:tc>
      <w:tc>
        <w:tcPr>
          <w:tcW w:w="322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8088C" w:rsidRPr="00467E89" w:rsidRDefault="00A8088C" w:rsidP="00A8088C">
          <w:pPr>
            <w:pStyle w:val="TableParagraph"/>
            <w:spacing w:line="270" w:lineRule="exact"/>
            <w:ind w:left="95"/>
            <w:rPr>
              <w:sz w:val="24"/>
              <w:lang w:val="es-PY"/>
            </w:rPr>
          </w:pPr>
          <w:r w:rsidRPr="00467E89">
            <w:rPr>
              <w:b/>
              <w:sz w:val="24"/>
              <w:lang w:val="es-PY"/>
            </w:rPr>
            <w:t xml:space="preserve">Código: </w:t>
          </w:r>
          <w:r>
            <w:rPr>
              <w:sz w:val="24"/>
              <w:lang w:val="es-PY"/>
            </w:rPr>
            <w:t>PRO-DLSyCV-509</w:t>
          </w:r>
        </w:p>
        <w:p w:rsidR="00A8088C" w:rsidRDefault="00A8088C" w:rsidP="00A8088C">
          <w:pPr>
            <w:pStyle w:val="TableParagraph"/>
            <w:spacing w:before="2" w:line="275" w:lineRule="exact"/>
            <w:ind w:left="95"/>
            <w:rPr>
              <w:b/>
              <w:sz w:val="24"/>
              <w:lang w:val="es-PY"/>
            </w:rPr>
          </w:pPr>
          <w:r>
            <w:rPr>
              <w:b/>
              <w:sz w:val="24"/>
              <w:lang w:val="es-PY"/>
            </w:rPr>
            <w:t xml:space="preserve">Emisor: </w:t>
          </w:r>
          <w:r w:rsidRPr="00333622">
            <w:rPr>
              <w:sz w:val="24"/>
              <w:lang w:val="es-PY"/>
            </w:rPr>
            <w:t>D</w:t>
          </w:r>
          <w:r w:rsidR="00112302">
            <w:rPr>
              <w:sz w:val="24"/>
              <w:lang w:val="es-PY"/>
            </w:rPr>
            <w:t>GT-DL-</w:t>
          </w:r>
          <w:r w:rsidRPr="00333622">
            <w:rPr>
              <w:sz w:val="24"/>
              <w:lang w:val="es-PY"/>
            </w:rPr>
            <w:t>DLSyCV</w:t>
          </w:r>
        </w:p>
        <w:p w:rsidR="00A8088C" w:rsidRPr="00467E89" w:rsidRDefault="00A8088C" w:rsidP="00A8088C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467E89">
            <w:rPr>
              <w:b/>
              <w:sz w:val="24"/>
              <w:lang w:val="es-PY"/>
            </w:rPr>
            <w:t xml:space="preserve">Versión: </w:t>
          </w:r>
          <w:r>
            <w:rPr>
              <w:sz w:val="24"/>
              <w:lang w:val="es-PY"/>
            </w:rPr>
            <w:t>01</w:t>
          </w:r>
        </w:p>
        <w:p w:rsidR="00A8088C" w:rsidRPr="00467E89" w:rsidRDefault="00A8088C" w:rsidP="00A8088C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467E89">
            <w:rPr>
              <w:b/>
              <w:sz w:val="24"/>
              <w:lang w:val="es-PY"/>
            </w:rPr>
            <w:t>Vigente:</w:t>
          </w:r>
          <w:r w:rsidR="00CF46DE">
            <w:rPr>
              <w:spacing w:val="-11"/>
              <w:sz w:val="24"/>
              <w:lang w:val="es-PY"/>
            </w:rPr>
            <w:t xml:space="preserve"> 17</w:t>
          </w:r>
          <w:r w:rsidR="00127B04" w:rsidRPr="009F0F4E">
            <w:rPr>
              <w:spacing w:val="-11"/>
              <w:sz w:val="24"/>
              <w:lang w:val="es-PY"/>
            </w:rPr>
            <w:t xml:space="preserve"> / </w:t>
          </w:r>
          <w:r w:rsidR="00CF46DE">
            <w:rPr>
              <w:spacing w:val="-11"/>
              <w:sz w:val="24"/>
              <w:lang w:val="es-PY"/>
            </w:rPr>
            <w:t xml:space="preserve">05 </w:t>
          </w:r>
          <w:r w:rsidR="00127B04" w:rsidRPr="009F0F4E">
            <w:rPr>
              <w:spacing w:val="-11"/>
              <w:sz w:val="24"/>
              <w:lang w:val="es-PY"/>
            </w:rPr>
            <w:t>/</w:t>
          </w:r>
          <w:r w:rsidR="00CF46DE">
            <w:rPr>
              <w:spacing w:val="-11"/>
              <w:sz w:val="24"/>
              <w:lang w:val="es-PY"/>
            </w:rPr>
            <w:t xml:space="preserve"> </w:t>
          </w:r>
          <w:r w:rsidR="00127B04" w:rsidRPr="009F0F4E">
            <w:rPr>
              <w:spacing w:val="-11"/>
              <w:sz w:val="24"/>
              <w:lang w:val="es-PY"/>
            </w:rPr>
            <w:t>2023</w:t>
          </w:r>
        </w:p>
        <w:p w:rsidR="00A8088C" w:rsidRPr="003F7224" w:rsidRDefault="00A8088C" w:rsidP="00A8088C">
          <w:pPr>
            <w:spacing w:after="0"/>
            <w:rPr>
              <w:rFonts w:ascii="Arial" w:hAnsi="Arial" w:cs="Arial"/>
              <w:lang w:val="es-ES"/>
            </w:rPr>
          </w:pPr>
          <w:r>
            <w:rPr>
              <w:rFonts w:ascii="Arial" w:hAnsi="Arial" w:cs="Arial"/>
              <w:b/>
              <w:sz w:val="24"/>
            </w:rPr>
            <w:t xml:space="preserve">  Página: </w:t>
          </w:r>
          <w:r w:rsidRPr="006D0642">
            <w:rPr>
              <w:rFonts w:ascii="Arial" w:hAnsi="Arial" w:cs="Arial"/>
              <w:sz w:val="24"/>
            </w:rPr>
            <w:t xml:space="preserve">  </w:t>
          </w:r>
          <w:sdt>
            <w:sdtPr>
              <w:rPr>
                <w:rFonts w:ascii="Arial" w:hAnsi="Arial" w:cs="Arial"/>
                <w:lang w:val="es-ES"/>
              </w:r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Pr="006D0642">
                <w:rPr>
                  <w:rFonts w:ascii="Arial" w:hAnsi="Arial" w:cs="Arial"/>
                  <w:lang w:val="es-ES"/>
                </w:rPr>
                <w:t xml:space="preserve"> </w:t>
              </w:r>
              <w:r w:rsidRPr="006D0642">
                <w:rPr>
                  <w:rFonts w:ascii="Arial" w:hAnsi="Arial" w:cs="Arial"/>
                  <w:lang w:val="es-ES"/>
                </w:rPr>
                <w:fldChar w:fldCharType="begin"/>
              </w:r>
              <w:r w:rsidRPr="006D0642">
                <w:rPr>
                  <w:rFonts w:ascii="Arial" w:hAnsi="Arial" w:cs="Arial"/>
                  <w:lang w:val="es-ES"/>
                </w:rPr>
                <w:instrText xml:space="preserve"> PAGE </w:instrText>
              </w:r>
              <w:r w:rsidRPr="006D0642">
                <w:rPr>
                  <w:rFonts w:ascii="Arial" w:hAnsi="Arial" w:cs="Arial"/>
                  <w:lang w:val="es-ES"/>
                </w:rPr>
                <w:fldChar w:fldCharType="separate"/>
              </w:r>
              <w:r w:rsidR="00CF46DE">
                <w:rPr>
                  <w:rFonts w:ascii="Arial" w:hAnsi="Arial" w:cs="Arial"/>
                  <w:noProof/>
                  <w:lang w:val="es-ES"/>
                </w:rPr>
                <w:t>1</w:t>
              </w:r>
              <w:r w:rsidRPr="006D0642">
                <w:rPr>
                  <w:rFonts w:ascii="Arial" w:hAnsi="Arial" w:cs="Arial"/>
                  <w:lang w:val="es-ES"/>
                </w:rPr>
                <w:fldChar w:fldCharType="end"/>
              </w:r>
              <w:r w:rsidRPr="006D0642">
                <w:rPr>
                  <w:rFonts w:ascii="Arial" w:hAnsi="Arial" w:cs="Arial"/>
                  <w:lang w:val="es-ES"/>
                </w:rPr>
                <w:t xml:space="preserve"> de </w:t>
              </w:r>
              <w:r w:rsidRPr="006D0642">
                <w:rPr>
                  <w:rFonts w:ascii="Arial" w:hAnsi="Arial" w:cs="Arial"/>
                  <w:lang w:val="es-ES"/>
                </w:rPr>
                <w:fldChar w:fldCharType="begin"/>
              </w:r>
              <w:r w:rsidRPr="006D0642">
                <w:rPr>
                  <w:rFonts w:ascii="Arial" w:hAnsi="Arial" w:cs="Arial"/>
                  <w:lang w:val="es-ES"/>
                </w:rPr>
                <w:instrText xml:space="preserve"> NUMPAGES  </w:instrText>
              </w:r>
              <w:r w:rsidRPr="006D0642">
                <w:rPr>
                  <w:rFonts w:ascii="Arial" w:hAnsi="Arial" w:cs="Arial"/>
                  <w:lang w:val="es-ES"/>
                </w:rPr>
                <w:fldChar w:fldCharType="separate"/>
              </w:r>
              <w:r w:rsidR="00CF46DE">
                <w:rPr>
                  <w:rFonts w:ascii="Arial" w:hAnsi="Arial" w:cs="Arial"/>
                  <w:noProof/>
                  <w:lang w:val="es-ES"/>
                </w:rPr>
                <w:t>5</w:t>
              </w:r>
              <w:r w:rsidRPr="006D0642">
                <w:rPr>
                  <w:rFonts w:ascii="Arial" w:hAnsi="Arial" w:cs="Arial"/>
                  <w:lang w:val="es-ES"/>
                </w:rPr>
                <w:fldChar w:fldCharType="end"/>
              </w:r>
            </w:sdtContent>
          </w:sdt>
        </w:p>
      </w:tc>
    </w:tr>
  </w:tbl>
  <w:p w:rsidR="00E80D1B" w:rsidRDefault="00E80D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702411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lang w:val="en-US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4A679D0"/>
    <w:multiLevelType w:val="multilevel"/>
    <w:tmpl w:val="A656B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734791B"/>
    <w:multiLevelType w:val="hybridMultilevel"/>
    <w:tmpl w:val="82B830A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1252B"/>
    <w:multiLevelType w:val="hybridMultilevel"/>
    <w:tmpl w:val="EA14881A"/>
    <w:lvl w:ilvl="0" w:tplc="49FA797C">
      <w:start w:val="1"/>
      <w:numFmt w:val="lowerLetter"/>
      <w:lvlText w:val="%1-"/>
      <w:lvlJc w:val="left"/>
      <w:pPr>
        <w:ind w:left="1069" w:hanging="360"/>
      </w:pPr>
      <w:rPr>
        <w:rFonts w:hint="default"/>
        <w:i w:val="0"/>
      </w:rPr>
    </w:lvl>
    <w:lvl w:ilvl="1" w:tplc="3C0A0019" w:tentative="1">
      <w:start w:val="1"/>
      <w:numFmt w:val="lowerLetter"/>
      <w:lvlText w:val="%2."/>
      <w:lvlJc w:val="left"/>
      <w:pPr>
        <w:ind w:left="1789" w:hanging="360"/>
      </w:pPr>
    </w:lvl>
    <w:lvl w:ilvl="2" w:tplc="3C0A001B" w:tentative="1">
      <w:start w:val="1"/>
      <w:numFmt w:val="lowerRoman"/>
      <w:lvlText w:val="%3."/>
      <w:lvlJc w:val="right"/>
      <w:pPr>
        <w:ind w:left="2509" w:hanging="180"/>
      </w:pPr>
    </w:lvl>
    <w:lvl w:ilvl="3" w:tplc="3C0A000F" w:tentative="1">
      <w:start w:val="1"/>
      <w:numFmt w:val="decimal"/>
      <w:lvlText w:val="%4."/>
      <w:lvlJc w:val="left"/>
      <w:pPr>
        <w:ind w:left="3229" w:hanging="360"/>
      </w:pPr>
    </w:lvl>
    <w:lvl w:ilvl="4" w:tplc="3C0A0019" w:tentative="1">
      <w:start w:val="1"/>
      <w:numFmt w:val="lowerLetter"/>
      <w:lvlText w:val="%5."/>
      <w:lvlJc w:val="left"/>
      <w:pPr>
        <w:ind w:left="3949" w:hanging="360"/>
      </w:pPr>
    </w:lvl>
    <w:lvl w:ilvl="5" w:tplc="3C0A001B" w:tentative="1">
      <w:start w:val="1"/>
      <w:numFmt w:val="lowerRoman"/>
      <w:lvlText w:val="%6."/>
      <w:lvlJc w:val="right"/>
      <w:pPr>
        <w:ind w:left="4669" w:hanging="180"/>
      </w:pPr>
    </w:lvl>
    <w:lvl w:ilvl="6" w:tplc="3C0A000F" w:tentative="1">
      <w:start w:val="1"/>
      <w:numFmt w:val="decimal"/>
      <w:lvlText w:val="%7."/>
      <w:lvlJc w:val="left"/>
      <w:pPr>
        <w:ind w:left="5389" w:hanging="360"/>
      </w:pPr>
    </w:lvl>
    <w:lvl w:ilvl="7" w:tplc="3C0A0019" w:tentative="1">
      <w:start w:val="1"/>
      <w:numFmt w:val="lowerLetter"/>
      <w:lvlText w:val="%8."/>
      <w:lvlJc w:val="left"/>
      <w:pPr>
        <w:ind w:left="6109" w:hanging="360"/>
      </w:pPr>
    </w:lvl>
    <w:lvl w:ilvl="8" w:tplc="3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A95840"/>
    <w:multiLevelType w:val="hybridMultilevel"/>
    <w:tmpl w:val="B874F1BE"/>
    <w:lvl w:ilvl="0" w:tplc="EB662D00">
      <w:start w:val="1"/>
      <w:numFmt w:val="lowerLetter"/>
      <w:lvlText w:val="%1-"/>
      <w:lvlJc w:val="left"/>
      <w:pPr>
        <w:ind w:left="1069" w:hanging="360"/>
      </w:pPr>
      <w:rPr>
        <w:rFonts w:hint="default"/>
        <w:b/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789" w:hanging="360"/>
      </w:pPr>
    </w:lvl>
    <w:lvl w:ilvl="2" w:tplc="3C0A001B" w:tentative="1">
      <w:start w:val="1"/>
      <w:numFmt w:val="lowerRoman"/>
      <w:lvlText w:val="%3."/>
      <w:lvlJc w:val="right"/>
      <w:pPr>
        <w:ind w:left="2509" w:hanging="180"/>
      </w:pPr>
    </w:lvl>
    <w:lvl w:ilvl="3" w:tplc="3C0A000F" w:tentative="1">
      <w:start w:val="1"/>
      <w:numFmt w:val="decimal"/>
      <w:lvlText w:val="%4."/>
      <w:lvlJc w:val="left"/>
      <w:pPr>
        <w:ind w:left="3229" w:hanging="360"/>
      </w:pPr>
    </w:lvl>
    <w:lvl w:ilvl="4" w:tplc="3C0A0019" w:tentative="1">
      <w:start w:val="1"/>
      <w:numFmt w:val="lowerLetter"/>
      <w:lvlText w:val="%5."/>
      <w:lvlJc w:val="left"/>
      <w:pPr>
        <w:ind w:left="3949" w:hanging="360"/>
      </w:pPr>
    </w:lvl>
    <w:lvl w:ilvl="5" w:tplc="3C0A001B" w:tentative="1">
      <w:start w:val="1"/>
      <w:numFmt w:val="lowerRoman"/>
      <w:lvlText w:val="%6."/>
      <w:lvlJc w:val="right"/>
      <w:pPr>
        <w:ind w:left="4669" w:hanging="180"/>
      </w:pPr>
    </w:lvl>
    <w:lvl w:ilvl="6" w:tplc="3C0A000F" w:tentative="1">
      <w:start w:val="1"/>
      <w:numFmt w:val="decimal"/>
      <w:lvlText w:val="%7."/>
      <w:lvlJc w:val="left"/>
      <w:pPr>
        <w:ind w:left="5389" w:hanging="360"/>
      </w:pPr>
    </w:lvl>
    <w:lvl w:ilvl="7" w:tplc="3C0A0019" w:tentative="1">
      <w:start w:val="1"/>
      <w:numFmt w:val="lowerLetter"/>
      <w:lvlText w:val="%8."/>
      <w:lvlJc w:val="left"/>
      <w:pPr>
        <w:ind w:left="6109" w:hanging="360"/>
      </w:pPr>
    </w:lvl>
    <w:lvl w:ilvl="8" w:tplc="3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C10B8E"/>
    <w:multiLevelType w:val="hybridMultilevel"/>
    <w:tmpl w:val="FFC2385E"/>
    <w:lvl w:ilvl="0" w:tplc="3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63B3DE9"/>
    <w:multiLevelType w:val="hybridMultilevel"/>
    <w:tmpl w:val="C2D2AD3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D0B2C"/>
    <w:multiLevelType w:val="hybridMultilevel"/>
    <w:tmpl w:val="E66EB4A6"/>
    <w:lvl w:ilvl="0" w:tplc="3CD65AEE">
      <w:start w:val="1"/>
      <w:numFmt w:val="lowerLetter"/>
      <w:lvlText w:val="%1-"/>
      <w:lvlJc w:val="left"/>
      <w:pPr>
        <w:ind w:left="148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205" w:hanging="360"/>
      </w:pPr>
    </w:lvl>
    <w:lvl w:ilvl="2" w:tplc="3C0A001B" w:tentative="1">
      <w:start w:val="1"/>
      <w:numFmt w:val="lowerRoman"/>
      <w:lvlText w:val="%3."/>
      <w:lvlJc w:val="right"/>
      <w:pPr>
        <w:ind w:left="2925" w:hanging="180"/>
      </w:pPr>
    </w:lvl>
    <w:lvl w:ilvl="3" w:tplc="3C0A000F" w:tentative="1">
      <w:start w:val="1"/>
      <w:numFmt w:val="decimal"/>
      <w:lvlText w:val="%4."/>
      <w:lvlJc w:val="left"/>
      <w:pPr>
        <w:ind w:left="3645" w:hanging="360"/>
      </w:pPr>
    </w:lvl>
    <w:lvl w:ilvl="4" w:tplc="3C0A0019" w:tentative="1">
      <w:start w:val="1"/>
      <w:numFmt w:val="lowerLetter"/>
      <w:lvlText w:val="%5."/>
      <w:lvlJc w:val="left"/>
      <w:pPr>
        <w:ind w:left="4365" w:hanging="360"/>
      </w:pPr>
    </w:lvl>
    <w:lvl w:ilvl="5" w:tplc="3C0A001B" w:tentative="1">
      <w:start w:val="1"/>
      <w:numFmt w:val="lowerRoman"/>
      <w:lvlText w:val="%6."/>
      <w:lvlJc w:val="right"/>
      <w:pPr>
        <w:ind w:left="5085" w:hanging="180"/>
      </w:pPr>
    </w:lvl>
    <w:lvl w:ilvl="6" w:tplc="3C0A000F" w:tentative="1">
      <w:start w:val="1"/>
      <w:numFmt w:val="decimal"/>
      <w:lvlText w:val="%7."/>
      <w:lvlJc w:val="left"/>
      <w:pPr>
        <w:ind w:left="5805" w:hanging="360"/>
      </w:pPr>
    </w:lvl>
    <w:lvl w:ilvl="7" w:tplc="3C0A0019" w:tentative="1">
      <w:start w:val="1"/>
      <w:numFmt w:val="lowerLetter"/>
      <w:lvlText w:val="%8."/>
      <w:lvlJc w:val="left"/>
      <w:pPr>
        <w:ind w:left="6525" w:hanging="360"/>
      </w:pPr>
    </w:lvl>
    <w:lvl w:ilvl="8" w:tplc="3C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46D80884"/>
    <w:multiLevelType w:val="hybridMultilevel"/>
    <w:tmpl w:val="8C1A3A6C"/>
    <w:lvl w:ilvl="0" w:tplc="3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FE80987"/>
    <w:multiLevelType w:val="multilevel"/>
    <w:tmpl w:val="5BA2D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A033307"/>
    <w:multiLevelType w:val="hybridMultilevel"/>
    <w:tmpl w:val="67688160"/>
    <w:lvl w:ilvl="0" w:tplc="96244D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1C7"/>
    <w:rsid w:val="00030D82"/>
    <w:rsid w:val="000400E1"/>
    <w:rsid w:val="000A44DF"/>
    <w:rsid w:val="000F3DC6"/>
    <w:rsid w:val="00112302"/>
    <w:rsid w:val="00127B04"/>
    <w:rsid w:val="00146FF2"/>
    <w:rsid w:val="00211D6B"/>
    <w:rsid w:val="00214365"/>
    <w:rsid w:val="00221C85"/>
    <w:rsid w:val="00231BE7"/>
    <w:rsid w:val="00231DC5"/>
    <w:rsid w:val="0023767B"/>
    <w:rsid w:val="00263CA8"/>
    <w:rsid w:val="00325F55"/>
    <w:rsid w:val="00344E62"/>
    <w:rsid w:val="003912B6"/>
    <w:rsid w:val="00397443"/>
    <w:rsid w:val="003B307C"/>
    <w:rsid w:val="003C5A77"/>
    <w:rsid w:val="003C70C1"/>
    <w:rsid w:val="00410249"/>
    <w:rsid w:val="004731AB"/>
    <w:rsid w:val="00487F6E"/>
    <w:rsid w:val="004E7086"/>
    <w:rsid w:val="004F0AE2"/>
    <w:rsid w:val="005134F6"/>
    <w:rsid w:val="0051475C"/>
    <w:rsid w:val="00530C85"/>
    <w:rsid w:val="005D17DA"/>
    <w:rsid w:val="00630BA4"/>
    <w:rsid w:val="00693378"/>
    <w:rsid w:val="006B57AC"/>
    <w:rsid w:val="006C1BC1"/>
    <w:rsid w:val="006C7C42"/>
    <w:rsid w:val="006D464D"/>
    <w:rsid w:val="00750C5E"/>
    <w:rsid w:val="00793722"/>
    <w:rsid w:val="00795B10"/>
    <w:rsid w:val="00813D8A"/>
    <w:rsid w:val="00824F64"/>
    <w:rsid w:val="00861D30"/>
    <w:rsid w:val="0087508F"/>
    <w:rsid w:val="008E59FB"/>
    <w:rsid w:val="00905B0B"/>
    <w:rsid w:val="00946580"/>
    <w:rsid w:val="0097557B"/>
    <w:rsid w:val="00986AF0"/>
    <w:rsid w:val="009A734D"/>
    <w:rsid w:val="009D1858"/>
    <w:rsid w:val="00A8088C"/>
    <w:rsid w:val="00AC4CEA"/>
    <w:rsid w:val="00B21DF7"/>
    <w:rsid w:val="00B31FEA"/>
    <w:rsid w:val="00B351C7"/>
    <w:rsid w:val="00BD0BF8"/>
    <w:rsid w:val="00C17548"/>
    <w:rsid w:val="00C32D55"/>
    <w:rsid w:val="00C67CCD"/>
    <w:rsid w:val="00C75CAF"/>
    <w:rsid w:val="00CA7165"/>
    <w:rsid w:val="00CD1B51"/>
    <w:rsid w:val="00CD3D72"/>
    <w:rsid w:val="00CF46DE"/>
    <w:rsid w:val="00D7007D"/>
    <w:rsid w:val="00D855E8"/>
    <w:rsid w:val="00DD4B89"/>
    <w:rsid w:val="00DE173A"/>
    <w:rsid w:val="00DF2F17"/>
    <w:rsid w:val="00E2451C"/>
    <w:rsid w:val="00E41EF8"/>
    <w:rsid w:val="00E42C48"/>
    <w:rsid w:val="00E80D1B"/>
    <w:rsid w:val="00E9149F"/>
    <w:rsid w:val="00EF5F2A"/>
    <w:rsid w:val="00F34836"/>
    <w:rsid w:val="00FA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2F65A"/>
  <w15:docId w15:val="{BE2B6B2D-100E-4F55-9B2A-B8DF9764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5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5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51C7"/>
  </w:style>
  <w:style w:type="paragraph" w:styleId="Piedepgina">
    <w:name w:val="footer"/>
    <w:basedOn w:val="Normal"/>
    <w:link w:val="PiedepginaCar"/>
    <w:uiPriority w:val="99"/>
    <w:unhideWhenUsed/>
    <w:rsid w:val="00B35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51C7"/>
  </w:style>
  <w:style w:type="paragraph" w:customStyle="1" w:styleId="TableParagraph">
    <w:name w:val="Table Paragraph"/>
    <w:basedOn w:val="Normal"/>
    <w:uiPriority w:val="1"/>
    <w:qFormat/>
    <w:rsid w:val="00B351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Prrafodelista">
    <w:name w:val="List Paragraph"/>
    <w:basedOn w:val="Normal"/>
    <w:uiPriority w:val="34"/>
    <w:qFormat/>
    <w:rsid w:val="00B351C7"/>
    <w:pPr>
      <w:ind w:left="720"/>
      <w:contextualSpacing/>
    </w:pPr>
  </w:style>
  <w:style w:type="paragraph" w:customStyle="1" w:styleId="Etiqueta">
    <w:name w:val="Etiqueta"/>
    <w:basedOn w:val="Normal"/>
    <w:rsid w:val="00231BE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s-ES" w:eastAsia="ar-SA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31BE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31BE7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39"/>
    <w:rsid w:val="000F3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C1B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4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eedtes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Labo_Semillas</dc:creator>
  <cp:keywords/>
  <dc:description/>
  <cp:lastModifiedBy>DELL</cp:lastModifiedBy>
  <cp:revision>30</cp:revision>
  <cp:lastPrinted>2023-08-29T11:45:00Z</cp:lastPrinted>
  <dcterms:created xsi:type="dcterms:W3CDTF">2019-11-05T14:03:00Z</dcterms:created>
  <dcterms:modified xsi:type="dcterms:W3CDTF">2023-08-29T11:45:00Z</dcterms:modified>
</cp:coreProperties>
</file>