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7B07" w:rsidRPr="00CA2629" w:rsidRDefault="00B47B07">
      <w:pPr>
        <w:rPr>
          <w:rFonts w:ascii="Arial" w:hAnsi="Arial" w:cs="Arial"/>
          <w:sz w:val="24"/>
          <w:szCs w:val="24"/>
          <w:lang w:val="es-AR"/>
        </w:rPr>
      </w:pPr>
      <w:bookmarkStart w:id="0" w:name="_GoBack"/>
      <w:bookmarkEnd w:id="0"/>
    </w:p>
    <w:tbl>
      <w:tblPr>
        <w:tblpPr w:leftFromText="141" w:rightFromText="141" w:vertAnchor="text" w:horzAnchor="margin" w:tblpY="78"/>
        <w:tblW w:w="38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68"/>
        <w:gridCol w:w="1955"/>
      </w:tblGrid>
      <w:tr w:rsidR="00B47B07" w:rsidRPr="00CA2629" w:rsidTr="00B93D95">
        <w:tc>
          <w:tcPr>
            <w:tcW w:w="1868" w:type="dxa"/>
            <w:shd w:val="clear" w:color="auto" w:fill="BFBFBF" w:themeFill="background1" w:themeFillShade="BF"/>
          </w:tcPr>
          <w:p w:rsidR="00B47B07" w:rsidRPr="00CA2629" w:rsidRDefault="000B07A3">
            <w:pPr>
              <w:rPr>
                <w:rFonts w:ascii="Arial" w:hAnsi="Arial" w:cs="Arial"/>
                <w:sz w:val="24"/>
                <w:szCs w:val="24"/>
                <w:lang w:val="es-AR"/>
              </w:rPr>
            </w:pPr>
            <w:r w:rsidRPr="00CA2629">
              <w:rPr>
                <w:rFonts w:ascii="Arial" w:hAnsi="Arial" w:cs="Arial"/>
                <w:sz w:val="24"/>
                <w:szCs w:val="24"/>
                <w:lang w:val="es-AR"/>
              </w:rPr>
              <w:t>Expediente N°:</w:t>
            </w:r>
          </w:p>
        </w:tc>
        <w:tc>
          <w:tcPr>
            <w:tcW w:w="1955" w:type="dxa"/>
          </w:tcPr>
          <w:p w:rsidR="00B47B07" w:rsidRPr="00CA2629" w:rsidRDefault="00B47B07">
            <w:pPr>
              <w:rPr>
                <w:rFonts w:ascii="Arial" w:hAnsi="Arial" w:cs="Arial"/>
                <w:sz w:val="24"/>
                <w:szCs w:val="24"/>
                <w:lang w:val="es-AR"/>
              </w:rPr>
            </w:pPr>
          </w:p>
        </w:tc>
      </w:tr>
    </w:tbl>
    <w:p w:rsidR="00B47B07" w:rsidRPr="00CA2629" w:rsidRDefault="00B47B07">
      <w:pPr>
        <w:rPr>
          <w:rFonts w:ascii="Arial" w:hAnsi="Arial" w:cs="Arial"/>
          <w:sz w:val="24"/>
          <w:szCs w:val="24"/>
          <w:lang w:val="es-AR"/>
        </w:rPr>
      </w:pPr>
    </w:p>
    <w:p w:rsidR="00B47B07" w:rsidRPr="00CA2629" w:rsidRDefault="00B47B07">
      <w:pPr>
        <w:rPr>
          <w:rFonts w:ascii="Arial" w:hAnsi="Arial" w:cs="Arial"/>
          <w:sz w:val="24"/>
          <w:szCs w:val="24"/>
          <w:lang w:val="es-AR"/>
        </w:rPr>
      </w:pPr>
    </w:p>
    <w:p w:rsidR="00B47B07" w:rsidRPr="00CA2629" w:rsidRDefault="00B47B07">
      <w:pPr>
        <w:rPr>
          <w:rFonts w:ascii="Arial" w:hAnsi="Arial" w:cs="Arial"/>
          <w:sz w:val="24"/>
          <w:szCs w:val="24"/>
          <w:lang w:val="es-AR"/>
        </w:rPr>
      </w:pPr>
    </w:p>
    <w:tbl>
      <w:tblPr>
        <w:tblW w:w="5670" w:type="dxa"/>
        <w:tblInd w:w="4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6"/>
        <w:gridCol w:w="514"/>
        <w:gridCol w:w="461"/>
        <w:gridCol w:w="1170"/>
        <w:gridCol w:w="768"/>
        <w:gridCol w:w="1031"/>
      </w:tblGrid>
      <w:tr w:rsidR="00B47B07" w:rsidRPr="00CA2629">
        <w:tc>
          <w:tcPr>
            <w:tcW w:w="1726" w:type="dxa"/>
            <w:shd w:val="clear" w:color="auto" w:fill="auto"/>
          </w:tcPr>
          <w:p w:rsidR="00B47B07" w:rsidRPr="00CA2629" w:rsidRDefault="00855F35">
            <w:pPr>
              <w:rPr>
                <w:rFonts w:ascii="Arial" w:hAnsi="Arial" w:cs="Arial"/>
                <w:sz w:val="24"/>
                <w:szCs w:val="24"/>
                <w:lang w:val="es-AR"/>
              </w:rPr>
            </w:pPr>
            <w:r>
              <w:rPr>
                <w:rFonts w:ascii="Arial" w:hAnsi="Arial" w:cs="Arial"/>
                <w:sz w:val="24"/>
                <w:szCs w:val="24"/>
                <w:lang w:val="es-AR"/>
              </w:rPr>
              <w:t>San Lorenzo</w:t>
            </w:r>
          </w:p>
        </w:tc>
        <w:tc>
          <w:tcPr>
            <w:tcW w:w="514" w:type="dxa"/>
            <w:shd w:val="clear" w:color="auto" w:fill="auto"/>
          </w:tcPr>
          <w:p w:rsidR="00B47B07" w:rsidRPr="00CA2629" w:rsidRDefault="00B47B07">
            <w:pPr>
              <w:rPr>
                <w:rFonts w:ascii="Arial" w:hAnsi="Arial" w:cs="Arial"/>
                <w:sz w:val="24"/>
                <w:szCs w:val="24"/>
                <w:lang w:val="es-AR"/>
              </w:rPr>
            </w:pPr>
          </w:p>
        </w:tc>
        <w:tc>
          <w:tcPr>
            <w:tcW w:w="461" w:type="dxa"/>
            <w:shd w:val="clear" w:color="auto" w:fill="auto"/>
          </w:tcPr>
          <w:p w:rsidR="00B47B07" w:rsidRPr="00CA2629" w:rsidRDefault="00B47B07">
            <w:pPr>
              <w:rPr>
                <w:rFonts w:ascii="Arial" w:hAnsi="Arial" w:cs="Arial"/>
                <w:sz w:val="24"/>
                <w:szCs w:val="24"/>
                <w:lang w:val="es-AR"/>
              </w:rPr>
            </w:pPr>
          </w:p>
        </w:tc>
        <w:tc>
          <w:tcPr>
            <w:tcW w:w="1170" w:type="dxa"/>
            <w:shd w:val="clear" w:color="auto" w:fill="auto"/>
          </w:tcPr>
          <w:p w:rsidR="00B47B07" w:rsidRPr="00CA2629" w:rsidRDefault="00B47B07">
            <w:pPr>
              <w:rPr>
                <w:rFonts w:ascii="Arial" w:hAnsi="Arial" w:cs="Arial"/>
                <w:sz w:val="24"/>
                <w:szCs w:val="24"/>
                <w:lang w:val="es-AR"/>
              </w:rPr>
            </w:pPr>
          </w:p>
        </w:tc>
        <w:tc>
          <w:tcPr>
            <w:tcW w:w="768" w:type="dxa"/>
            <w:shd w:val="clear" w:color="auto" w:fill="auto"/>
          </w:tcPr>
          <w:p w:rsidR="00B47B07" w:rsidRPr="00CA2629" w:rsidRDefault="00B47B07">
            <w:pPr>
              <w:rPr>
                <w:rFonts w:ascii="Arial" w:hAnsi="Arial" w:cs="Arial"/>
                <w:sz w:val="24"/>
                <w:szCs w:val="24"/>
                <w:lang w:val="es-AR"/>
              </w:rPr>
            </w:pPr>
          </w:p>
        </w:tc>
        <w:tc>
          <w:tcPr>
            <w:tcW w:w="1031" w:type="dxa"/>
            <w:shd w:val="clear" w:color="auto" w:fill="auto"/>
          </w:tcPr>
          <w:p w:rsidR="00B47B07" w:rsidRPr="00CA2629" w:rsidRDefault="00B47B07">
            <w:pPr>
              <w:rPr>
                <w:rFonts w:ascii="Arial" w:hAnsi="Arial" w:cs="Arial"/>
                <w:sz w:val="24"/>
                <w:szCs w:val="24"/>
                <w:lang w:val="es-AR"/>
              </w:rPr>
            </w:pPr>
          </w:p>
        </w:tc>
      </w:tr>
    </w:tbl>
    <w:p w:rsidR="00B47B07" w:rsidRPr="00CA2629" w:rsidRDefault="00B47B07">
      <w:pPr>
        <w:rPr>
          <w:rFonts w:ascii="Arial" w:hAnsi="Arial" w:cs="Arial"/>
          <w:sz w:val="24"/>
          <w:szCs w:val="24"/>
          <w:lang w:val="es-AR"/>
        </w:rPr>
      </w:pPr>
    </w:p>
    <w:tbl>
      <w:tblPr>
        <w:tblpPr w:leftFromText="141" w:rightFromText="141" w:vertAnchor="text" w:horzAnchor="margin" w:tblpY="78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6"/>
        <w:gridCol w:w="1847"/>
        <w:gridCol w:w="4673"/>
      </w:tblGrid>
      <w:tr w:rsidR="00B47B07" w:rsidRPr="00CA2629">
        <w:tc>
          <w:tcPr>
            <w:tcW w:w="3256" w:type="dxa"/>
            <w:shd w:val="clear" w:color="auto" w:fill="BFBFBF" w:themeFill="background1" w:themeFillShade="BF"/>
          </w:tcPr>
          <w:p w:rsidR="00B47B07" w:rsidRPr="00CA2629" w:rsidRDefault="000B07A3">
            <w:pPr>
              <w:rPr>
                <w:rFonts w:ascii="Arial" w:hAnsi="Arial" w:cs="Arial"/>
                <w:sz w:val="24"/>
                <w:szCs w:val="24"/>
                <w:lang w:val="es-AR"/>
              </w:rPr>
            </w:pPr>
            <w:r w:rsidRPr="00CA2629">
              <w:rPr>
                <w:rFonts w:ascii="Arial" w:hAnsi="Arial" w:cs="Arial"/>
                <w:sz w:val="24"/>
                <w:szCs w:val="24"/>
                <w:lang w:val="es-AR"/>
              </w:rPr>
              <w:t>Solicitante</w:t>
            </w:r>
          </w:p>
        </w:tc>
        <w:tc>
          <w:tcPr>
            <w:tcW w:w="6520" w:type="dxa"/>
            <w:gridSpan w:val="2"/>
          </w:tcPr>
          <w:p w:rsidR="00B47B07" w:rsidRPr="00CA2629" w:rsidRDefault="00B47B07">
            <w:pPr>
              <w:rPr>
                <w:rFonts w:ascii="Arial" w:hAnsi="Arial" w:cs="Arial"/>
                <w:sz w:val="24"/>
                <w:szCs w:val="24"/>
                <w:lang w:val="es-AR"/>
              </w:rPr>
            </w:pPr>
          </w:p>
        </w:tc>
      </w:tr>
      <w:tr w:rsidR="00B47B07" w:rsidRPr="00CA2629">
        <w:tc>
          <w:tcPr>
            <w:tcW w:w="5103" w:type="dxa"/>
            <w:gridSpan w:val="2"/>
            <w:shd w:val="clear" w:color="auto" w:fill="BFBFBF" w:themeFill="background1" w:themeFillShade="BF"/>
          </w:tcPr>
          <w:p w:rsidR="00B47B07" w:rsidRPr="00CA2629" w:rsidRDefault="000B07A3">
            <w:pPr>
              <w:rPr>
                <w:rFonts w:ascii="Arial" w:hAnsi="Arial" w:cs="Arial"/>
                <w:sz w:val="24"/>
                <w:szCs w:val="24"/>
                <w:lang w:val="es-AR"/>
              </w:rPr>
            </w:pPr>
            <w:r w:rsidRPr="00CA2629">
              <w:rPr>
                <w:rFonts w:ascii="Arial" w:hAnsi="Arial" w:cs="Arial"/>
                <w:sz w:val="24"/>
                <w:szCs w:val="24"/>
                <w:lang w:val="es-AR"/>
              </w:rPr>
              <w:t>Nombre y Apellido del Responsable Técnico</w:t>
            </w:r>
          </w:p>
        </w:tc>
        <w:tc>
          <w:tcPr>
            <w:tcW w:w="4673" w:type="dxa"/>
          </w:tcPr>
          <w:p w:rsidR="00B47B07" w:rsidRPr="00CA2629" w:rsidRDefault="00B47B07">
            <w:pPr>
              <w:rPr>
                <w:rFonts w:ascii="Arial" w:hAnsi="Arial" w:cs="Arial"/>
                <w:sz w:val="24"/>
                <w:szCs w:val="24"/>
                <w:lang w:val="es-AR"/>
              </w:rPr>
            </w:pPr>
          </w:p>
        </w:tc>
      </w:tr>
      <w:tr w:rsidR="00B47B07" w:rsidRPr="00CA2629">
        <w:tc>
          <w:tcPr>
            <w:tcW w:w="3256" w:type="dxa"/>
            <w:shd w:val="clear" w:color="auto" w:fill="BFBFBF" w:themeFill="background1" w:themeFillShade="BF"/>
          </w:tcPr>
          <w:p w:rsidR="00B47B07" w:rsidRPr="00CA2629" w:rsidRDefault="000B07A3">
            <w:pPr>
              <w:rPr>
                <w:rFonts w:ascii="Arial" w:hAnsi="Arial" w:cs="Arial"/>
                <w:sz w:val="24"/>
                <w:szCs w:val="24"/>
                <w:lang w:val="es-AR"/>
              </w:rPr>
            </w:pPr>
            <w:r w:rsidRPr="00CA2629">
              <w:rPr>
                <w:rFonts w:ascii="Arial" w:hAnsi="Arial" w:cs="Arial"/>
                <w:sz w:val="24"/>
                <w:szCs w:val="24"/>
                <w:lang w:val="es-AR"/>
              </w:rPr>
              <w:t>Especie</w:t>
            </w:r>
          </w:p>
        </w:tc>
        <w:tc>
          <w:tcPr>
            <w:tcW w:w="6520" w:type="dxa"/>
            <w:gridSpan w:val="2"/>
          </w:tcPr>
          <w:p w:rsidR="00B47B07" w:rsidRPr="00CA2629" w:rsidRDefault="00B47B07">
            <w:pPr>
              <w:rPr>
                <w:rFonts w:ascii="Arial" w:hAnsi="Arial" w:cs="Arial"/>
                <w:sz w:val="24"/>
                <w:szCs w:val="24"/>
                <w:lang w:val="es-AR"/>
              </w:rPr>
            </w:pPr>
          </w:p>
        </w:tc>
      </w:tr>
      <w:tr w:rsidR="00B47B07" w:rsidRPr="00CA2629">
        <w:tc>
          <w:tcPr>
            <w:tcW w:w="3256" w:type="dxa"/>
            <w:shd w:val="clear" w:color="auto" w:fill="BFBFBF" w:themeFill="background1" w:themeFillShade="BF"/>
          </w:tcPr>
          <w:p w:rsidR="00B47B07" w:rsidRPr="00CA2629" w:rsidRDefault="000B07A3">
            <w:pPr>
              <w:rPr>
                <w:rFonts w:ascii="Arial" w:hAnsi="Arial" w:cs="Arial"/>
                <w:sz w:val="24"/>
                <w:szCs w:val="24"/>
                <w:lang w:val="es-AR"/>
              </w:rPr>
            </w:pPr>
            <w:r>
              <w:rPr>
                <w:rFonts w:ascii="Arial" w:hAnsi="Arial" w:cs="Arial"/>
                <w:sz w:val="24"/>
                <w:szCs w:val="24"/>
                <w:lang w:val="es-AR"/>
              </w:rPr>
              <w:t>Variedad/línea</w:t>
            </w:r>
          </w:p>
        </w:tc>
        <w:tc>
          <w:tcPr>
            <w:tcW w:w="6520" w:type="dxa"/>
            <w:gridSpan w:val="2"/>
          </w:tcPr>
          <w:p w:rsidR="00B47B07" w:rsidRPr="00CA2629" w:rsidRDefault="00B47B07">
            <w:pPr>
              <w:rPr>
                <w:rFonts w:ascii="Arial" w:hAnsi="Arial" w:cs="Arial"/>
                <w:sz w:val="24"/>
                <w:szCs w:val="24"/>
                <w:lang w:val="es-AR"/>
              </w:rPr>
            </w:pPr>
          </w:p>
        </w:tc>
      </w:tr>
      <w:tr w:rsidR="00B47B07" w:rsidRPr="00CA2629">
        <w:tc>
          <w:tcPr>
            <w:tcW w:w="3256" w:type="dxa"/>
            <w:shd w:val="clear" w:color="auto" w:fill="BFBFBF" w:themeFill="background1" w:themeFillShade="BF"/>
          </w:tcPr>
          <w:p w:rsidR="00B47B07" w:rsidRPr="00CA2629" w:rsidRDefault="000B07A3">
            <w:pPr>
              <w:rPr>
                <w:rFonts w:ascii="Arial" w:hAnsi="Arial" w:cs="Arial"/>
                <w:sz w:val="24"/>
                <w:szCs w:val="24"/>
                <w:lang w:val="es-AR"/>
              </w:rPr>
            </w:pPr>
            <w:r w:rsidRPr="00CA2629">
              <w:rPr>
                <w:rFonts w:ascii="Arial" w:eastAsia="Arial" w:hAnsi="Arial" w:cs="Arial"/>
                <w:sz w:val="24"/>
                <w:szCs w:val="24"/>
              </w:rPr>
              <w:t>Fecha de vencimiento de la notificación</w:t>
            </w:r>
          </w:p>
        </w:tc>
        <w:tc>
          <w:tcPr>
            <w:tcW w:w="6520" w:type="dxa"/>
            <w:gridSpan w:val="2"/>
          </w:tcPr>
          <w:p w:rsidR="00B47B07" w:rsidRPr="00CA2629" w:rsidRDefault="00B47B07">
            <w:pPr>
              <w:rPr>
                <w:rFonts w:ascii="Arial" w:hAnsi="Arial" w:cs="Arial"/>
                <w:sz w:val="24"/>
                <w:szCs w:val="24"/>
                <w:lang w:val="es-AR"/>
              </w:rPr>
            </w:pPr>
          </w:p>
        </w:tc>
      </w:tr>
    </w:tbl>
    <w:p w:rsidR="00B47B07" w:rsidRPr="00CA2629" w:rsidRDefault="00B47B07">
      <w:pPr>
        <w:rPr>
          <w:rFonts w:ascii="Arial" w:hAnsi="Arial" w:cs="Arial"/>
          <w:sz w:val="24"/>
          <w:szCs w:val="24"/>
          <w:lang w:val="es-PY"/>
        </w:rPr>
      </w:pPr>
    </w:p>
    <w:p w:rsidR="00B47B07" w:rsidRPr="00CA2629" w:rsidRDefault="000B07A3">
      <w:pPr>
        <w:jc w:val="both"/>
        <w:rPr>
          <w:rFonts w:ascii="Arial" w:hAnsi="Arial" w:cs="Arial"/>
          <w:sz w:val="24"/>
          <w:szCs w:val="24"/>
          <w:lang w:val="es-AR"/>
        </w:rPr>
      </w:pPr>
      <w:r w:rsidRPr="00CA2629">
        <w:rPr>
          <w:rFonts w:ascii="Arial" w:hAnsi="Arial" w:cs="Arial"/>
          <w:sz w:val="24"/>
          <w:szCs w:val="24"/>
          <w:lang w:val="es-AR"/>
        </w:rPr>
        <w:t>Se comunica que al no haber respondido en el plazo establecido el FORM-DPUV-106 NOTIFICACIÓN DE REQUISITOS FALTANTES, deberá pagar la multa por presentación Extemporánea de Requisitos Faltantes, según Resolución de Tasa Vigente, para proseguir con los trámites correspondientes.</w:t>
      </w:r>
    </w:p>
    <w:p w:rsidR="00B47B07" w:rsidRPr="00CA2629" w:rsidRDefault="00B47B07">
      <w:pPr>
        <w:jc w:val="both"/>
        <w:rPr>
          <w:rFonts w:ascii="Arial" w:hAnsi="Arial" w:cs="Arial"/>
          <w:sz w:val="24"/>
          <w:szCs w:val="24"/>
          <w:lang w:val="es-AR"/>
        </w:rPr>
      </w:pPr>
    </w:p>
    <w:p w:rsidR="00B47B07" w:rsidRPr="00CA2629" w:rsidRDefault="000B07A3">
      <w:pPr>
        <w:jc w:val="both"/>
        <w:rPr>
          <w:rFonts w:ascii="Arial" w:hAnsi="Arial" w:cs="Arial"/>
          <w:sz w:val="24"/>
          <w:szCs w:val="24"/>
          <w:lang w:val="es-AR"/>
        </w:rPr>
      </w:pPr>
      <w:r w:rsidRPr="00CA2629">
        <w:rPr>
          <w:rFonts w:ascii="Arial" w:hAnsi="Arial" w:cs="Arial"/>
          <w:sz w:val="24"/>
          <w:szCs w:val="24"/>
          <w:lang w:val="es-AR"/>
        </w:rPr>
        <w:t>Los plazos establecidos son a partir del día siguiente a la fecha de la notificación</w:t>
      </w:r>
    </w:p>
    <w:p w:rsidR="00B47B07" w:rsidRPr="00CA2629" w:rsidRDefault="00B47B07">
      <w:pPr>
        <w:rPr>
          <w:rFonts w:ascii="Arial" w:hAnsi="Arial" w:cs="Arial"/>
          <w:sz w:val="24"/>
          <w:szCs w:val="24"/>
          <w:lang w:val="es-AR"/>
        </w:rPr>
      </w:pPr>
    </w:p>
    <w:p w:rsidR="00B47B07" w:rsidRPr="00CA2629" w:rsidRDefault="00165D74">
      <w:pPr>
        <w:rPr>
          <w:rFonts w:ascii="Arial" w:hAnsi="Arial" w:cs="Arial"/>
          <w:sz w:val="24"/>
          <w:szCs w:val="24"/>
          <w:lang w:val="es-AR"/>
        </w:rPr>
      </w:pPr>
      <w:sdt>
        <w:sdtPr>
          <w:rPr>
            <w:rFonts w:ascii="Times New Roman" w:hAnsi="Times New Roman"/>
            <w:sz w:val="24"/>
            <w:szCs w:val="24"/>
            <w:lang w:val="es-PY"/>
          </w:rPr>
          <w:id w:val="16888700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B07A3" w:rsidRPr="00CA2629">
            <w:rPr>
              <w:rFonts w:ascii="MS Gothic" w:eastAsia="MS Gothic" w:hAnsi="MS Gothic" w:hint="eastAsia"/>
              <w:sz w:val="24"/>
              <w:szCs w:val="24"/>
              <w:lang w:val="es-PY"/>
            </w:rPr>
            <w:t>☐</w:t>
          </w:r>
        </w:sdtContent>
      </w:sdt>
      <w:r w:rsidR="000B07A3" w:rsidRPr="00CA2629">
        <w:rPr>
          <w:rFonts w:ascii="Times New Roman" w:hAnsi="Times New Roman"/>
          <w:sz w:val="24"/>
          <w:szCs w:val="24"/>
          <w:lang w:val="es-PY"/>
        </w:rPr>
        <w:t xml:space="preserve"> </w:t>
      </w:r>
      <w:r w:rsidR="000B07A3" w:rsidRPr="00CA2629">
        <w:rPr>
          <w:rFonts w:ascii="Times New Roman" w:hAnsi="Times New Roman"/>
          <w:sz w:val="24"/>
          <w:szCs w:val="24"/>
          <w:lang w:val="es-PY"/>
        </w:rPr>
        <w:tab/>
      </w:r>
      <w:r w:rsidR="000B07A3" w:rsidRPr="00CA2629">
        <w:rPr>
          <w:rFonts w:ascii="Arial" w:hAnsi="Arial" w:cs="Arial"/>
          <w:sz w:val="24"/>
          <w:szCs w:val="24"/>
          <w:lang w:val="es-AR"/>
        </w:rPr>
        <w:t>RNCP (15 días hábiles)</w:t>
      </w:r>
    </w:p>
    <w:p w:rsidR="00B47B07" w:rsidRPr="00CA2629" w:rsidRDefault="00165D74">
      <w:pPr>
        <w:rPr>
          <w:rFonts w:ascii="Arial" w:hAnsi="Arial" w:cs="Arial"/>
          <w:sz w:val="24"/>
          <w:szCs w:val="24"/>
          <w:lang w:val="es-AR"/>
        </w:rPr>
      </w:pPr>
      <w:sdt>
        <w:sdtPr>
          <w:rPr>
            <w:rFonts w:ascii="Times New Roman" w:hAnsi="Times New Roman"/>
            <w:sz w:val="24"/>
            <w:szCs w:val="24"/>
            <w:lang w:val="es-PY"/>
          </w:rPr>
          <w:id w:val="-5419751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B07A3" w:rsidRPr="00CA2629">
            <w:rPr>
              <w:rFonts w:ascii="MS Gothic" w:eastAsia="MS Gothic" w:hAnsi="MS Gothic" w:hint="eastAsia"/>
              <w:sz w:val="24"/>
              <w:szCs w:val="24"/>
              <w:lang w:val="es-PY"/>
            </w:rPr>
            <w:t>☐</w:t>
          </w:r>
        </w:sdtContent>
      </w:sdt>
      <w:r w:rsidR="000B07A3" w:rsidRPr="00CA2629">
        <w:rPr>
          <w:rFonts w:ascii="Times New Roman" w:hAnsi="Times New Roman"/>
          <w:sz w:val="24"/>
          <w:szCs w:val="24"/>
          <w:lang w:val="es-PY"/>
        </w:rPr>
        <w:t xml:space="preserve"> </w:t>
      </w:r>
      <w:r w:rsidR="000B07A3" w:rsidRPr="00CA2629">
        <w:rPr>
          <w:rFonts w:ascii="Times New Roman" w:hAnsi="Times New Roman"/>
          <w:sz w:val="24"/>
          <w:szCs w:val="24"/>
          <w:lang w:val="es-PY"/>
        </w:rPr>
        <w:tab/>
      </w:r>
      <w:r w:rsidR="000B07A3" w:rsidRPr="00CA2629">
        <w:rPr>
          <w:rFonts w:ascii="Arial" w:hAnsi="Arial" w:cs="Arial"/>
          <w:sz w:val="24"/>
          <w:szCs w:val="24"/>
          <w:lang w:val="es-AR"/>
        </w:rPr>
        <w:t>Muestra de 1 kg de Semilla (15 días hábiles)</w:t>
      </w:r>
    </w:p>
    <w:p w:rsidR="00B47B07" w:rsidRPr="00CA2629" w:rsidRDefault="00165D74">
      <w:pPr>
        <w:ind w:left="709" w:hanging="709"/>
        <w:rPr>
          <w:rFonts w:ascii="Arial" w:hAnsi="Arial" w:cs="Arial"/>
          <w:sz w:val="24"/>
          <w:szCs w:val="24"/>
          <w:lang w:val="es-AR"/>
        </w:rPr>
      </w:pPr>
      <w:sdt>
        <w:sdtPr>
          <w:rPr>
            <w:rFonts w:ascii="Arial" w:hAnsi="Arial" w:cs="Arial"/>
            <w:sz w:val="24"/>
            <w:szCs w:val="24"/>
            <w:lang w:val="es-PY"/>
          </w:rPr>
          <w:id w:val="-20953794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1746">
            <w:rPr>
              <w:rFonts w:ascii="MS Gothic" w:eastAsia="MS Gothic" w:hAnsi="MS Gothic" w:cs="Arial" w:hint="eastAsia"/>
              <w:sz w:val="24"/>
              <w:szCs w:val="24"/>
              <w:lang w:val="es-PY"/>
            </w:rPr>
            <w:t>☐</w:t>
          </w:r>
        </w:sdtContent>
      </w:sdt>
      <w:r w:rsidR="000B07A3" w:rsidRPr="00CA2629">
        <w:rPr>
          <w:rFonts w:ascii="Arial" w:hAnsi="Arial" w:cs="Arial"/>
          <w:sz w:val="24"/>
          <w:szCs w:val="24"/>
          <w:lang w:val="es-AR"/>
        </w:rPr>
        <w:t xml:space="preserve"> </w:t>
      </w:r>
      <w:r w:rsidR="000B07A3" w:rsidRPr="00CA2629">
        <w:rPr>
          <w:rFonts w:ascii="Arial" w:hAnsi="Arial" w:cs="Arial"/>
          <w:sz w:val="24"/>
          <w:szCs w:val="24"/>
          <w:lang w:val="es-AR"/>
        </w:rPr>
        <w:tab/>
        <w:t>Transferencia de Titularidad (15 días hábiles)</w:t>
      </w:r>
    </w:p>
    <w:p w:rsidR="00B47B07" w:rsidRPr="00CA2629" w:rsidRDefault="00165D74">
      <w:pPr>
        <w:ind w:left="709" w:hanging="709"/>
        <w:rPr>
          <w:rFonts w:ascii="Arial" w:hAnsi="Arial" w:cs="Arial"/>
          <w:sz w:val="24"/>
          <w:szCs w:val="24"/>
          <w:lang w:val="es-AR"/>
        </w:rPr>
      </w:pPr>
      <w:sdt>
        <w:sdtPr>
          <w:rPr>
            <w:rFonts w:ascii="Arial" w:hAnsi="Arial" w:cs="Arial"/>
            <w:sz w:val="24"/>
            <w:szCs w:val="24"/>
            <w:lang w:val="es-PY"/>
          </w:rPr>
          <w:id w:val="9305396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B07A3" w:rsidRPr="00CA2629">
            <w:rPr>
              <w:rFonts w:ascii="Segoe UI Symbol" w:eastAsia="MS Gothic" w:hAnsi="Segoe UI Symbol" w:cs="Segoe UI Symbol"/>
              <w:sz w:val="24"/>
              <w:szCs w:val="24"/>
              <w:lang w:val="es-PY"/>
            </w:rPr>
            <w:t>☐</w:t>
          </w:r>
        </w:sdtContent>
      </w:sdt>
      <w:r w:rsidR="000B07A3" w:rsidRPr="00CA2629">
        <w:rPr>
          <w:rFonts w:ascii="Arial" w:hAnsi="Arial" w:cs="Arial"/>
          <w:sz w:val="24"/>
          <w:szCs w:val="24"/>
          <w:lang w:val="es-AR"/>
        </w:rPr>
        <w:t xml:space="preserve"> </w:t>
      </w:r>
      <w:r w:rsidR="000B07A3" w:rsidRPr="00CA2629">
        <w:rPr>
          <w:rFonts w:ascii="Arial" w:hAnsi="Arial" w:cs="Arial"/>
          <w:sz w:val="24"/>
          <w:szCs w:val="24"/>
          <w:lang w:val="es-AR"/>
        </w:rPr>
        <w:tab/>
        <w:t xml:space="preserve">Exclusión de </w:t>
      </w:r>
      <w:r w:rsidR="00DA4E7D">
        <w:rPr>
          <w:rFonts w:ascii="Arial" w:hAnsi="Arial" w:cs="Arial"/>
          <w:sz w:val="24"/>
          <w:szCs w:val="24"/>
          <w:lang w:val="es-AR"/>
        </w:rPr>
        <w:t>variedad/línea</w:t>
      </w:r>
      <w:r w:rsidR="000B07A3" w:rsidRPr="00CA2629">
        <w:rPr>
          <w:rFonts w:ascii="Arial" w:hAnsi="Arial" w:cs="Arial"/>
          <w:sz w:val="24"/>
          <w:szCs w:val="24"/>
          <w:lang w:val="es-AR"/>
        </w:rPr>
        <w:t xml:space="preserve"> (10 días hábiles).</w:t>
      </w:r>
    </w:p>
    <w:p w:rsidR="00B47B07" w:rsidRPr="00CA2629" w:rsidRDefault="00165D74">
      <w:pPr>
        <w:rPr>
          <w:rFonts w:ascii="Arial" w:hAnsi="Arial" w:cs="Arial"/>
          <w:sz w:val="24"/>
          <w:szCs w:val="24"/>
          <w:lang w:val="es-AR"/>
        </w:rPr>
      </w:pPr>
      <w:sdt>
        <w:sdtPr>
          <w:rPr>
            <w:rFonts w:ascii="Arial" w:hAnsi="Arial" w:cs="Arial"/>
            <w:sz w:val="24"/>
            <w:szCs w:val="24"/>
            <w:lang w:val="es-PY"/>
          </w:rPr>
          <w:id w:val="2895590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B07A3" w:rsidRPr="00CA2629">
            <w:rPr>
              <w:rFonts w:ascii="MS Gothic" w:eastAsia="MS Gothic" w:hAnsi="MS Gothic" w:cs="Arial" w:hint="eastAsia"/>
              <w:sz w:val="24"/>
              <w:szCs w:val="24"/>
              <w:lang w:val="es-PY"/>
            </w:rPr>
            <w:t>☐</w:t>
          </w:r>
        </w:sdtContent>
      </w:sdt>
      <w:r w:rsidR="000B07A3" w:rsidRPr="00CA2629">
        <w:rPr>
          <w:rFonts w:ascii="Arial" w:hAnsi="Arial" w:cs="Arial"/>
          <w:sz w:val="24"/>
          <w:szCs w:val="24"/>
          <w:lang w:val="es-AR"/>
        </w:rPr>
        <w:t xml:space="preserve"> </w:t>
      </w:r>
      <w:r w:rsidR="000B07A3" w:rsidRPr="00CA2629">
        <w:rPr>
          <w:rFonts w:ascii="Arial" w:hAnsi="Arial" w:cs="Arial"/>
          <w:sz w:val="24"/>
          <w:szCs w:val="24"/>
          <w:lang w:val="es-AR"/>
        </w:rPr>
        <w:tab/>
        <w:t>CTCC (5 días hábiles).</w:t>
      </w:r>
    </w:p>
    <w:p w:rsidR="00B47B07" w:rsidRPr="00CA2629" w:rsidRDefault="00165D74">
      <w:pPr>
        <w:rPr>
          <w:rFonts w:ascii="Arial" w:hAnsi="Arial" w:cs="Arial"/>
          <w:sz w:val="24"/>
          <w:szCs w:val="24"/>
          <w:lang w:val="es-AR"/>
        </w:rPr>
      </w:pPr>
      <w:sdt>
        <w:sdtPr>
          <w:rPr>
            <w:rFonts w:ascii="Arial" w:hAnsi="Arial" w:cs="Arial"/>
            <w:sz w:val="24"/>
            <w:szCs w:val="24"/>
            <w:lang w:val="es-PY"/>
          </w:rPr>
          <w:id w:val="11876353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B07A3" w:rsidRPr="00CA2629">
            <w:rPr>
              <w:rFonts w:ascii="MS Gothic" w:eastAsia="MS Gothic" w:hAnsi="MS Gothic" w:cs="Arial" w:hint="eastAsia"/>
              <w:sz w:val="24"/>
              <w:szCs w:val="24"/>
              <w:lang w:val="es-PY"/>
            </w:rPr>
            <w:t>☐</w:t>
          </w:r>
        </w:sdtContent>
      </w:sdt>
      <w:r w:rsidR="000B07A3" w:rsidRPr="00CA2629">
        <w:rPr>
          <w:rFonts w:ascii="Arial" w:hAnsi="Arial" w:cs="Arial"/>
          <w:sz w:val="24"/>
          <w:szCs w:val="24"/>
          <w:lang w:val="es-AR"/>
        </w:rPr>
        <w:t xml:space="preserve"> </w:t>
      </w:r>
      <w:r w:rsidR="000B07A3" w:rsidRPr="00CA2629">
        <w:rPr>
          <w:rFonts w:ascii="Arial" w:hAnsi="Arial" w:cs="Arial"/>
          <w:sz w:val="24"/>
          <w:szCs w:val="24"/>
          <w:lang w:val="es-AR"/>
        </w:rPr>
        <w:tab/>
        <w:t>Modificación de datos (15 días hábiles).</w:t>
      </w:r>
    </w:p>
    <w:p w:rsidR="00B47B07" w:rsidRPr="00CA2629" w:rsidRDefault="00165D74">
      <w:pPr>
        <w:rPr>
          <w:rFonts w:ascii="Arial" w:hAnsi="Arial" w:cs="Arial"/>
          <w:sz w:val="24"/>
          <w:szCs w:val="24"/>
          <w:lang w:val="es-AR"/>
        </w:rPr>
      </w:pPr>
      <w:sdt>
        <w:sdtPr>
          <w:rPr>
            <w:rFonts w:ascii="Arial" w:hAnsi="Arial" w:cs="Arial"/>
            <w:sz w:val="24"/>
            <w:szCs w:val="24"/>
            <w:lang w:val="es-PY"/>
          </w:rPr>
          <w:id w:val="1325630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B07A3" w:rsidRPr="00CA2629">
            <w:rPr>
              <w:rFonts w:ascii="MS Gothic" w:eastAsia="MS Gothic" w:hAnsi="MS Gothic" w:cs="Arial" w:hint="eastAsia"/>
              <w:sz w:val="24"/>
              <w:szCs w:val="24"/>
              <w:lang w:val="es-PY"/>
            </w:rPr>
            <w:t>☐</w:t>
          </w:r>
        </w:sdtContent>
      </w:sdt>
      <w:r w:rsidR="000B07A3" w:rsidRPr="00CA2629">
        <w:rPr>
          <w:rFonts w:ascii="Arial" w:hAnsi="Arial" w:cs="Arial"/>
          <w:sz w:val="24"/>
          <w:szCs w:val="24"/>
          <w:lang w:val="es-AR"/>
        </w:rPr>
        <w:t xml:space="preserve"> </w:t>
      </w:r>
      <w:r w:rsidR="000B07A3" w:rsidRPr="00CA2629">
        <w:rPr>
          <w:rFonts w:ascii="Arial" w:hAnsi="Arial" w:cs="Arial"/>
          <w:sz w:val="24"/>
          <w:szCs w:val="24"/>
          <w:lang w:val="es-AR"/>
        </w:rPr>
        <w:tab/>
        <w:t>Cambio de razón social (15 días hábiles).</w:t>
      </w:r>
    </w:p>
    <w:p w:rsidR="00B47B07" w:rsidRPr="00CA2629" w:rsidRDefault="00B47B07">
      <w:pPr>
        <w:rPr>
          <w:rFonts w:ascii="Arial" w:hAnsi="Arial" w:cs="Arial"/>
          <w:sz w:val="24"/>
          <w:szCs w:val="24"/>
          <w:lang w:val="es-AR"/>
        </w:rPr>
      </w:pPr>
    </w:p>
    <w:p w:rsidR="00B47B07" w:rsidRDefault="000B07A3">
      <w:pPr>
        <w:jc w:val="both"/>
        <w:rPr>
          <w:rFonts w:ascii="Arial" w:hAnsi="Arial" w:cs="Arial"/>
          <w:b/>
          <w:sz w:val="24"/>
          <w:szCs w:val="24"/>
          <w:lang w:val="es-AR"/>
        </w:rPr>
      </w:pPr>
      <w:r w:rsidRPr="00CA2629">
        <w:rPr>
          <w:rFonts w:ascii="Arial" w:hAnsi="Arial" w:cs="Arial"/>
          <w:b/>
          <w:sz w:val="24"/>
          <w:szCs w:val="24"/>
          <w:lang w:val="es-AR"/>
        </w:rPr>
        <w:t>Una vez transcurridos los plazos establecidos arriba, si no hubiera respuesta se considerará como solicitud sin efecto.</w:t>
      </w:r>
    </w:p>
    <w:p w:rsidR="0096476C" w:rsidRDefault="0096476C">
      <w:pPr>
        <w:jc w:val="both"/>
        <w:rPr>
          <w:rFonts w:ascii="Arial" w:hAnsi="Arial" w:cs="Arial"/>
          <w:b/>
          <w:sz w:val="24"/>
          <w:szCs w:val="24"/>
          <w:lang w:val="es-AR"/>
        </w:rPr>
      </w:pPr>
    </w:p>
    <w:p w:rsidR="00DA4E7D" w:rsidRPr="005A1810" w:rsidRDefault="00DA4E7D" w:rsidP="00DA4E7D">
      <w:pPr>
        <w:jc w:val="both"/>
        <w:rPr>
          <w:rFonts w:ascii="Arial" w:hAnsi="Arial" w:cs="Arial"/>
          <w:b/>
          <w:sz w:val="24"/>
          <w:lang w:val="es-AR"/>
        </w:rPr>
      </w:pPr>
      <w:r w:rsidRPr="005A1810">
        <w:rPr>
          <w:rFonts w:ascii="Arial" w:hAnsi="Arial" w:cs="Arial"/>
          <w:b/>
          <w:sz w:val="24"/>
          <w:lang w:val="es-AR"/>
        </w:rPr>
        <w:t xml:space="preserve">Obs: </w:t>
      </w:r>
      <w:r w:rsidRPr="00E602AC">
        <w:rPr>
          <w:rFonts w:ascii="Arial" w:hAnsi="Arial" w:cs="Arial"/>
          <w:sz w:val="24"/>
          <w:lang w:val="es-AR"/>
        </w:rPr>
        <w:t xml:space="preserve">Los documentos que se adjuntan a la respuesta de notificación deben estar foliados a partir del número……….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47B07" w:rsidRDefault="00B47B07">
      <w:pPr>
        <w:rPr>
          <w:rFonts w:ascii="Arial" w:hAnsi="Arial" w:cs="Arial"/>
          <w:sz w:val="24"/>
          <w:szCs w:val="24"/>
          <w:lang w:val="es-AR"/>
        </w:rPr>
      </w:pPr>
    </w:p>
    <w:p w:rsidR="00AA5F94" w:rsidRDefault="00AA5F94">
      <w:pPr>
        <w:rPr>
          <w:rFonts w:ascii="Arial" w:hAnsi="Arial" w:cs="Arial"/>
          <w:sz w:val="24"/>
          <w:szCs w:val="24"/>
          <w:lang w:val="es-AR"/>
        </w:rPr>
      </w:pPr>
    </w:p>
    <w:p w:rsidR="00AA5F94" w:rsidRDefault="00AA5F94">
      <w:pPr>
        <w:rPr>
          <w:rFonts w:ascii="Arial" w:hAnsi="Arial" w:cs="Arial"/>
          <w:sz w:val="24"/>
          <w:szCs w:val="24"/>
          <w:lang w:val="es-AR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68"/>
        <w:gridCol w:w="440"/>
        <w:gridCol w:w="4168"/>
      </w:tblGrid>
      <w:tr w:rsidR="00B47B07" w:rsidRPr="00CA2629">
        <w:tc>
          <w:tcPr>
            <w:tcW w:w="5168" w:type="dxa"/>
            <w:shd w:val="clear" w:color="auto" w:fill="auto"/>
          </w:tcPr>
          <w:p w:rsidR="00B47B07" w:rsidRPr="00CA2629" w:rsidRDefault="00B47B0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AR"/>
              </w:rPr>
            </w:pPr>
          </w:p>
          <w:p w:rsidR="00B47B07" w:rsidRPr="00CA2629" w:rsidRDefault="00B47B0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AR"/>
              </w:rPr>
            </w:pPr>
          </w:p>
        </w:tc>
        <w:tc>
          <w:tcPr>
            <w:tcW w:w="440" w:type="dxa"/>
            <w:shd w:val="clear" w:color="auto" w:fill="auto"/>
          </w:tcPr>
          <w:p w:rsidR="00B47B07" w:rsidRPr="00CA2629" w:rsidRDefault="00B47B0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AR"/>
              </w:rPr>
            </w:pPr>
          </w:p>
        </w:tc>
        <w:tc>
          <w:tcPr>
            <w:tcW w:w="4168" w:type="dxa"/>
            <w:shd w:val="clear" w:color="auto" w:fill="auto"/>
          </w:tcPr>
          <w:p w:rsidR="00B47B07" w:rsidRPr="00CA2629" w:rsidRDefault="00B47B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s-AR"/>
              </w:rPr>
            </w:pPr>
          </w:p>
          <w:p w:rsidR="00B47B07" w:rsidRPr="00CA2629" w:rsidRDefault="00B47B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s-AR"/>
              </w:rPr>
            </w:pPr>
          </w:p>
        </w:tc>
      </w:tr>
      <w:tr w:rsidR="00B47B07" w:rsidRPr="00CA2629">
        <w:tc>
          <w:tcPr>
            <w:tcW w:w="5168" w:type="dxa"/>
            <w:shd w:val="clear" w:color="auto" w:fill="auto"/>
          </w:tcPr>
          <w:p w:rsidR="00B47B07" w:rsidRPr="00CA2629" w:rsidRDefault="000B07A3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AR"/>
              </w:rPr>
            </w:pPr>
            <w:r w:rsidRPr="00CA2629">
              <w:rPr>
                <w:rFonts w:ascii="Arial" w:hAnsi="Arial" w:cs="Arial"/>
                <w:b/>
                <w:sz w:val="24"/>
                <w:szCs w:val="24"/>
              </w:rPr>
              <w:t>VERIFICADA POR TDPUV</w:t>
            </w:r>
          </w:p>
        </w:tc>
        <w:tc>
          <w:tcPr>
            <w:tcW w:w="440" w:type="dxa"/>
            <w:shd w:val="clear" w:color="auto" w:fill="auto"/>
          </w:tcPr>
          <w:p w:rsidR="00B47B07" w:rsidRPr="00CA2629" w:rsidRDefault="00B47B0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AR"/>
              </w:rPr>
            </w:pPr>
          </w:p>
        </w:tc>
        <w:tc>
          <w:tcPr>
            <w:tcW w:w="4168" w:type="dxa"/>
            <w:shd w:val="clear" w:color="auto" w:fill="auto"/>
          </w:tcPr>
          <w:p w:rsidR="00B47B07" w:rsidRPr="00CA2629" w:rsidRDefault="000B07A3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s-AR"/>
              </w:rPr>
            </w:pPr>
            <w:r w:rsidRPr="00CA2629">
              <w:rPr>
                <w:rFonts w:ascii="Arial" w:hAnsi="Arial" w:cs="Arial"/>
                <w:b/>
                <w:bCs w:val="0"/>
                <w:sz w:val="24"/>
                <w:szCs w:val="24"/>
              </w:rPr>
              <w:t>Firma, y sello</w:t>
            </w:r>
          </w:p>
        </w:tc>
      </w:tr>
      <w:tr w:rsidR="00B47B07" w:rsidRPr="00CA2629">
        <w:tc>
          <w:tcPr>
            <w:tcW w:w="5168" w:type="dxa"/>
            <w:shd w:val="clear" w:color="auto" w:fill="auto"/>
          </w:tcPr>
          <w:p w:rsidR="00B47B07" w:rsidRPr="00CA2629" w:rsidRDefault="00B47B0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AR"/>
              </w:rPr>
            </w:pPr>
          </w:p>
          <w:p w:rsidR="00B47B07" w:rsidRPr="00CA2629" w:rsidRDefault="00B47B0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AR"/>
              </w:rPr>
            </w:pPr>
          </w:p>
        </w:tc>
        <w:tc>
          <w:tcPr>
            <w:tcW w:w="440" w:type="dxa"/>
            <w:shd w:val="clear" w:color="auto" w:fill="auto"/>
          </w:tcPr>
          <w:p w:rsidR="00B47B07" w:rsidRPr="00CA2629" w:rsidRDefault="00B47B0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AR"/>
              </w:rPr>
            </w:pPr>
          </w:p>
        </w:tc>
        <w:tc>
          <w:tcPr>
            <w:tcW w:w="4168" w:type="dxa"/>
            <w:shd w:val="clear" w:color="auto" w:fill="auto"/>
          </w:tcPr>
          <w:p w:rsidR="00B47B07" w:rsidRPr="00CA2629" w:rsidRDefault="00B47B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s-AR"/>
              </w:rPr>
            </w:pPr>
          </w:p>
          <w:p w:rsidR="00B47B07" w:rsidRPr="00CA2629" w:rsidRDefault="00B47B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s-AR"/>
              </w:rPr>
            </w:pPr>
          </w:p>
        </w:tc>
      </w:tr>
      <w:tr w:rsidR="00B47B07" w:rsidRPr="00CA2629">
        <w:tc>
          <w:tcPr>
            <w:tcW w:w="5168" w:type="dxa"/>
            <w:shd w:val="clear" w:color="auto" w:fill="auto"/>
          </w:tcPr>
          <w:p w:rsidR="00B47B07" w:rsidRPr="00CA2629" w:rsidRDefault="000B07A3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AR"/>
              </w:rPr>
            </w:pPr>
            <w:r w:rsidRPr="00CA2629">
              <w:rPr>
                <w:rFonts w:ascii="Arial" w:hAnsi="Arial" w:cs="Arial"/>
                <w:b/>
                <w:sz w:val="24"/>
                <w:szCs w:val="24"/>
              </w:rPr>
              <w:t>APROBADA POR EL JDPUV</w:t>
            </w:r>
          </w:p>
        </w:tc>
        <w:tc>
          <w:tcPr>
            <w:tcW w:w="440" w:type="dxa"/>
            <w:shd w:val="clear" w:color="auto" w:fill="auto"/>
          </w:tcPr>
          <w:p w:rsidR="00B47B07" w:rsidRPr="00CA2629" w:rsidRDefault="00B47B0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AR"/>
              </w:rPr>
            </w:pPr>
          </w:p>
        </w:tc>
        <w:tc>
          <w:tcPr>
            <w:tcW w:w="4168" w:type="dxa"/>
            <w:shd w:val="clear" w:color="auto" w:fill="auto"/>
          </w:tcPr>
          <w:p w:rsidR="00B47B07" w:rsidRPr="00CA2629" w:rsidRDefault="000B07A3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s-AR"/>
              </w:rPr>
            </w:pPr>
            <w:r w:rsidRPr="00CA2629">
              <w:rPr>
                <w:rFonts w:ascii="Arial" w:hAnsi="Arial" w:cs="Arial"/>
                <w:b/>
                <w:bCs w:val="0"/>
                <w:sz w:val="24"/>
                <w:szCs w:val="24"/>
              </w:rPr>
              <w:t>Firma, y sello</w:t>
            </w:r>
          </w:p>
        </w:tc>
      </w:tr>
    </w:tbl>
    <w:p w:rsidR="00B47B07" w:rsidRPr="00CA2629" w:rsidRDefault="00B47B07" w:rsidP="0096476C">
      <w:pPr>
        <w:rPr>
          <w:rFonts w:ascii="Arial" w:hAnsi="Arial" w:cs="Arial"/>
          <w:sz w:val="24"/>
          <w:szCs w:val="24"/>
          <w:lang w:val="es-AR"/>
        </w:rPr>
      </w:pPr>
    </w:p>
    <w:sectPr w:rsidR="00B47B07" w:rsidRPr="00CA2629" w:rsidSect="00B4572F">
      <w:headerReference w:type="even" r:id="rId7"/>
      <w:headerReference w:type="default" r:id="rId8"/>
      <w:pgSz w:w="12240" w:h="18720" w:code="14"/>
      <w:pgMar w:top="1134" w:right="760" w:bottom="1134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7B07" w:rsidRDefault="000B07A3">
      <w:r>
        <w:separator/>
      </w:r>
    </w:p>
  </w:endnote>
  <w:endnote w:type="continuationSeparator" w:id="0">
    <w:p w:rsidR="00B47B07" w:rsidRDefault="000B07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Arial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7B07" w:rsidRDefault="000B07A3">
      <w:r>
        <w:separator/>
      </w:r>
    </w:p>
  </w:footnote>
  <w:footnote w:type="continuationSeparator" w:id="0">
    <w:p w:rsidR="00B47B07" w:rsidRDefault="000B07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7B07" w:rsidRDefault="000B07A3">
    <w:r>
      <w:cr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923" w:type="dxa"/>
      <w:tblInd w:w="-145" w:type="dxa"/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827"/>
      <w:gridCol w:w="4997"/>
      <w:gridCol w:w="3099"/>
    </w:tblGrid>
    <w:tr w:rsidR="00161746" w:rsidRPr="0069036B" w:rsidTr="000D22FA">
      <w:trPr>
        <w:trHeight w:val="1110"/>
      </w:trPr>
      <w:tc>
        <w:tcPr>
          <w:tcW w:w="1827" w:type="dxa"/>
          <w:shd w:val="clear" w:color="auto" w:fill="auto"/>
        </w:tcPr>
        <w:p w:rsidR="00161746" w:rsidRPr="00C32217" w:rsidRDefault="00161746" w:rsidP="00161746">
          <w:pPr>
            <w:pStyle w:val="TableParagraph"/>
            <w:tabs>
              <w:tab w:val="center" w:pos="4252"/>
              <w:tab w:val="right" w:pos="8504"/>
            </w:tabs>
            <w:contextualSpacing/>
            <w:jc w:val="center"/>
            <w:rPr>
              <w:sz w:val="20"/>
              <w:lang w:val="es-PY"/>
            </w:rPr>
          </w:pPr>
          <w:r>
            <w:rPr>
              <w:noProof/>
              <w:lang w:val="es-PY" w:eastAsia="es-PY"/>
            </w:rPr>
            <w:drawing>
              <wp:anchor distT="0" distB="0" distL="114300" distR="114300" simplePos="0" relativeHeight="251659776" behindDoc="0" locked="0" layoutInCell="1" allowOverlap="1" wp14:anchorId="5484E975" wp14:editId="09FD2205">
                <wp:simplePos x="0" y="0"/>
                <wp:positionH relativeFrom="column">
                  <wp:posOffset>135890</wp:posOffset>
                </wp:positionH>
                <wp:positionV relativeFrom="paragraph">
                  <wp:posOffset>92710</wp:posOffset>
                </wp:positionV>
                <wp:extent cx="798830" cy="713740"/>
                <wp:effectExtent l="0" t="0" r="1270" b="0"/>
                <wp:wrapSquare wrapText="bothSides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883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997" w:type="dxa"/>
          <w:shd w:val="clear" w:color="auto" w:fill="auto"/>
          <w:vAlign w:val="center"/>
        </w:tcPr>
        <w:p w:rsidR="00161746" w:rsidRPr="00C32217" w:rsidRDefault="00161746" w:rsidP="00161746">
          <w:pPr>
            <w:pStyle w:val="TableParagraph"/>
            <w:tabs>
              <w:tab w:val="center" w:pos="4252"/>
              <w:tab w:val="right" w:pos="8504"/>
            </w:tabs>
            <w:jc w:val="center"/>
            <w:rPr>
              <w:b/>
              <w:sz w:val="24"/>
              <w:lang w:val="es-PY"/>
            </w:rPr>
          </w:pPr>
          <w:r w:rsidRPr="00161746">
            <w:rPr>
              <w:b/>
              <w:bCs/>
              <w:color w:val="000000"/>
              <w:sz w:val="24"/>
              <w:szCs w:val="24"/>
              <w:lang w:val="es-ES"/>
            </w:rPr>
            <w:t xml:space="preserve">NOTIFICACIÓN </w:t>
          </w:r>
          <w:r w:rsidR="00152B04" w:rsidRPr="00152B04">
            <w:rPr>
              <w:b/>
              <w:bCs/>
              <w:color w:val="000000"/>
              <w:sz w:val="24"/>
              <w:szCs w:val="24"/>
              <w:lang w:val="es-ES"/>
            </w:rPr>
            <w:t>PAGO DE POR PRESENTACIÓN EXTEMPORÁNEA DE REQUISITOS FALTANTES DEL RNCP</w:t>
          </w:r>
        </w:p>
      </w:tc>
      <w:tc>
        <w:tcPr>
          <w:tcW w:w="3099" w:type="dxa"/>
          <w:shd w:val="clear" w:color="auto" w:fill="auto"/>
        </w:tcPr>
        <w:p w:rsidR="00161746" w:rsidRPr="00275FC2" w:rsidRDefault="00161746" w:rsidP="00161746">
          <w:pPr>
            <w:pStyle w:val="TableParagraph"/>
            <w:tabs>
              <w:tab w:val="center" w:pos="4252"/>
              <w:tab w:val="right" w:pos="8504"/>
            </w:tabs>
            <w:spacing w:line="270" w:lineRule="exact"/>
            <w:ind w:left="95"/>
            <w:rPr>
              <w:sz w:val="24"/>
              <w:lang w:val="pt-BR"/>
            </w:rPr>
          </w:pPr>
          <w:r w:rsidRPr="00275FC2">
            <w:rPr>
              <w:b/>
              <w:sz w:val="24"/>
              <w:lang w:val="pt-BR"/>
            </w:rPr>
            <w:t>Código:</w:t>
          </w:r>
          <w:r w:rsidR="00F934F4">
            <w:rPr>
              <w:sz w:val="24"/>
              <w:szCs w:val="24"/>
              <w:lang w:val="pt-BR"/>
            </w:rPr>
            <w:t xml:space="preserve"> FOR</w:t>
          </w:r>
          <w:r>
            <w:rPr>
              <w:sz w:val="24"/>
              <w:szCs w:val="24"/>
              <w:lang w:val="pt-BR"/>
            </w:rPr>
            <w:t>-DPUV-104</w:t>
          </w:r>
        </w:p>
        <w:p w:rsidR="00161746" w:rsidRPr="00275FC2" w:rsidRDefault="00161746" w:rsidP="00161746">
          <w:pPr>
            <w:pStyle w:val="TableParagraph"/>
            <w:tabs>
              <w:tab w:val="center" w:pos="4252"/>
              <w:tab w:val="right" w:pos="8504"/>
            </w:tabs>
            <w:spacing w:before="2" w:line="275" w:lineRule="exact"/>
            <w:ind w:left="95"/>
            <w:rPr>
              <w:sz w:val="24"/>
              <w:lang w:val="pt-BR"/>
            </w:rPr>
          </w:pPr>
          <w:r w:rsidRPr="00275FC2">
            <w:rPr>
              <w:b/>
              <w:sz w:val="24"/>
              <w:lang w:val="pt-BR"/>
            </w:rPr>
            <w:t xml:space="preserve">Emisor: </w:t>
          </w:r>
          <w:r>
            <w:rPr>
              <w:sz w:val="24"/>
              <w:lang w:val="pt-BR"/>
            </w:rPr>
            <w:t>DGT</w:t>
          </w:r>
          <w:r w:rsidRPr="00275FC2">
            <w:rPr>
              <w:sz w:val="24"/>
              <w:szCs w:val="24"/>
              <w:lang w:val="pt-BR"/>
            </w:rPr>
            <w:t>-DISE</w:t>
          </w:r>
          <w:r>
            <w:rPr>
              <w:sz w:val="24"/>
              <w:szCs w:val="24"/>
              <w:lang w:val="pt-BR"/>
            </w:rPr>
            <w:t>-</w:t>
          </w:r>
          <w:r w:rsidRPr="00275FC2">
            <w:rPr>
              <w:sz w:val="24"/>
              <w:szCs w:val="24"/>
              <w:lang w:val="pt-BR"/>
            </w:rPr>
            <w:t xml:space="preserve"> DPUV</w:t>
          </w:r>
        </w:p>
        <w:p w:rsidR="00161746" w:rsidRPr="00C32217" w:rsidRDefault="00161746" w:rsidP="00161746">
          <w:pPr>
            <w:pStyle w:val="TableParagraph"/>
            <w:tabs>
              <w:tab w:val="center" w:pos="4252"/>
              <w:tab w:val="right" w:pos="8504"/>
            </w:tabs>
            <w:spacing w:before="2" w:line="275" w:lineRule="exact"/>
            <w:ind w:left="95"/>
            <w:rPr>
              <w:sz w:val="24"/>
              <w:lang w:val="es-PY"/>
            </w:rPr>
          </w:pPr>
          <w:r w:rsidRPr="00C32217">
            <w:rPr>
              <w:b/>
              <w:sz w:val="24"/>
              <w:lang w:val="es-PY"/>
            </w:rPr>
            <w:t xml:space="preserve">Versión: </w:t>
          </w:r>
          <w:r w:rsidR="0061445C">
            <w:rPr>
              <w:sz w:val="24"/>
              <w:lang w:val="es-PY"/>
            </w:rPr>
            <w:t>02</w:t>
          </w:r>
        </w:p>
        <w:p w:rsidR="00161746" w:rsidRPr="00C32217" w:rsidRDefault="004457B4" w:rsidP="00161746">
          <w:pPr>
            <w:pStyle w:val="TableParagraph"/>
            <w:tabs>
              <w:tab w:val="center" w:pos="4252"/>
              <w:tab w:val="right" w:pos="8504"/>
            </w:tabs>
            <w:spacing w:line="275" w:lineRule="exact"/>
            <w:ind w:left="95" w:right="-58"/>
            <w:rPr>
              <w:sz w:val="24"/>
              <w:lang w:val="es-PY"/>
            </w:rPr>
          </w:pPr>
          <w:r>
            <w:rPr>
              <w:b/>
              <w:sz w:val="24"/>
              <w:lang w:val="es-PY"/>
            </w:rPr>
            <w:t>Vigente:</w:t>
          </w:r>
          <w:r w:rsidR="006F652D">
            <w:rPr>
              <w:b/>
              <w:sz w:val="24"/>
              <w:lang w:val="es-PY"/>
            </w:rPr>
            <w:t xml:space="preserve"> </w:t>
          </w:r>
          <w:r w:rsidR="00165D74">
            <w:rPr>
              <w:sz w:val="24"/>
              <w:szCs w:val="24"/>
              <w:lang w:val="es-PY"/>
            </w:rPr>
            <w:t>10</w:t>
          </w:r>
          <w:r w:rsidR="006F652D">
            <w:rPr>
              <w:sz w:val="24"/>
              <w:szCs w:val="24"/>
              <w:lang w:val="es-PY"/>
            </w:rPr>
            <w:t>/</w:t>
          </w:r>
          <w:r w:rsidR="00165D74">
            <w:rPr>
              <w:sz w:val="24"/>
              <w:szCs w:val="24"/>
              <w:lang w:val="es-PY"/>
            </w:rPr>
            <w:t>06</w:t>
          </w:r>
          <w:r w:rsidR="006F652D">
            <w:rPr>
              <w:sz w:val="24"/>
              <w:szCs w:val="24"/>
              <w:lang w:val="es-PY"/>
            </w:rPr>
            <w:t>/</w:t>
          </w:r>
          <w:r w:rsidR="00165D74">
            <w:rPr>
              <w:sz w:val="24"/>
              <w:szCs w:val="24"/>
              <w:lang w:val="es-PY"/>
            </w:rPr>
            <w:t>2024</w:t>
          </w:r>
        </w:p>
        <w:p w:rsidR="00161746" w:rsidRPr="00C32217" w:rsidRDefault="00161746" w:rsidP="00161746">
          <w:pPr>
            <w:pStyle w:val="TableParagraph"/>
            <w:tabs>
              <w:tab w:val="center" w:pos="4252"/>
              <w:tab w:val="right" w:pos="8504"/>
            </w:tabs>
            <w:spacing w:before="3" w:line="266" w:lineRule="exact"/>
            <w:ind w:left="95"/>
            <w:rPr>
              <w:sz w:val="24"/>
              <w:lang w:val="es-PY"/>
            </w:rPr>
          </w:pPr>
          <w:r w:rsidRPr="00C32217">
            <w:rPr>
              <w:b/>
              <w:sz w:val="24"/>
              <w:lang w:val="es-PY"/>
            </w:rPr>
            <w:t>Página</w:t>
          </w:r>
          <w:r w:rsidRPr="00326151">
            <w:rPr>
              <w:b/>
              <w:sz w:val="24"/>
              <w:lang w:val="es-PY"/>
            </w:rPr>
            <w:t>:</w:t>
          </w:r>
          <w:r w:rsidRPr="00C32217">
            <w:rPr>
              <w:sz w:val="24"/>
              <w:lang w:val="es-PY"/>
            </w:rPr>
            <w:t xml:space="preserve"> </w:t>
          </w:r>
          <w:r w:rsidRPr="00C32217">
            <w:rPr>
              <w:bCs/>
              <w:sz w:val="24"/>
              <w:lang w:val="es-PY"/>
            </w:rPr>
            <w:fldChar w:fldCharType="begin"/>
          </w:r>
          <w:r w:rsidRPr="00C32217">
            <w:rPr>
              <w:bCs/>
              <w:sz w:val="24"/>
              <w:lang w:val="es-PY"/>
            </w:rPr>
            <w:instrText>PAGE  \* Arabic  \* MERGEFORMAT</w:instrText>
          </w:r>
          <w:r w:rsidRPr="00C32217">
            <w:rPr>
              <w:bCs/>
              <w:sz w:val="24"/>
              <w:lang w:val="es-PY"/>
            </w:rPr>
            <w:fldChar w:fldCharType="separate"/>
          </w:r>
          <w:r w:rsidR="00165D74">
            <w:rPr>
              <w:bCs/>
              <w:noProof/>
              <w:sz w:val="24"/>
              <w:lang w:val="es-PY"/>
            </w:rPr>
            <w:t>1</w:t>
          </w:r>
          <w:r w:rsidRPr="00C32217">
            <w:rPr>
              <w:bCs/>
              <w:sz w:val="24"/>
              <w:lang w:val="es-PY"/>
            </w:rPr>
            <w:fldChar w:fldCharType="end"/>
          </w:r>
          <w:r w:rsidRPr="00C32217">
            <w:rPr>
              <w:sz w:val="24"/>
              <w:lang w:val="es-PY"/>
            </w:rPr>
            <w:t xml:space="preserve"> de </w:t>
          </w:r>
          <w:r w:rsidRPr="00C32217">
            <w:rPr>
              <w:bCs/>
              <w:sz w:val="24"/>
              <w:lang w:val="es-PY"/>
            </w:rPr>
            <w:fldChar w:fldCharType="begin"/>
          </w:r>
          <w:r w:rsidRPr="00C32217">
            <w:rPr>
              <w:bCs/>
              <w:sz w:val="24"/>
              <w:lang w:val="es-PY"/>
            </w:rPr>
            <w:instrText>NUMPAGES  \* Arabic  \* MERGEFORMAT</w:instrText>
          </w:r>
          <w:r w:rsidRPr="00C32217">
            <w:rPr>
              <w:bCs/>
              <w:sz w:val="24"/>
              <w:lang w:val="es-PY"/>
            </w:rPr>
            <w:fldChar w:fldCharType="separate"/>
          </w:r>
          <w:r w:rsidR="00165D74">
            <w:rPr>
              <w:bCs/>
              <w:noProof/>
              <w:sz w:val="24"/>
              <w:lang w:val="es-PY"/>
            </w:rPr>
            <w:t>1</w:t>
          </w:r>
          <w:r w:rsidRPr="00C32217">
            <w:rPr>
              <w:bCs/>
              <w:sz w:val="24"/>
              <w:lang w:val="es-PY"/>
            </w:rPr>
            <w:fldChar w:fldCharType="end"/>
          </w:r>
        </w:p>
      </w:tc>
    </w:tr>
  </w:tbl>
  <w:p w:rsidR="00161746" w:rsidRDefault="00161746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CD27AD"/>
    <w:multiLevelType w:val="hybridMultilevel"/>
    <w:tmpl w:val="B3F42894"/>
    <w:lvl w:ilvl="0" w:tplc="29FC03EC">
      <w:start w:val="1"/>
      <w:numFmt w:val="decimal"/>
      <w:lvlText w:val="%1."/>
      <w:lvlJc w:val="left"/>
      <w:pPr>
        <w:ind w:left="41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36" w:hanging="360"/>
      </w:pPr>
    </w:lvl>
    <w:lvl w:ilvl="2" w:tplc="0C0A001B" w:tentative="1">
      <w:start w:val="1"/>
      <w:numFmt w:val="lowerRoman"/>
      <w:lvlText w:val="%3."/>
      <w:lvlJc w:val="right"/>
      <w:pPr>
        <w:ind w:left="1856" w:hanging="180"/>
      </w:pPr>
    </w:lvl>
    <w:lvl w:ilvl="3" w:tplc="0C0A000F" w:tentative="1">
      <w:start w:val="1"/>
      <w:numFmt w:val="decimal"/>
      <w:lvlText w:val="%4."/>
      <w:lvlJc w:val="left"/>
      <w:pPr>
        <w:ind w:left="2576" w:hanging="360"/>
      </w:pPr>
    </w:lvl>
    <w:lvl w:ilvl="4" w:tplc="0C0A0019" w:tentative="1">
      <w:start w:val="1"/>
      <w:numFmt w:val="lowerLetter"/>
      <w:lvlText w:val="%5."/>
      <w:lvlJc w:val="left"/>
      <w:pPr>
        <w:ind w:left="3296" w:hanging="360"/>
      </w:pPr>
    </w:lvl>
    <w:lvl w:ilvl="5" w:tplc="0C0A001B" w:tentative="1">
      <w:start w:val="1"/>
      <w:numFmt w:val="lowerRoman"/>
      <w:lvlText w:val="%6."/>
      <w:lvlJc w:val="right"/>
      <w:pPr>
        <w:ind w:left="4016" w:hanging="180"/>
      </w:pPr>
    </w:lvl>
    <w:lvl w:ilvl="6" w:tplc="0C0A000F" w:tentative="1">
      <w:start w:val="1"/>
      <w:numFmt w:val="decimal"/>
      <w:lvlText w:val="%7."/>
      <w:lvlJc w:val="left"/>
      <w:pPr>
        <w:ind w:left="4736" w:hanging="360"/>
      </w:pPr>
    </w:lvl>
    <w:lvl w:ilvl="7" w:tplc="0C0A0019" w:tentative="1">
      <w:start w:val="1"/>
      <w:numFmt w:val="lowerLetter"/>
      <w:lvlText w:val="%8."/>
      <w:lvlJc w:val="left"/>
      <w:pPr>
        <w:ind w:left="5456" w:hanging="360"/>
      </w:pPr>
    </w:lvl>
    <w:lvl w:ilvl="8" w:tplc="0C0A001B" w:tentative="1">
      <w:start w:val="1"/>
      <w:numFmt w:val="lowerRoman"/>
      <w:lvlText w:val="%9."/>
      <w:lvlJc w:val="right"/>
      <w:pPr>
        <w:ind w:left="6176" w:hanging="180"/>
      </w:pPr>
    </w:lvl>
  </w:abstractNum>
  <w:abstractNum w:abstractNumId="1">
    <w:nsid w:val="439F7224"/>
    <w:multiLevelType w:val="hybridMultilevel"/>
    <w:tmpl w:val="61B4C966"/>
    <w:lvl w:ilvl="0" w:tplc="0C0A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>
    <w:nsid w:val="474D1BE9"/>
    <w:multiLevelType w:val="hybridMultilevel"/>
    <w:tmpl w:val="D358928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7767D3"/>
    <w:multiLevelType w:val="hybridMultilevel"/>
    <w:tmpl w:val="F7763304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486A4323"/>
    <w:multiLevelType w:val="hybridMultilevel"/>
    <w:tmpl w:val="AFEA42AC"/>
    <w:lvl w:ilvl="0" w:tplc="3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0FC311C"/>
    <w:multiLevelType w:val="hybridMultilevel"/>
    <w:tmpl w:val="620E2110"/>
    <w:lvl w:ilvl="0" w:tplc="6BDA07A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221AC78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  <w:color w:val="003366"/>
        <w:sz w:val="16"/>
      </w:rPr>
    </w:lvl>
    <w:lvl w:ilvl="2" w:tplc="1E96E67C">
      <w:start w:val="1"/>
      <w:numFmt w:val="bullet"/>
      <w:lvlText w:val=""/>
      <w:lvlJc w:val="left"/>
      <w:pPr>
        <w:tabs>
          <w:tab w:val="num" w:pos="-403"/>
        </w:tabs>
        <w:ind w:left="-403" w:hanging="360"/>
      </w:pPr>
      <w:rPr>
        <w:rFonts w:ascii="Wingdings" w:hAnsi="Wingdings" w:hint="default"/>
      </w:rPr>
    </w:lvl>
    <w:lvl w:ilvl="3" w:tplc="C570F17E">
      <w:start w:val="1"/>
      <w:numFmt w:val="bullet"/>
      <w:lvlText w:val=""/>
      <w:lvlJc w:val="left"/>
      <w:pPr>
        <w:tabs>
          <w:tab w:val="num" w:pos="317"/>
        </w:tabs>
        <w:ind w:left="317" w:hanging="360"/>
      </w:pPr>
      <w:rPr>
        <w:rFonts w:ascii="Symbol" w:hAnsi="Symbol" w:hint="default"/>
      </w:rPr>
    </w:lvl>
    <w:lvl w:ilvl="4" w:tplc="23024B52">
      <w:start w:val="1"/>
      <w:numFmt w:val="bullet"/>
      <w:lvlText w:val="o"/>
      <w:lvlJc w:val="left"/>
      <w:pPr>
        <w:tabs>
          <w:tab w:val="num" w:pos="1037"/>
        </w:tabs>
        <w:ind w:left="1037" w:hanging="360"/>
      </w:pPr>
      <w:rPr>
        <w:rFonts w:ascii="Courier New" w:hAnsi="Courier New" w:hint="default"/>
      </w:rPr>
    </w:lvl>
    <w:lvl w:ilvl="5" w:tplc="DD92A6A6" w:tentative="1">
      <w:start w:val="1"/>
      <w:numFmt w:val="bullet"/>
      <w:lvlText w:val=""/>
      <w:lvlJc w:val="left"/>
      <w:pPr>
        <w:tabs>
          <w:tab w:val="num" w:pos="1757"/>
        </w:tabs>
        <w:ind w:left="1757" w:hanging="360"/>
      </w:pPr>
      <w:rPr>
        <w:rFonts w:ascii="Wingdings" w:hAnsi="Wingdings" w:hint="default"/>
      </w:rPr>
    </w:lvl>
    <w:lvl w:ilvl="6" w:tplc="BE020E4A" w:tentative="1">
      <w:start w:val="1"/>
      <w:numFmt w:val="bullet"/>
      <w:lvlText w:val=""/>
      <w:lvlJc w:val="left"/>
      <w:pPr>
        <w:tabs>
          <w:tab w:val="num" w:pos="2477"/>
        </w:tabs>
        <w:ind w:left="2477" w:hanging="360"/>
      </w:pPr>
      <w:rPr>
        <w:rFonts w:ascii="Symbol" w:hAnsi="Symbol" w:hint="default"/>
      </w:rPr>
    </w:lvl>
    <w:lvl w:ilvl="7" w:tplc="A9942698" w:tentative="1">
      <w:start w:val="1"/>
      <w:numFmt w:val="bullet"/>
      <w:lvlText w:val="o"/>
      <w:lvlJc w:val="left"/>
      <w:pPr>
        <w:tabs>
          <w:tab w:val="num" w:pos="3197"/>
        </w:tabs>
        <w:ind w:left="3197" w:hanging="360"/>
      </w:pPr>
      <w:rPr>
        <w:rFonts w:ascii="Courier New" w:hAnsi="Courier New" w:hint="default"/>
      </w:rPr>
    </w:lvl>
    <w:lvl w:ilvl="8" w:tplc="1130B33E" w:tentative="1">
      <w:start w:val="1"/>
      <w:numFmt w:val="bullet"/>
      <w:lvlText w:val=""/>
      <w:lvlJc w:val="left"/>
      <w:pPr>
        <w:tabs>
          <w:tab w:val="num" w:pos="3917"/>
        </w:tabs>
        <w:ind w:left="3917" w:hanging="360"/>
      </w:pPr>
      <w:rPr>
        <w:rFonts w:ascii="Wingdings" w:hAnsi="Wingdings" w:hint="default"/>
      </w:rPr>
    </w:lvl>
  </w:abstractNum>
  <w:abstractNum w:abstractNumId="6">
    <w:nsid w:val="72AA2F4C"/>
    <w:multiLevelType w:val="hybridMultilevel"/>
    <w:tmpl w:val="699E422E"/>
    <w:lvl w:ilvl="0" w:tplc="8DC8C1CA">
      <w:start w:val="1"/>
      <w:numFmt w:val="bullet"/>
      <w:lvlText w:val=""/>
      <w:lvlJc w:val="left"/>
      <w:pPr>
        <w:tabs>
          <w:tab w:val="num" w:pos="567"/>
        </w:tabs>
        <w:ind w:left="454" w:hanging="17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A5B5AE4"/>
    <w:multiLevelType w:val="hybridMultilevel"/>
    <w:tmpl w:val="67F4849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C5F2C05"/>
    <w:multiLevelType w:val="hybridMultilevel"/>
    <w:tmpl w:val="D9CE40FA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7D493BE2"/>
    <w:multiLevelType w:val="multilevel"/>
    <w:tmpl w:val="123870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858"/>
        </w:tabs>
        <w:ind w:left="858" w:hanging="432"/>
      </w:pPr>
      <w:rPr>
        <w:rFonts w:ascii="Arial" w:hAnsi="Arial" w:cs="Arial" w:hint="default"/>
        <w:b/>
        <w:strike w:val="0"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Arial" w:hAnsi="Arial" w:cs="Arial" w:hint="default"/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5"/>
  </w:num>
  <w:num w:numId="2">
    <w:abstractNumId w:val="8"/>
  </w:num>
  <w:num w:numId="3">
    <w:abstractNumId w:val="1"/>
  </w:num>
  <w:num w:numId="4">
    <w:abstractNumId w:val="6"/>
  </w:num>
  <w:num w:numId="5">
    <w:abstractNumId w:val="7"/>
  </w:num>
  <w:num w:numId="6">
    <w:abstractNumId w:val="2"/>
  </w:num>
  <w:num w:numId="7">
    <w:abstractNumId w:val="0"/>
  </w:num>
  <w:num w:numId="8">
    <w:abstractNumId w:val="3"/>
  </w:num>
  <w:num w:numId="9">
    <w:abstractNumId w:val="9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activeWritingStyle w:appName="MSWord" w:lang="pt-BR" w:vendorID="64" w:dllVersion="131078" w:nlCheck="1" w:checkStyle="0"/>
  <w:activeWritingStyle w:appName="MSWord" w:lang="es-PY" w:vendorID="64" w:dllVersion="131078" w:nlCheck="1" w:checkStyle="1"/>
  <w:activeWritingStyle w:appName="MSWord" w:lang="es-ES" w:vendorID="64" w:dllVersion="131078" w:nlCheck="1" w:checkStyle="1"/>
  <w:activeWritingStyle w:appName="MSWord" w:lang="es-AR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rawingGridVerticalSpacing w:val="48"/>
  <w:displayHorizontalDrawingGridEvery w:val="2"/>
  <w:displayVerticalDrawingGridEvery w:val="2"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B07"/>
    <w:rsid w:val="000B07A3"/>
    <w:rsid w:val="00126874"/>
    <w:rsid w:val="00152B04"/>
    <w:rsid w:val="00161746"/>
    <w:rsid w:val="00165D74"/>
    <w:rsid w:val="00261FA7"/>
    <w:rsid w:val="00441821"/>
    <w:rsid w:val="004457B4"/>
    <w:rsid w:val="0061445C"/>
    <w:rsid w:val="006F652D"/>
    <w:rsid w:val="00855F35"/>
    <w:rsid w:val="0096476C"/>
    <w:rsid w:val="00983FBB"/>
    <w:rsid w:val="00A76296"/>
    <w:rsid w:val="00AA5F94"/>
    <w:rsid w:val="00B4572F"/>
    <w:rsid w:val="00B47B07"/>
    <w:rsid w:val="00B93D95"/>
    <w:rsid w:val="00CA2629"/>
    <w:rsid w:val="00DA4E7D"/>
    <w:rsid w:val="00F934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5:docId w15:val="{6F951CE8-09B3-425C-BB8C-D41B5A984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Univers" w:hAnsi="Univers"/>
      <w:bCs/>
      <w:sz w:val="22"/>
    </w:rPr>
  </w:style>
  <w:style w:type="paragraph" w:styleId="Ttulo1">
    <w:name w:val="heading 1"/>
    <w:basedOn w:val="Normal"/>
    <w:next w:val="Normal"/>
    <w:link w:val="Ttulo1Car"/>
    <w:qFormat/>
    <w:pPr>
      <w:keepNext/>
      <w:spacing w:before="240" w:after="60"/>
      <w:outlineLvl w:val="0"/>
    </w:pPr>
    <w:rPr>
      <w:rFonts w:ascii="Cambria" w:hAnsi="Cambria"/>
      <w:b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qFormat/>
    <w:pPr>
      <w:keepNext/>
      <w:spacing w:before="240" w:after="60"/>
      <w:outlineLvl w:val="1"/>
    </w:pPr>
    <w:rPr>
      <w:rFonts w:ascii="Cambria" w:hAnsi="Cambria"/>
      <w:b/>
      <w:i/>
      <w:iCs/>
      <w:sz w:val="28"/>
      <w:szCs w:val="28"/>
    </w:rPr>
  </w:style>
  <w:style w:type="paragraph" w:styleId="Ttulo8">
    <w:name w:val="heading 8"/>
    <w:basedOn w:val="Normal"/>
    <w:next w:val="Normal"/>
    <w:link w:val="Ttulo8Car"/>
    <w:qFormat/>
    <w:pPr>
      <w:keepNext/>
      <w:jc w:val="center"/>
      <w:outlineLvl w:val="7"/>
    </w:pPr>
    <w:rPr>
      <w:rFonts w:ascii="Arial" w:hAnsi="Arial" w:cs="Arial"/>
      <w:b/>
      <w:sz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pPr>
      <w:jc w:val="both"/>
    </w:pPr>
    <w:rPr>
      <w:bCs w:val="0"/>
      <w:sz w:val="24"/>
      <w:szCs w:val="24"/>
    </w:rPr>
  </w:style>
  <w:style w:type="character" w:styleId="Hipervnculo">
    <w:name w:val="Hyperlink"/>
    <w:basedOn w:val="Fuentedeprrafopredeter"/>
    <w:rPr>
      <w:color w:val="0000FF"/>
      <w:u w:val="single"/>
    </w:rPr>
  </w:style>
  <w:style w:type="paragraph" w:styleId="Textoindependiente2">
    <w:name w:val="Body Text 2"/>
    <w:basedOn w:val="Normal"/>
    <w:pPr>
      <w:widowControl w:val="0"/>
      <w:autoSpaceDE w:val="0"/>
      <w:autoSpaceDN w:val="0"/>
      <w:adjustRightInd w:val="0"/>
    </w:pPr>
    <w:rPr>
      <w:rFonts w:ascii="Arial" w:hAnsi="Arial"/>
      <w:bCs w:val="0"/>
      <w:sz w:val="24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</w:style>
  <w:style w:type="paragraph" w:styleId="Sangradetextonormal">
    <w:name w:val="Body Text Indent"/>
    <w:basedOn w:val="Normal"/>
    <w:pPr>
      <w:tabs>
        <w:tab w:val="num" w:pos="1065"/>
      </w:tabs>
      <w:spacing w:after="120"/>
      <w:ind w:left="708"/>
      <w:jc w:val="both"/>
    </w:pPr>
    <w:rPr>
      <w:rFonts w:ascii="Arial" w:hAnsi="Arial"/>
    </w:rPr>
  </w:style>
  <w:style w:type="paragraph" w:styleId="Sangra2detindependiente">
    <w:name w:val="Body Text Indent 2"/>
    <w:basedOn w:val="Normal"/>
    <w:pPr>
      <w:spacing w:after="120" w:line="480" w:lineRule="auto"/>
      <w:ind w:left="283"/>
    </w:pPr>
  </w:style>
  <w:style w:type="paragraph" w:styleId="Sangra3detindependiente">
    <w:name w:val="Body Text Indent 3"/>
    <w:basedOn w:val="Normal"/>
    <w:pPr>
      <w:spacing w:after="120"/>
      <w:ind w:left="283"/>
    </w:pPr>
    <w:rPr>
      <w:sz w:val="16"/>
      <w:szCs w:val="16"/>
    </w:rPr>
  </w:style>
  <w:style w:type="paragraph" w:styleId="Textodeglobo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Ttulo8Car">
    <w:name w:val="Título 8 Car"/>
    <w:basedOn w:val="Fuentedeprrafopredeter"/>
    <w:link w:val="Ttulo8"/>
    <w:rPr>
      <w:rFonts w:ascii="Arial" w:hAnsi="Arial" w:cs="Arial"/>
      <w:b/>
      <w:bCs/>
      <w:lang w:val="es-ES_tradnl"/>
    </w:rPr>
  </w:style>
  <w:style w:type="character" w:customStyle="1" w:styleId="Ttulo1Car">
    <w:name w:val="Título 1 Car"/>
    <w:basedOn w:val="Fuentedeprrafopredeter"/>
    <w:link w:val="Ttulo1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Tablaconcuadrcula">
    <w:name w:val="Table Grid"/>
    <w:basedOn w:val="Tablanormal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2Car">
    <w:name w:val="Título 2 Car"/>
    <w:basedOn w:val="Fuentedeprrafopredeter"/>
    <w:link w:val="Ttulo2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paragraph" w:styleId="Textoindependiente3">
    <w:name w:val="Body Text 3"/>
    <w:basedOn w:val="Normal"/>
    <w:link w:val="Textoindependiente3Car"/>
    <w:unhideWhenUsed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Pr>
      <w:rFonts w:ascii="Univers" w:hAnsi="Univers"/>
      <w:bCs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161746"/>
    <w:pPr>
      <w:widowControl w:val="0"/>
      <w:autoSpaceDE w:val="0"/>
      <w:autoSpaceDN w:val="0"/>
    </w:pPr>
    <w:rPr>
      <w:rFonts w:ascii="Arial" w:eastAsia="Arial" w:hAnsi="Arial" w:cs="Arial"/>
      <w:bCs w:val="0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916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166</Words>
  <Characters>4603</Characters>
  <Application>Microsoft Office Word</Application>
  <DocSecurity>0</DocSecurity>
  <Lines>38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For 13 Declaracion Jurada Confidencialidad</vt:lpstr>
    </vt:vector>
  </TitlesOfParts>
  <Company>C y S S.R.L.</Company>
  <LinksUpToDate>false</LinksUpToDate>
  <CharactersWithSpaces>4760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 13 Declaracion Jurada Confidencialidad</dc:title>
  <dc:subject>Formulario</dc:subject>
  <dc:creator>Gerson</dc:creator>
  <cp:keywords/>
  <dc:description/>
  <cp:lastModifiedBy>Ing. Rubén Báez</cp:lastModifiedBy>
  <cp:revision>24</cp:revision>
  <cp:lastPrinted>2024-05-10T13:28:00Z</cp:lastPrinted>
  <dcterms:created xsi:type="dcterms:W3CDTF">2020-01-06T11:55:00Z</dcterms:created>
  <dcterms:modified xsi:type="dcterms:W3CDTF">2024-06-04T12:46:00Z</dcterms:modified>
</cp:coreProperties>
</file>