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tabs>
          <w:tab w:val="clear" w:pos="-720"/>
          <w:tab w:val="left" w:pos="284" w:leader="none"/>
          <w:tab w:val="left" w:pos="12500" w:leader="none"/>
        </w:tabs>
        <w:spacing w:lineRule="auto" w:line="240"/>
        <w:jc w:val="center"/>
        <w:rPr>
          <w:rFonts w:ascii="Arial" w:hAnsi="Arial" w:cs="Arial"/>
          <w:b/>
          <w:b/>
          <w:sz w:val="16"/>
          <w:szCs w:val="16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" wp14:anchorId="5C619500">
                <wp:simplePos x="0" y="0"/>
                <wp:positionH relativeFrom="column">
                  <wp:posOffset>8523605</wp:posOffset>
                </wp:positionH>
                <wp:positionV relativeFrom="paragraph">
                  <wp:posOffset>-651510</wp:posOffset>
                </wp:positionV>
                <wp:extent cx="1891030" cy="695960"/>
                <wp:effectExtent l="0" t="0" r="15240" b="28575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6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8"/>
                              <w:tabs>
                                <w:tab w:val="clear" w:pos="284"/>
                                <w:tab w:val="left" w:pos="1418" w:leader="none"/>
                              </w:tabs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Código: FOR-DCS-018</w:t>
                            </w:r>
                          </w:p>
                          <w:p>
                            <w:pPr>
                              <w:pStyle w:val="Ttulo8"/>
                              <w:tabs>
                                <w:tab w:val="clear" w:pos="284"/>
                                <w:tab w:val="left" w:pos="1418" w:leader="none"/>
                              </w:tabs>
                              <w:jc w:val="both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  <w:lang w:val="es-PY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  <w:lang w:val="es-PY"/>
                              </w:rPr>
                              <w:t>Emisor: DGT-DISE-DCS-DRNPSyEH</w:t>
                            </w:r>
                          </w:p>
                          <w:p>
                            <w:pPr>
                              <w:pStyle w:val="Ttulo8"/>
                              <w:tabs>
                                <w:tab w:val="clear" w:pos="284"/>
                                <w:tab w:val="left" w:pos="1418" w:leader="none"/>
                              </w:tabs>
                              <w:jc w:val="both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Versión: 01</w:t>
                            </w:r>
                          </w:p>
                          <w:p>
                            <w:pPr>
                              <w:pStyle w:val="Ttulo8"/>
                              <w:tabs>
                                <w:tab w:val="clear" w:pos="284"/>
                                <w:tab w:val="left" w:pos="1418" w:leader="none"/>
                              </w:tabs>
                              <w:jc w:val="both"/>
                              <w:rPr>
                                <w:rFonts w:ascii="Arial" w:hAnsi="Arial" w:cs="Arial"/>
                                <w:b w:val="false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 xml:space="preserve">Vigente: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20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03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color w:val="auto"/>
                                <w:sz w:val="16"/>
                                <w:szCs w:val="14"/>
                              </w:rPr>
                              <w:t>2023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t" o:allowincell="f" style="position:absolute;margin-left:671.15pt;margin-top:-51.3pt;width:148.8pt;height:54.7pt;mso-wrap-style:square;v-text-anchor:top" wp14:anchorId="5C61950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Ttulo8"/>
                        <w:tabs>
                          <w:tab w:val="clear" w:pos="284"/>
                          <w:tab w:val="left" w:pos="1418" w:leader="none"/>
                        </w:tabs>
                        <w:jc w:val="both"/>
                        <w:rPr>
                          <w:rFonts w:ascii="Arial" w:hAnsi="Arial" w:cs="Arial"/>
                          <w:bCs/>
                          <w:color w:val="auto"/>
                          <w:sz w:val="16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Código: FOR-DCS-018</w:t>
                      </w:r>
                    </w:p>
                    <w:p>
                      <w:pPr>
                        <w:pStyle w:val="Ttulo8"/>
                        <w:tabs>
                          <w:tab w:val="clear" w:pos="284"/>
                          <w:tab w:val="left" w:pos="1418" w:leader="none"/>
                        </w:tabs>
                        <w:jc w:val="both"/>
                        <w:rPr>
                          <w:rFonts w:ascii="Arial" w:hAnsi="Arial" w:cs="Arial"/>
                          <w:b w:val="false"/>
                          <w:b w:val="false"/>
                          <w:bCs/>
                          <w:color w:val="auto"/>
                          <w:sz w:val="16"/>
                          <w:szCs w:val="14"/>
                          <w:lang w:val="es-PY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  <w:lang w:val="es-PY"/>
                        </w:rPr>
                        <w:t>Emisor: DGT-DISE-DCS-DRNPSyEH</w:t>
                      </w:r>
                    </w:p>
                    <w:p>
                      <w:pPr>
                        <w:pStyle w:val="Ttulo8"/>
                        <w:tabs>
                          <w:tab w:val="clear" w:pos="284"/>
                          <w:tab w:val="left" w:pos="1418" w:leader="none"/>
                        </w:tabs>
                        <w:jc w:val="both"/>
                        <w:rPr>
                          <w:rFonts w:ascii="Arial" w:hAnsi="Arial" w:cs="Arial"/>
                          <w:b w:val="false"/>
                          <w:b w:val="false"/>
                          <w:bCs/>
                          <w:color w:val="auto"/>
                          <w:sz w:val="16"/>
                          <w:szCs w:val="14"/>
                          <w:lang w:val="es-ES_tradnl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Versión: 01</w:t>
                      </w:r>
                    </w:p>
                    <w:p>
                      <w:pPr>
                        <w:pStyle w:val="Ttulo8"/>
                        <w:tabs>
                          <w:tab w:val="clear" w:pos="284"/>
                          <w:tab w:val="left" w:pos="1418" w:leader="none"/>
                        </w:tabs>
                        <w:jc w:val="both"/>
                        <w:rPr>
                          <w:rFonts w:ascii="Arial" w:hAnsi="Arial" w:cs="Arial"/>
                          <w:b w:val="false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 xml:space="preserve">Vigente: 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20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/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03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/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color w:val="auto"/>
                          <w:sz w:val="16"/>
                          <w:szCs w:val="14"/>
                        </w:rPr>
                        <w:t>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16"/>
          <w:szCs w:val="16"/>
        </w:rPr>
        <w:tab/>
        <w:tab/>
      </w:r>
    </w:p>
    <w:p>
      <w:pPr>
        <w:pStyle w:val="Cuerpodetexto"/>
        <w:tabs>
          <w:tab w:val="left" w:pos="-720" w:leader="none"/>
          <w:tab w:val="left" w:pos="284" w:leader="none"/>
        </w:tabs>
        <w:spacing w:lineRule="auto" w:line="24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tulo5"/>
        <w:widowControl w:val="false"/>
        <w:tabs>
          <w:tab w:val="clear" w:pos="284"/>
          <w:tab w:val="center" w:pos="4657" w:leader="none"/>
        </w:tabs>
        <w:suppressAutoHyphens w:val="true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LISTA DE LOTES CON LOS RESULTADOS DE ANÁLISIS DE CALIDAD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EMPRESA PRODUCTORA:</w:t>
      </w:r>
      <w:r>
        <w:rPr>
          <w:rFonts w:cs="Arial" w:ascii="Arial" w:hAnsi="Arial"/>
          <w:bCs/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Cs/>
          <w:color w:val="FFFFFF" w:themeColor="background1"/>
          <w:sz w:val="24"/>
          <w:szCs w:val="24"/>
          <w:u w:val="dotted"/>
        </w:rPr>
        <w:t>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ANÁLISIS REALIZADO EN EL LABORATORIO:</w:t>
      </w:r>
      <w:r>
        <w:rPr>
          <w:rFonts w:cs="Arial" w:ascii="Arial" w:hAnsi="Arial"/>
          <w:bCs/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Cs/>
          <w:color w:val="FFFFFF" w:themeColor="background1"/>
          <w:sz w:val="24"/>
          <w:szCs w:val="24"/>
        </w:rPr>
        <w:t>.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24"/>
          <w:szCs w:val="24"/>
          <w:u w:val="dotted"/>
        </w:rPr>
      </w:pPr>
      <w:r>
        <w:rPr>
          <w:rFonts w:cs="Arial" w:ascii="Arial" w:hAnsi="Arial"/>
          <w:b/>
          <w:sz w:val="24"/>
          <w:szCs w:val="24"/>
        </w:rPr>
        <w:t>ESPECIE:</w:t>
      </w:r>
      <w:r>
        <w:rPr>
          <w:rFonts w:cs="Arial" w:ascii="Arial" w:hAnsi="Arial"/>
          <w:bCs/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bCs/>
          <w:color w:val="FFFFFF" w:themeColor="background1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tbl>
      <w:tblPr>
        <w:tblW w:w="17011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2"/>
        <w:gridCol w:w="1417"/>
        <w:gridCol w:w="1133"/>
        <w:gridCol w:w="992"/>
        <w:gridCol w:w="852"/>
        <w:gridCol w:w="992"/>
        <w:gridCol w:w="1701"/>
        <w:gridCol w:w="851"/>
        <w:gridCol w:w="850"/>
        <w:gridCol w:w="851"/>
        <w:gridCol w:w="991"/>
        <w:gridCol w:w="851"/>
        <w:gridCol w:w="992"/>
        <w:gridCol w:w="993"/>
        <w:gridCol w:w="992"/>
        <w:gridCol w:w="851"/>
      </w:tblGrid>
      <w:tr>
        <w:trPr>
          <w:trHeight w:val="138" w:hRule="atLeast"/>
          <w:cantSplit w:val="true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N</w:t>
            </w:r>
            <w:r>
              <w:rPr>
                <w:rFonts w:cs="Arial" w:ascii="Calibri" w:hAnsi="Calibri"/>
                <w:b/>
                <w:sz w:val="12"/>
              </w:rPr>
              <w:t>°</w:t>
            </w:r>
            <w:r>
              <w:rPr>
                <w:rFonts w:cs="Arial" w:ascii="Arial" w:hAnsi="Arial"/>
                <w:b/>
                <w:sz w:val="12"/>
              </w:rPr>
              <w:t xml:space="preserve"> de Análisis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Fecha de finalización del análisis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Variedad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Categoría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Cantidad de Bolsas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Peso por bolsa (Kg)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Peso del Lote (Kg)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N</w:t>
            </w:r>
            <w:r>
              <w:rPr>
                <w:rFonts w:cs="Arial" w:ascii="Calibri" w:hAnsi="Calibri"/>
                <w:b/>
                <w:sz w:val="12"/>
              </w:rPr>
              <w:t>°</w:t>
            </w:r>
            <w:r>
              <w:rPr>
                <w:rFonts w:cs="Arial" w:ascii="Arial" w:hAnsi="Arial"/>
                <w:b/>
                <w:sz w:val="12"/>
              </w:rPr>
              <w:t xml:space="preserve"> de Lote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Resultados de Análisis de Pureza (%)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% Germinación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 xml:space="preserve">%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Humedad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Resultados de otras determinaciones</w:t>
            </w:r>
          </w:p>
        </w:tc>
      </w:tr>
      <w:tr>
        <w:trPr>
          <w:trHeight w:val="327" w:hRule="atLeast"/>
          <w:cantSplit w:val="true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</w:rPr>
            </w:pPr>
            <w:r>
              <w:rPr>
                <w:rFonts w:cs="Arial" w:ascii="Arial" w:hAnsi="Arial"/>
                <w:sz w:val="12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 xml:space="preserve">Semilla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Pura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Materia Inerte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Otras semillas</w:t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 xml:space="preserve">Otras Semillas en N°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(especificar en observación)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Semillas dañadas por insectos (N°)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  <w:lang w:val="pt-BR"/>
              </w:rPr>
            </w:pPr>
            <w:r>
              <w:rPr>
                <w:rFonts w:cs="Arial" w:ascii="Arial" w:hAnsi="Arial"/>
                <w:b/>
                <w:sz w:val="12"/>
                <w:lang w:val="pt-BR"/>
              </w:rPr>
              <w:t>Presencia de insectos vivos (N°)</w:t>
            </w:r>
          </w:p>
        </w:tc>
      </w:tr>
      <w:tr>
        <w:trPr>
          <w:trHeight w:val="578" w:hRule="atLeast"/>
          <w:cantSplit w:val="true"/>
        </w:trPr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2"/>
                <w:lang w:val="pt-BR"/>
              </w:rPr>
            </w:pPr>
            <w:r>
              <w:rPr>
                <w:rFonts w:cs="Arial" w:ascii="Arial" w:hAnsi="Arial"/>
                <w:sz w:val="12"/>
                <w:lang w:val="pt-BR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N° de semillas de otras especies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  <w:t>N° de semillas de otras variedades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12"/>
                <w:lang w:val="es-PY"/>
              </w:rPr>
            </w:pPr>
            <w:r>
              <w:rPr>
                <w:rFonts w:cs="Arial" w:ascii="Arial" w:hAnsi="Arial"/>
                <w:b/>
                <w:sz w:val="12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284"/>
                <w:tab w:val="left" w:pos="405" w:leader="none"/>
              </w:tabs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  <w:tr>
        <w:trPr>
          <w:trHeight w:val="230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es-PY"/>
              </w:rPr>
            </w:pPr>
            <w:r>
              <w:rPr>
                <w:rFonts w:cs="Arial" w:ascii="Arial" w:hAnsi="Arial"/>
                <w:lang w:val="es-PY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lang w:val="es-PY"/>
        </w:rPr>
      </w:pPr>
      <w:r>
        <w:rPr>
          <w:rFonts w:cs="Arial" w:ascii="Arial" w:hAnsi="Arial"/>
          <w:sz w:val="10"/>
          <w:lang w:val="es-PY"/>
        </w:rPr>
      </w:r>
    </w:p>
    <w:p>
      <w:pPr>
        <w:pStyle w:val="Normal"/>
        <w:rPr>
          <w:rFonts w:ascii="Arial" w:hAnsi="Arial" w:cs="Arial"/>
          <w:u w:val="dotted"/>
        </w:rPr>
      </w:pPr>
      <w:r>
        <w:rPr>
          <w:rFonts w:cs="Arial" w:ascii="Arial" w:hAnsi="Arial"/>
          <w:sz w:val="18"/>
        </w:rPr>
        <w:t>Observación</w:t>
      </w:r>
      <w:r>
        <w:rPr>
          <w:rFonts w:cs="Arial" w:ascii="Arial" w:hAnsi="Arial"/>
        </w:rPr>
        <w:t>:</w:t>
      </w:r>
      <w:r>
        <w:rPr>
          <w:rFonts w:cs="Arial" w:ascii="Arial" w:hAnsi="Arial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u w:val="dotted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16"/>
          <w:szCs w:val="16"/>
          <w:u w:val="dotted"/>
        </w:rPr>
      </w:pPr>
      <w:r>
        <w:rPr>
          <w:rFonts w:cs="Arial" w:ascii="Arial" w:hAnsi="Arial"/>
          <w:sz w:val="16"/>
        </w:rPr>
        <w:t>Los resultados que figuran en la lista están respaldados por análisis de calidad realizados en el Laboratorio de semillas habilitados por el SENAVE/RNLS N°</w:t>
      </w:r>
      <w:r>
        <w:rPr>
          <w:rFonts w:cs="Arial" w:ascii="Arial" w:hAnsi="Arial"/>
          <w:sz w:val="16"/>
          <w:u w:val="dotted"/>
        </w:rPr>
        <w:t xml:space="preserve">                          </w:t>
      </w:r>
      <w:r>
        <w:rPr>
          <w:rFonts w:cs="Arial" w:ascii="Arial" w:hAnsi="Arial"/>
          <w:color w:val="FFFFFF" w:themeColor="background1"/>
          <w:sz w:val="16"/>
          <w:u w:val="dotted"/>
        </w:rPr>
        <w:t>.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  <w:szCs w:val="16"/>
        </w:rPr>
        <w:t>Los resultados amparan a los lotes de semillas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Los Resultados de Análisis tienen una validez de</w:t>
      </w:r>
      <w:r>
        <w:rPr>
          <w:rFonts w:cs="Arial" w:ascii="Arial" w:hAnsi="Arial"/>
          <w:u w:val="dotted"/>
        </w:rPr>
        <w:t xml:space="preserve">              </w:t>
      </w:r>
      <w:r>
        <w:rPr>
          <w:rFonts w:cs="Arial" w:ascii="Arial" w:hAnsi="Arial"/>
          <w:sz w:val="16"/>
        </w:rPr>
        <w:t>días.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Firma:</w:t>
      </w:r>
      <w:r>
        <w:rPr>
          <w:rFonts w:cs="Arial" w:ascii="Arial" w:hAnsi="Arial"/>
          <w:sz w:val="16"/>
          <w:u w:val="dotted"/>
        </w:rPr>
        <w:t xml:space="preserve">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</w:rPr>
        <w:t>.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16"/>
          <w:szCs w:val="16"/>
        </w:rPr>
        <w:tab/>
        <w:t xml:space="preserve">         </w:t>
        <w:tab/>
      </w:r>
      <w:r>
        <w:rPr>
          <w:rFonts w:cs="Arial" w:ascii="Arial" w:hAnsi="Arial"/>
          <w:sz w:val="16"/>
        </w:rPr>
        <w:t>Aclaración:</w:t>
      </w:r>
      <w:r>
        <w:rPr>
          <w:rFonts w:cs="Arial" w:ascii="Arial" w:hAnsi="Arial"/>
          <w:sz w:val="16"/>
          <w:u w:val="dotted"/>
        </w:rPr>
        <w:t xml:space="preserve">                                                                          </w:t>
      </w:r>
      <w:r>
        <w:rPr>
          <w:rFonts w:cs="Arial" w:ascii="Arial" w:hAnsi="Arial"/>
          <w:color w:val="FFFFFF" w:themeColor="background1"/>
          <w:sz w:val="16"/>
        </w:rPr>
        <w:t>.</w:t>
      </w:r>
      <w:r>
        <w:rPr>
          <w:rFonts w:cs="Arial" w:ascii="Arial" w:hAnsi="Arial"/>
          <w:sz w:val="16"/>
          <w:szCs w:val="16"/>
        </w:rPr>
        <w:tab/>
        <w:t xml:space="preserve">                   Fecha de Emisión:</w:t>
      </w:r>
      <w:r>
        <w:rPr>
          <w:rFonts w:cs="Arial" w:ascii="Arial" w:hAnsi="Arial"/>
          <w:sz w:val="16"/>
          <w:szCs w:val="16"/>
          <w:u w:val="dotted"/>
        </w:rPr>
        <w:t xml:space="preserve">                                        </w:t>
      </w:r>
      <w:r>
        <w:rPr>
          <w:rFonts w:cs="Arial" w:ascii="Arial" w:hAnsi="Arial"/>
          <w:color w:val="FFFFFF" w:themeColor="background1"/>
          <w:sz w:val="16"/>
          <w:szCs w:val="16"/>
        </w:rPr>
        <w:t>.</w:t>
      </w:r>
      <w:r>
        <w:rPr>
          <w:rFonts w:cs="Arial" w:ascii="Arial" w:hAnsi="Arial"/>
          <w:sz w:val="16"/>
          <w:szCs w:val="16"/>
        </w:rPr>
        <w:t xml:space="preserve">  </w:t>
      </w:r>
    </w:p>
    <w:p>
      <w:pPr>
        <w:pStyle w:val="Normal"/>
        <w:spacing w:before="40" w:after="0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6"/>
        </w:rPr>
        <w:t>TÉCNICO RESPONSABLE DEL LABORATORIO HABILITADO</w:t>
      </w:r>
    </w:p>
    <w:p>
      <w:pPr>
        <w:pStyle w:val="Normal"/>
        <w:rPr>
          <w:rFonts w:ascii="Arial" w:hAnsi="Arial" w:cs="Arial"/>
          <w:sz w:val="14"/>
          <w:szCs w:val="14"/>
        </w:rPr>
      </w:pPr>
      <w:r>
        <w:rPr/>
      </w:r>
    </w:p>
    <w:sectPr>
      <w:headerReference w:type="default" r:id="rId2"/>
      <w:type w:val="nextPage"/>
      <w:pgSz w:orient="landscape" w:w="18720" w:h="12240"/>
      <w:pgMar w:left="1418" w:right="1712" w:gutter="57" w:header="703" w:top="760" w:footer="0" w:bottom="72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cript MT 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4"/>
      <w:rPr>
        <w:rFonts w:ascii="Script MT Bold" w:hAnsi="Script MT Bold" w:cs="Arial"/>
        <w:iCs/>
        <w:sz w:val="16"/>
        <w:szCs w:val="16"/>
      </w:rPr>
    </w:pPr>
    <w:r>
      <w:rPr>
        <w:rFonts w:cs="Arial" w:ascii="Script MT Bold" w:hAnsi="Script MT Bold"/>
        <w:iCs/>
        <w:sz w:val="16"/>
        <w:szCs w:val="16"/>
      </w:rPr>
    </w:r>
  </w:p>
  <w:p>
    <w:pPr>
      <w:pStyle w:val="Cabecera"/>
      <w:jc w:val="center"/>
      <w:rPr>
        <w:rFonts w:ascii="Arial" w:hAnsi="Arial" w:cs="Arial"/>
        <w:sz w:val="32"/>
      </w:rPr>
    </w:pPr>
    <w:r>
      <w:rPr>
        <w:rFonts w:cs="Arial" w:ascii="Arial" w:hAnsi="Arial"/>
        <w:sz w:val="32"/>
      </w:rPr>
      <w:t>LOGOTIPO DE LA EMPRESA</w:t>
    </w:r>
  </w:p>
  <w:p>
    <w:pPr>
      <w:pStyle w:val="Cabecera"/>
      <w:rPr>
        <w:lang w:val="es-ES"/>
      </w:rPr>
    </w:pPr>
    <w:r>
      <w:rPr>
        <w:lang w:val="es-ES"/>
      </w:rPr>
    </w:r>
  </w:p>
  <w:p>
    <w:pPr>
      <w:pStyle w:val="Cabecera"/>
      <w:rPr>
        <w:lang w:val="es-ES"/>
      </w:rPr>
    </w:pPr>
    <w:r>
      <w:rPr>
        <w:lang w:val="es-ES"/>
      </w:rPr>
    </w:r>
  </w:p>
</w:hdr>
</file>

<file path=word/settings.xml><?xml version="1.0" encoding="utf-8"?>
<w:settings xmlns:w="http://schemas.openxmlformats.org/wordprocessingml/2006/main">
  <w:zoom w:percent="110"/>
  <w:gutterAtTop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P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b/>
      <w:color w:val="00FF00"/>
      <w:sz w:val="32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color w:val="00FF00"/>
      <w:sz w:val="40"/>
    </w:rPr>
  </w:style>
  <w:style w:type="paragraph" w:styleId="Ttulo7">
    <w:name w:val="Heading 7"/>
    <w:basedOn w:val="Normal"/>
    <w:next w:val="Normal"/>
    <w:qFormat/>
    <w:pPr>
      <w:keepNext w:val="true"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 w:val="true"/>
      <w:jc w:val="center"/>
      <w:outlineLvl w:val="7"/>
    </w:pPr>
    <w:rPr>
      <w:b/>
      <w:color w:val="00FF00"/>
      <w:sz w:val="24"/>
    </w:rPr>
  </w:style>
  <w:style w:type="paragraph" w:styleId="Ttulo9">
    <w:name w:val="Heading 9"/>
    <w:basedOn w:val="Normal"/>
    <w:next w:val="Normal"/>
    <w:qFormat/>
    <w:pPr>
      <w:keepNext w:val="true"/>
      <w:jc w:val="both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qFormat/>
    <w:rsid w:val="00a04755"/>
    <w:rPr>
      <w:rFonts w:ascii="Segoe UI" w:hAnsi="Segoe UI" w:cs="Segoe UI"/>
      <w:sz w:val="18"/>
      <w:szCs w:val="18"/>
      <w:lang w:val="es-ES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tabs>
        <w:tab w:val="clear" w:pos="284"/>
        <w:tab w:val="left" w:pos="-720" w:leader="none"/>
      </w:tabs>
      <w:suppressAutoHyphens w:val="true"/>
      <w:spacing w:lineRule="auto" w:line="480"/>
      <w:jc w:val="both"/>
    </w:pPr>
    <w:rPr>
      <w:sz w:val="28"/>
    </w:rPr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uerpodetextoconsangra">
    <w:name w:val="Body Text Indent"/>
    <w:basedOn w:val="Normal"/>
    <w:pPr>
      <w:tabs>
        <w:tab w:val="left" w:pos="-720" w:leader="none"/>
        <w:tab w:val="left" w:pos="284" w:leader="none"/>
        <w:tab w:val="left" w:pos="567" w:leader="none"/>
        <w:tab w:val="left" w:pos="2268" w:leader="none"/>
      </w:tabs>
      <w:suppressAutoHyphens w:val="true"/>
      <w:spacing w:lineRule="auto" w:line="480"/>
      <w:ind w:left="2552" w:hanging="2552"/>
      <w:jc w:val="both"/>
    </w:pPr>
    <w:rPr>
      <w:sz w:val="2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284"/>
        <w:tab w:val="center" w:pos="4252" w:leader="none"/>
        <w:tab w:val="right" w:pos="8504" w:leader="none"/>
      </w:tabs>
    </w:pPr>
    <w:rPr>
      <w:lang w:val="es-ES_tradnl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cs="Arial"/>
      <w:b/>
      <w:sz w:val="32"/>
    </w:rPr>
  </w:style>
  <w:style w:type="paragraph" w:styleId="BodyTextIndent2">
    <w:name w:val="Body Text Indent 2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4"/>
    </w:rPr>
  </w:style>
  <w:style w:type="paragraph" w:styleId="Ttulogeneral">
    <w:name w:val="Title"/>
    <w:basedOn w:val="Normal"/>
    <w:qFormat/>
    <w:pPr>
      <w:jc w:val="center"/>
    </w:pPr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  <w:sz w:val="24"/>
    </w:rPr>
  </w:style>
  <w:style w:type="paragraph" w:styleId="BodyTextIndent3">
    <w:name w:val="Body Text Indent 3"/>
    <w:basedOn w:val="Normal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 w:cs="Arial"/>
      <w:bCs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  <w:lang w:val="es-ES_tradnl"/>
    </w:rPr>
  </w:style>
  <w:style w:type="paragraph" w:styleId="Piedepgina">
    <w:name w:val="Footer"/>
    <w:basedOn w:val="Normal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link w:val="TextodegloboCar"/>
    <w:qFormat/>
    <w:rsid w:val="00a04755"/>
    <w:pPr/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94CC-D141-4A51-9890-FD5A5BC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LibreOffice/7.2.5.2$Windows_X86_64 LibreOffice_project/499f9727c189e6ef3471021d6132d4c694f357e5</Application>
  <AppVersion>15.0000</AppVersion>
  <Pages>1</Pages>
  <Words>163</Words>
  <Characters>901</Characters>
  <CharactersWithSpaces>2108</CharactersWithSpaces>
  <Paragraphs>40</Paragraphs>
  <Company>MAG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2022-03-07T14:58:00Z</dcterms:created>
  <dc:creator>Gerson</dc:creator>
  <dc:description/>
  <dc:language>es-PY</dc:language>
  <cp:lastModifiedBy/>
  <cp:lastPrinted>2023-02-20T17:44:00Z</cp:lastPrinted>
  <dcterms:modified xsi:type="dcterms:W3CDTF">2023-03-23T09:43:40Z</dcterms:modified>
  <cp:revision>17</cp:revision>
  <dc:subject/>
  <dc:title>FORMULARIOS UTILIZADOS EN LA PRODUCCIÓN Y COMERCIALIZACIÓN DE SEMILLAS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