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157"/>
        <w:gridCol w:w="5014"/>
      </w:tblGrid>
      <w:tr w:rsidR="005A637C" w:rsidRPr="005A637C" w14:paraId="1CA0AE9E" w14:textId="77777777" w:rsidTr="00151613">
        <w:trPr>
          <w:trHeight w:val="272"/>
        </w:trPr>
        <w:tc>
          <w:tcPr>
            <w:tcW w:w="3720" w:type="dxa"/>
          </w:tcPr>
          <w:p w14:paraId="61DD892C" w14:textId="77777777" w:rsidR="005A637C" w:rsidRPr="005A637C" w:rsidRDefault="005A637C" w:rsidP="005A637C">
            <w:pPr>
              <w:rPr>
                <w:rFonts w:ascii="Arial" w:hAnsi="Arial" w:cs="Arial"/>
              </w:rPr>
            </w:pPr>
            <w:r w:rsidRPr="005A637C">
              <w:rPr>
                <w:rFonts w:ascii="Arial" w:hAnsi="Arial" w:cs="Arial"/>
              </w:rPr>
              <w:t>Empresa:</w:t>
            </w:r>
          </w:p>
        </w:tc>
        <w:tc>
          <w:tcPr>
            <w:tcW w:w="5157" w:type="dxa"/>
          </w:tcPr>
          <w:p w14:paraId="0AE447E9" w14:textId="77777777" w:rsidR="005A637C" w:rsidRPr="005A637C" w:rsidRDefault="005A637C" w:rsidP="005A637C">
            <w:pPr>
              <w:rPr>
                <w:rFonts w:ascii="Arial" w:hAnsi="Arial" w:cs="Arial"/>
              </w:rPr>
            </w:pPr>
            <w:r w:rsidRPr="005A637C">
              <w:rPr>
                <w:rFonts w:ascii="Arial" w:hAnsi="Arial" w:cs="Arial"/>
              </w:rPr>
              <w:t>Lugar:</w:t>
            </w:r>
          </w:p>
        </w:tc>
        <w:tc>
          <w:tcPr>
            <w:tcW w:w="5014" w:type="dxa"/>
          </w:tcPr>
          <w:p w14:paraId="72A770D6" w14:textId="0D1B4072" w:rsidR="005A637C" w:rsidRPr="005A637C" w:rsidRDefault="00151613" w:rsidP="005A6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acta:</w:t>
            </w:r>
          </w:p>
        </w:tc>
      </w:tr>
      <w:tr w:rsidR="00151613" w:rsidRPr="005A637C" w14:paraId="00FC4AAD" w14:textId="77777777" w:rsidTr="00151613">
        <w:trPr>
          <w:trHeight w:val="272"/>
        </w:trPr>
        <w:tc>
          <w:tcPr>
            <w:tcW w:w="3720" w:type="dxa"/>
          </w:tcPr>
          <w:p w14:paraId="57B2DA35" w14:textId="71709B39" w:rsidR="00151613" w:rsidRPr="005A637C" w:rsidRDefault="00151613" w:rsidP="005A637C">
            <w:pPr>
              <w:rPr>
                <w:rFonts w:ascii="Arial" w:hAnsi="Arial" w:cs="Arial"/>
              </w:rPr>
            </w:pPr>
            <w:r w:rsidRPr="005A637C">
              <w:rPr>
                <w:rFonts w:ascii="Arial" w:hAnsi="Arial" w:cs="Arial"/>
              </w:rPr>
              <w:t>Fecha de muestreo:</w:t>
            </w:r>
          </w:p>
        </w:tc>
        <w:tc>
          <w:tcPr>
            <w:tcW w:w="5157" w:type="dxa"/>
          </w:tcPr>
          <w:p w14:paraId="0369FFDF" w14:textId="77777777" w:rsidR="00151613" w:rsidRPr="005A637C" w:rsidRDefault="00151613" w:rsidP="005A637C">
            <w:pPr>
              <w:rPr>
                <w:rFonts w:ascii="Arial" w:hAnsi="Arial" w:cs="Arial"/>
              </w:rPr>
            </w:pPr>
          </w:p>
        </w:tc>
        <w:tc>
          <w:tcPr>
            <w:tcW w:w="5014" w:type="dxa"/>
          </w:tcPr>
          <w:p w14:paraId="1489AE9C" w14:textId="6458D87B" w:rsidR="00151613" w:rsidRPr="005A637C" w:rsidRDefault="00151613" w:rsidP="005A637C">
            <w:pPr>
              <w:rPr>
                <w:rFonts w:ascii="Arial" w:hAnsi="Arial" w:cs="Arial"/>
              </w:rPr>
            </w:pPr>
            <w:proofErr w:type="spellStart"/>
            <w:r w:rsidRPr="005A637C">
              <w:rPr>
                <w:rFonts w:ascii="Arial" w:hAnsi="Arial" w:cs="Arial"/>
              </w:rPr>
              <w:t>Georeferenciamiento</w:t>
            </w:r>
            <w:proofErr w:type="spellEnd"/>
            <w:r w:rsidRPr="005A637C">
              <w:rPr>
                <w:rFonts w:ascii="Arial" w:hAnsi="Arial" w:cs="Arial"/>
              </w:rPr>
              <w:t>:</w:t>
            </w:r>
          </w:p>
        </w:tc>
      </w:tr>
    </w:tbl>
    <w:p w14:paraId="5B579407" w14:textId="72EFB7F1" w:rsidR="005A637C" w:rsidRPr="005A637C" w:rsidRDefault="005A637C" w:rsidP="00151613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50"/>
        <w:tblOverlap w:val="never"/>
        <w:tblW w:w="1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431"/>
        <w:gridCol w:w="1751"/>
        <w:gridCol w:w="1605"/>
        <w:gridCol w:w="1459"/>
        <w:gridCol w:w="1758"/>
        <w:gridCol w:w="1758"/>
        <w:gridCol w:w="1772"/>
        <w:gridCol w:w="2067"/>
      </w:tblGrid>
      <w:tr w:rsidR="00006E47" w14:paraId="1F65870A" w14:textId="77777777" w:rsidTr="00006E47">
        <w:trPr>
          <w:trHeight w:val="82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A5F6" w14:textId="77777777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Identificación del lote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AAE7" w14:textId="77777777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Variedad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4645" w14:textId="77777777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bolsas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A38D" w14:textId="77777777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Peso de bolsa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33EF" w14:textId="77777777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total Kg.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3E40" w14:textId="77777777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Origen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02C8" w14:textId="77777777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Muestra Precinto N°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0FE0" w14:textId="693788FE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Lote Precinto N°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E6AE" w14:textId="77777777" w:rsidR="00006E47" w:rsidRDefault="00006E47" w:rsidP="005A63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Observación</w:t>
            </w:r>
          </w:p>
        </w:tc>
      </w:tr>
      <w:tr w:rsidR="00006E47" w14:paraId="011B95FF" w14:textId="77777777" w:rsidTr="00006E47">
        <w:trPr>
          <w:trHeight w:val="82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EB5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196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B4C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A59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D13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53A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C2B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E17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B26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06E47" w14:paraId="2217643F" w14:textId="77777777" w:rsidTr="00006E47">
        <w:trPr>
          <w:trHeight w:val="82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E69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384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E55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05A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EA2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C0B3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051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54E9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E8E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06E47" w14:paraId="65DAF1AE" w14:textId="77777777" w:rsidTr="00006E47">
        <w:trPr>
          <w:trHeight w:val="82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360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E672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4E6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B19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2C3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A8D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768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359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68E6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06E47" w14:paraId="739333F1" w14:textId="77777777" w:rsidTr="00006E47">
        <w:trPr>
          <w:trHeight w:val="82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8DE9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420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71B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B97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F19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13E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C72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EC4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2F1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06E47" w14:paraId="09565F65" w14:textId="77777777" w:rsidTr="00006E47">
        <w:trPr>
          <w:trHeight w:val="82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DD3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96F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2CF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A716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273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5E2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5A1C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8BF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829" w14:textId="77777777" w:rsidR="00006E47" w:rsidRDefault="00006E47" w:rsidP="005A637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9658A4" w14:textId="77777777" w:rsidR="005A637C" w:rsidRDefault="005A637C"/>
    <w:p w14:paraId="0FD37934" w14:textId="75A367B6" w:rsidR="005A637C" w:rsidRDefault="005A637C">
      <w:pPr>
        <w:rPr>
          <w:rFonts w:ascii="Arial" w:hAnsi="Arial" w:cs="Arial"/>
        </w:rPr>
      </w:pPr>
      <w:r w:rsidRPr="005A637C">
        <w:rPr>
          <w:rFonts w:ascii="Arial" w:hAnsi="Arial" w:cs="Arial"/>
        </w:rPr>
        <w:t xml:space="preserve">El peso total de la muestra de </w:t>
      </w:r>
      <w:r w:rsidR="00006E47">
        <w:rPr>
          <w:rFonts w:ascii="Arial" w:hAnsi="Arial" w:cs="Arial"/>
        </w:rPr>
        <w:t>laboratorio</w:t>
      </w:r>
      <w:r>
        <w:rPr>
          <w:rFonts w:ascii="Arial" w:hAnsi="Arial" w:cs="Arial"/>
        </w:rPr>
        <w:t xml:space="preserve"> no deberá ser inferior a </w:t>
      </w:r>
      <w:r w:rsidR="00006E4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5A637C">
        <w:rPr>
          <w:rFonts w:ascii="Arial" w:hAnsi="Arial" w:cs="Arial"/>
        </w:rPr>
        <w:t>kilogramo.</w:t>
      </w:r>
      <w:r w:rsidR="0044791E">
        <w:rPr>
          <w:rFonts w:ascii="Arial" w:hAnsi="Arial" w:cs="Arial"/>
        </w:rPr>
        <w:t xml:space="preserve"> En caso de que se requiera ensayo de micotoxinas, el peso de la muestra de laboratorio deberá ajustarse según la tabla 2 del PRO-DCIV-003.</w:t>
      </w:r>
    </w:p>
    <w:p w14:paraId="3EDD6967" w14:textId="3C782757" w:rsidR="00F420F5" w:rsidRPr="005A637C" w:rsidRDefault="00F420F5">
      <w:pPr>
        <w:rPr>
          <w:rFonts w:ascii="Arial" w:hAnsi="Arial" w:cs="Arial"/>
        </w:rPr>
      </w:pPr>
    </w:p>
    <w:p w14:paraId="122FA958" w14:textId="77777777" w:rsidR="00BE5E0E" w:rsidRDefault="00BE5E0E">
      <w:pPr>
        <w:rPr>
          <w:rFonts w:ascii="Arial" w:hAnsi="Arial" w:cs="Arial"/>
        </w:rPr>
      </w:pPr>
    </w:p>
    <w:p w14:paraId="58A497E1" w14:textId="77777777" w:rsidR="00BE5E0E" w:rsidRDefault="00BE5E0E">
      <w:pPr>
        <w:rPr>
          <w:rFonts w:ascii="Arial" w:hAnsi="Arial" w:cs="Arial"/>
        </w:rPr>
      </w:pPr>
    </w:p>
    <w:p w14:paraId="2BF8680A" w14:textId="77777777" w:rsidR="00BE5E0E" w:rsidRDefault="00BE5E0E">
      <w:pPr>
        <w:rPr>
          <w:rFonts w:ascii="Arial" w:hAnsi="Arial" w:cs="Arial"/>
        </w:rPr>
      </w:pPr>
    </w:p>
    <w:p w14:paraId="12A4F8E9" w14:textId="77777777" w:rsidR="00BE5E0E" w:rsidRDefault="00BE5E0E">
      <w:pPr>
        <w:rPr>
          <w:rFonts w:ascii="Arial" w:hAnsi="Arial" w:cs="Arial"/>
        </w:rPr>
      </w:pPr>
    </w:p>
    <w:p w14:paraId="02AD1DBB" w14:textId="77777777" w:rsidR="00BE5E0E" w:rsidRDefault="00BE5E0E">
      <w:pPr>
        <w:rPr>
          <w:rFonts w:ascii="Arial" w:hAnsi="Arial" w:cs="Arial"/>
        </w:rPr>
      </w:pPr>
    </w:p>
    <w:p w14:paraId="14646DDF" w14:textId="465A4DA6" w:rsidR="00F420F5" w:rsidRDefault="00105D64">
      <w:pPr>
        <w:rPr>
          <w:rFonts w:ascii="Arial" w:hAnsi="Arial" w:cs="Arial"/>
        </w:rPr>
      </w:pPr>
      <w:r>
        <w:rPr>
          <w:rFonts w:ascii="Arial" w:hAnsi="Arial" w:cs="Arial"/>
        </w:rPr>
        <w:t>Muestra entregada al responsable de la empresa:</w:t>
      </w:r>
    </w:p>
    <w:p w14:paraId="15CB68AC" w14:textId="40CAD896" w:rsidR="00105D64" w:rsidRDefault="00105D64">
      <w:pPr>
        <w:rPr>
          <w:rFonts w:ascii="Arial" w:hAnsi="Arial" w:cs="Arial"/>
        </w:rPr>
      </w:pPr>
    </w:p>
    <w:p w14:paraId="7F05C055" w14:textId="48B9C12D" w:rsidR="00105D64" w:rsidRDefault="00105D64">
      <w:pPr>
        <w:rPr>
          <w:rFonts w:ascii="Arial" w:hAnsi="Arial" w:cs="Arial"/>
        </w:rPr>
      </w:pPr>
      <w:r>
        <w:rPr>
          <w:rFonts w:ascii="Arial" w:hAnsi="Arial" w:cs="Arial"/>
        </w:rPr>
        <w:t>……. Sí</w:t>
      </w:r>
    </w:p>
    <w:p w14:paraId="18200CB4" w14:textId="77777777" w:rsidR="00105D64" w:rsidRDefault="00105D64">
      <w:pPr>
        <w:rPr>
          <w:rFonts w:ascii="Arial" w:hAnsi="Arial" w:cs="Arial"/>
        </w:rPr>
      </w:pPr>
    </w:p>
    <w:p w14:paraId="4EDBBB92" w14:textId="48085F94" w:rsidR="00105D64" w:rsidRDefault="00105D6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.No</w:t>
      </w:r>
    </w:p>
    <w:p w14:paraId="6D46FA3C" w14:textId="77777777" w:rsidR="00105D64" w:rsidRDefault="00105D64">
      <w:pPr>
        <w:rPr>
          <w:rFonts w:ascii="Arial" w:hAnsi="Arial" w:cs="Arial"/>
        </w:rPr>
      </w:pPr>
    </w:p>
    <w:p w14:paraId="6F244081" w14:textId="34C0D8C0" w:rsidR="00105D64" w:rsidRDefault="00105D64">
      <w:pPr>
        <w:rPr>
          <w:rFonts w:ascii="Arial" w:hAnsi="Arial" w:cs="Arial"/>
        </w:rPr>
      </w:pPr>
      <w:r>
        <w:rPr>
          <w:rFonts w:ascii="Arial" w:hAnsi="Arial" w:cs="Arial"/>
        </w:rPr>
        <w:t>En caso de que la muestra sea entregada al responsable de la empresa, tener en cuenta cuanto sigue:</w:t>
      </w:r>
    </w:p>
    <w:p w14:paraId="3E6D02BF" w14:textId="643960E6" w:rsidR="00105D64" w:rsidRDefault="00105D64" w:rsidP="00105D6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F3801">
        <w:rPr>
          <w:rFonts w:ascii="Arial" w:hAnsi="Arial" w:cs="Arial"/>
        </w:rPr>
        <w:t xml:space="preserve">a/s muestra/s </w:t>
      </w:r>
      <w:r>
        <w:rPr>
          <w:rFonts w:ascii="Arial" w:hAnsi="Arial" w:cs="Arial"/>
        </w:rPr>
        <w:t xml:space="preserve">deberán ser remitidas al </w:t>
      </w:r>
      <w:r w:rsidRPr="00BF3801">
        <w:rPr>
          <w:rFonts w:ascii="Arial" w:hAnsi="Arial" w:cs="Arial"/>
        </w:rPr>
        <w:t>laboratorio habilitado y/o reconocido por el SENAVE para la realización del/los ensayo/s correspondiente/s</w:t>
      </w:r>
      <w:r>
        <w:rPr>
          <w:rFonts w:ascii="Arial" w:hAnsi="Arial" w:cs="Arial"/>
        </w:rPr>
        <w:t xml:space="preserve"> en un plazo no mayor a 48 horas a nivel nacional y 96 horas a nivel internacional.</w:t>
      </w:r>
    </w:p>
    <w:p w14:paraId="61B0B83D" w14:textId="63845357" w:rsidR="00105D64" w:rsidRDefault="00105D64" w:rsidP="00105D6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el caso que sea remitida a un laboratorio habilitado por el SENAVE, se deberá indicar en el Informe de resultados el estado de acondicionamiento de la muestra, así como los siguientes datos: lote, N° de precinto, N° de Acta de muestreo para granos.</w:t>
      </w:r>
    </w:p>
    <w:p w14:paraId="4CF2014A" w14:textId="10FDDFA0" w:rsidR="00105D64" w:rsidRDefault="00105D64" w:rsidP="00105D6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el caso que sea remitida a un laboratorio reconocido por el SENAVE, se deberá indicar en el Informe de resultados el estado de acondicionamiento de la muestra, así como los siguientes datos: N° de Certificado Fitosanitario de la muestra, lote, N° de precinto, N° de Acta de muestreo para granos.</w:t>
      </w:r>
    </w:p>
    <w:p w14:paraId="0D497EBE" w14:textId="77777777" w:rsidR="00105D64" w:rsidRDefault="00105D64" w:rsidP="00105D64">
      <w:pPr>
        <w:pStyle w:val="Prrafodelista"/>
        <w:rPr>
          <w:rFonts w:ascii="Arial" w:hAnsi="Arial" w:cs="Arial"/>
        </w:rPr>
      </w:pPr>
    </w:p>
    <w:p w14:paraId="5487065D" w14:textId="77777777" w:rsidR="00BE5E0E" w:rsidRDefault="00BE5E0E" w:rsidP="00105D64">
      <w:pPr>
        <w:pStyle w:val="Prrafodelista"/>
        <w:rPr>
          <w:rFonts w:ascii="Arial" w:hAnsi="Arial" w:cs="Arial"/>
        </w:rPr>
      </w:pPr>
    </w:p>
    <w:p w14:paraId="7480CE4B" w14:textId="77777777" w:rsidR="00BE5E0E" w:rsidRDefault="00BE5E0E" w:rsidP="00105D64">
      <w:pPr>
        <w:pStyle w:val="Prrafodelista"/>
        <w:rPr>
          <w:rFonts w:ascii="Arial" w:hAnsi="Arial" w:cs="Arial"/>
        </w:rPr>
      </w:pPr>
    </w:p>
    <w:p w14:paraId="5073E60A" w14:textId="77777777" w:rsidR="00BE5E0E" w:rsidRDefault="00BE5E0E" w:rsidP="00105D64">
      <w:pPr>
        <w:pStyle w:val="Prrafodelista"/>
        <w:rPr>
          <w:rFonts w:ascii="Arial" w:hAnsi="Arial" w:cs="Arial"/>
        </w:rPr>
      </w:pPr>
    </w:p>
    <w:p w14:paraId="6724F572" w14:textId="77777777" w:rsidR="00BE5E0E" w:rsidRDefault="00BE5E0E" w:rsidP="00105D64">
      <w:pPr>
        <w:pStyle w:val="Prrafodelista"/>
        <w:rPr>
          <w:rFonts w:ascii="Arial" w:hAnsi="Arial" w:cs="Arial"/>
        </w:rPr>
      </w:pPr>
    </w:p>
    <w:p w14:paraId="7869875B" w14:textId="77777777" w:rsidR="00BE5E0E" w:rsidRDefault="00BE5E0E" w:rsidP="00105D64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16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  <w:gridCol w:w="4441"/>
        <w:gridCol w:w="4441"/>
      </w:tblGrid>
      <w:tr w:rsidR="00BE5E0E" w14:paraId="024DFBC5" w14:textId="77777777" w:rsidTr="00DC6514">
        <w:trPr>
          <w:trHeight w:val="349"/>
        </w:trPr>
        <w:tc>
          <w:tcPr>
            <w:tcW w:w="7161" w:type="dxa"/>
          </w:tcPr>
          <w:p w14:paraId="7635A007" w14:textId="77777777" w:rsidR="00BE5E0E" w:rsidRDefault="00BE5E0E" w:rsidP="00DC6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técnico muestreador:</w:t>
            </w:r>
          </w:p>
          <w:p w14:paraId="4CBC47C1" w14:textId="77777777" w:rsidR="00BE5E0E" w:rsidRDefault="00BE5E0E" w:rsidP="00DC6514">
            <w:pPr>
              <w:rPr>
                <w:rFonts w:ascii="Arial" w:hAnsi="Arial" w:cs="Arial"/>
              </w:rPr>
            </w:pPr>
          </w:p>
          <w:p w14:paraId="070E347C" w14:textId="77777777" w:rsidR="00BE5E0E" w:rsidRDefault="00BE5E0E" w:rsidP="00DC6514">
            <w:pPr>
              <w:rPr>
                <w:rFonts w:ascii="Arial" w:hAnsi="Arial" w:cs="Arial"/>
              </w:rPr>
            </w:pPr>
          </w:p>
        </w:tc>
        <w:tc>
          <w:tcPr>
            <w:tcW w:w="4441" w:type="dxa"/>
          </w:tcPr>
          <w:p w14:paraId="47001F09" w14:textId="77777777" w:rsidR="00BE5E0E" w:rsidRDefault="00BE5E0E" w:rsidP="00DC6514">
            <w:pPr>
              <w:rPr>
                <w:rFonts w:ascii="Arial" w:hAnsi="Arial" w:cs="Arial"/>
              </w:rPr>
            </w:pPr>
          </w:p>
        </w:tc>
        <w:tc>
          <w:tcPr>
            <w:tcW w:w="4441" w:type="dxa"/>
          </w:tcPr>
          <w:p w14:paraId="6AB379A1" w14:textId="77777777" w:rsidR="00BE5E0E" w:rsidRDefault="00BE5E0E" w:rsidP="00DC6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</w:tr>
      <w:tr w:rsidR="00BE5E0E" w14:paraId="217D41D1" w14:textId="77777777" w:rsidTr="00DC6514">
        <w:trPr>
          <w:trHeight w:val="328"/>
        </w:trPr>
        <w:tc>
          <w:tcPr>
            <w:tcW w:w="7161" w:type="dxa"/>
          </w:tcPr>
          <w:p w14:paraId="693642A5" w14:textId="77777777" w:rsidR="00BE5E0E" w:rsidRDefault="00BE5E0E" w:rsidP="00DC6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técnico muestreador:</w:t>
            </w:r>
          </w:p>
          <w:p w14:paraId="779A596C" w14:textId="77777777" w:rsidR="00BE5E0E" w:rsidRDefault="00BE5E0E" w:rsidP="00DC6514">
            <w:pPr>
              <w:rPr>
                <w:rFonts w:ascii="Arial" w:hAnsi="Arial" w:cs="Arial"/>
              </w:rPr>
            </w:pPr>
          </w:p>
          <w:p w14:paraId="0DA4C248" w14:textId="77777777" w:rsidR="00BE5E0E" w:rsidRDefault="00BE5E0E" w:rsidP="00DC6514">
            <w:pPr>
              <w:rPr>
                <w:rFonts w:ascii="Arial" w:hAnsi="Arial" w:cs="Arial"/>
              </w:rPr>
            </w:pPr>
          </w:p>
          <w:p w14:paraId="04C065B9" w14:textId="77777777" w:rsidR="00BE5E0E" w:rsidRDefault="00BE5E0E" w:rsidP="00DC6514">
            <w:pPr>
              <w:rPr>
                <w:rFonts w:ascii="Arial" w:hAnsi="Arial" w:cs="Arial"/>
              </w:rPr>
            </w:pPr>
          </w:p>
        </w:tc>
        <w:tc>
          <w:tcPr>
            <w:tcW w:w="4441" w:type="dxa"/>
          </w:tcPr>
          <w:p w14:paraId="640B23AD" w14:textId="77777777" w:rsidR="00BE5E0E" w:rsidRDefault="00BE5E0E" w:rsidP="00DC6514">
            <w:pPr>
              <w:rPr>
                <w:rFonts w:ascii="Arial" w:hAnsi="Arial" w:cs="Arial"/>
              </w:rPr>
            </w:pPr>
          </w:p>
        </w:tc>
        <w:tc>
          <w:tcPr>
            <w:tcW w:w="4441" w:type="dxa"/>
          </w:tcPr>
          <w:p w14:paraId="1A64A0E5" w14:textId="77777777" w:rsidR="00BE5E0E" w:rsidRDefault="00BE5E0E" w:rsidP="00DC6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</w:tr>
      <w:tr w:rsidR="00BE5E0E" w14:paraId="56874DD7" w14:textId="77777777" w:rsidTr="00DC6514">
        <w:trPr>
          <w:trHeight w:val="328"/>
        </w:trPr>
        <w:tc>
          <w:tcPr>
            <w:tcW w:w="7161" w:type="dxa"/>
          </w:tcPr>
          <w:p w14:paraId="5D52B37C" w14:textId="77777777" w:rsidR="00BE5E0E" w:rsidRDefault="00BE5E0E" w:rsidP="00DC6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 los lotes:</w:t>
            </w:r>
          </w:p>
        </w:tc>
        <w:tc>
          <w:tcPr>
            <w:tcW w:w="4441" w:type="dxa"/>
          </w:tcPr>
          <w:p w14:paraId="48BC7D9A" w14:textId="77777777" w:rsidR="00BE5E0E" w:rsidRDefault="00BE5E0E" w:rsidP="00DC6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C.I. N°: </w:t>
            </w:r>
          </w:p>
        </w:tc>
        <w:tc>
          <w:tcPr>
            <w:tcW w:w="4441" w:type="dxa"/>
          </w:tcPr>
          <w:p w14:paraId="022B69D2" w14:textId="77777777" w:rsidR="00BE5E0E" w:rsidRDefault="00BE5E0E" w:rsidP="00DC6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</w:tr>
    </w:tbl>
    <w:p w14:paraId="1525AA89" w14:textId="77777777" w:rsidR="00BE5E0E" w:rsidRPr="00105D64" w:rsidRDefault="00BE5E0E" w:rsidP="00105D64">
      <w:pPr>
        <w:pStyle w:val="Prrafodelista"/>
        <w:rPr>
          <w:rFonts w:ascii="Arial" w:hAnsi="Arial" w:cs="Arial"/>
        </w:rPr>
      </w:pPr>
    </w:p>
    <w:sectPr w:rsidR="00BE5E0E" w:rsidRPr="00105D64" w:rsidSect="005A637C">
      <w:headerReference w:type="default" r:id="rId7"/>
      <w:pgSz w:w="18722" w:h="12242" w:orient="landscape" w:code="281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11DD" w14:textId="77777777" w:rsidR="005A637C" w:rsidRDefault="005A637C" w:rsidP="005A637C">
      <w:r>
        <w:separator/>
      </w:r>
    </w:p>
  </w:endnote>
  <w:endnote w:type="continuationSeparator" w:id="0">
    <w:p w14:paraId="1A301379" w14:textId="77777777" w:rsidR="005A637C" w:rsidRDefault="005A637C" w:rsidP="005A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1588" w14:textId="77777777" w:rsidR="005A637C" w:rsidRDefault="005A637C" w:rsidP="005A637C">
      <w:r>
        <w:separator/>
      </w:r>
    </w:p>
  </w:footnote>
  <w:footnote w:type="continuationSeparator" w:id="0">
    <w:p w14:paraId="39C9A3B2" w14:textId="77777777" w:rsidR="005A637C" w:rsidRDefault="005A637C" w:rsidP="005A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11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3"/>
      <w:gridCol w:w="7025"/>
      <w:gridCol w:w="4593"/>
    </w:tblGrid>
    <w:tr w:rsidR="005A637C" w14:paraId="4EFAC3F4" w14:textId="77777777" w:rsidTr="002107DD">
      <w:trPr>
        <w:trHeight w:val="1140"/>
        <w:jc w:val="center"/>
      </w:trPr>
      <w:tc>
        <w:tcPr>
          <w:tcW w:w="28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55E2CDB" w14:textId="77777777" w:rsidR="005A637C" w:rsidRDefault="00BE5E0E" w:rsidP="005A637C">
          <w:pPr>
            <w:ind w:right="360"/>
            <w:jc w:val="center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 w14:anchorId="6153BC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48.85pt;margin-top:9.55pt;width:45pt;height:45pt;z-index:251659264">
                <v:imagedata r:id="rId1" o:title=""/>
              </v:shape>
              <o:OLEObject Type="Embed" ProgID="PBrush" ShapeID="_x0000_s2049" DrawAspect="Content" ObjectID="_1820130361" r:id="rId2"/>
            </w:object>
          </w:r>
        </w:p>
        <w:p w14:paraId="48EBAAD8" w14:textId="77777777" w:rsidR="005A637C" w:rsidRDefault="005A637C" w:rsidP="005A637C">
          <w:pPr>
            <w:ind w:right="-63"/>
            <w:rPr>
              <w:color w:val="000000"/>
              <w:lang w:val="es-PY"/>
            </w:rPr>
          </w:pPr>
        </w:p>
        <w:p w14:paraId="1405FFC8" w14:textId="77777777" w:rsidR="005A637C" w:rsidRDefault="005A637C" w:rsidP="005A637C">
          <w:pPr>
            <w:ind w:right="-63"/>
            <w:rPr>
              <w:color w:val="000000"/>
              <w:lang w:val="es-PY"/>
            </w:rPr>
          </w:pPr>
        </w:p>
        <w:p w14:paraId="453250EE" w14:textId="77777777" w:rsidR="005A637C" w:rsidRDefault="005A637C" w:rsidP="005A637C">
          <w:pPr>
            <w:ind w:right="-63"/>
            <w:rPr>
              <w:color w:val="000000"/>
              <w:lang w:val="es-PY"/>
            </w:rPr>
          </w:pPr>
        </w:p>
      </w:tc>
      <w:tc>
        <w:tcPr>
          <w:tcW w:w="702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65799EC" w14:textId="34B7F776" w:rsidR="005A637C" w:rsidRDefault="00250FD4" w:rsidP="005A637C">
          <w:pPr>
            <w:ind w:right="-63"/>
            <w:jc w:val="center"/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  <w:t>ACTA DE MUESTREO</w:t>
          </w:r>
          <w:r w:rsidR="009D0291"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  <w:t xml:space="preserve"> PARA GRANOS</w:t>
          </w:r>
        </w:p>
        <w:p w14:paraId="59B8B5F2" w14:textId="10F59005" w:rsidR="00250FD4" w:rsidRPr="00C0768A" w:rsidRDefault="00250FD4" w:rsidP="00250FD4">
          <w:pPr>
            <w:ind w:right="-63"/>
            <w:jc w:val="center"/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</w:pPr>
        </w:p>
      </w:tc>
      <w:tc>
        <w:tcPr>
          <w:tcW w:w="459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1E28DC22" w14:textId="10BB612B" w:rsidR="005A637C" w:rsidRDefault="005A637C" w:rsidP="005A637C">
          <w:pPr>
            <w:pStyle w:val="Ttulo8"/>
            <w:jc w:val="both"/>
            <w:rPr>
              <w:b w:val="0"/>
              <w:bCs w:val="0"/>
              <w:sz w:val="24"/>
              <w:szCs w:val="24"/>
            </w:rPr>
          </w:pPr>
          <w:r w:rsidRPr="00DC6C08">
            <w:rPr>
              <w:bCs w:val="0"/>
              <w:sz w:val="24"/>
              <w:szCs w:val="24"/>
              <w:lang w:val="es-PY"/>
            </w:rPr>
            <w:t>Código</w:t>
          </w:r>
          <w:r w:rsidRPr="00DC6C08">
            <w:rPr>
              <w:sz w:val="24"/>
              <w:szCs w:val="24"/>
            </w:rPr>
            <w:t xml:space="preserve">: </w:t>
          </w:r>
          <w:r w:rsidRPr="00DC6C08">
            <w:rPr>
              <w:b w:val="0"/>
              <w:bCs w:val="0"/>
              <w:sz w:val="24"/>
              <w:szCs w:val="24"/>
            </w:rPr>
            <w:t>FOR-</w:t>
          </w:r>
          <w:r>
            <w:rPr>
              <w:b w:val="0"/>
              <w:bCs w:val="0"/>
              <w:sz w:val="24"/>
              <w:szCs w:val="24"/>
            </w:rPr>
            <w:t>D</w:t>
          </w:r>
          <w:r w:rsidR="00006E47">
            <w:rPr>
              <w:b w:val="0"/>
              <w:bCs w:val="0"/>
              <w:sz w:val="24"/>
              <w:szCs w:val="24"/>
            </w:rPr>
            <w:t>CIV</w:t>
          </w:r>
          <w:r>
            <w:rPr>
              <w:b w:val="0"/>
              <w:bCs w:val="0"/>
              <w:sz w:val="24"/>
              <w:szCs w:val="24"/>
            </w:rPr>
            <w:t>-</w:t>
          </w:r>
          <w:r w:rsidR="00006E47">
            <w:rPr>
              <w:b w:val="0"/>
              <w:bCs w:val="0"/>
              <w:sz w:val="24"/>
              <w:szCs w:val="24"/>
            </w:rPr>
            <w:t>004</w:t>
          </w:r>
        </w:p>
        <w:p w14:paraId="2091C850" w14:textId="082A837D" w:rsidR="005A637C" w:rsidRPr="006F0135" w:rsidRDefault="005A637C" w:rsidP="005A637C">
          <w:pPr>
            <w:rPr>
              <w:rFonts w:ascii="Arial" w:hAnsi="Arial" w:cs="Arial"/>
              <w:bCs w:val="0"/>
              <w:sz w:val="24"/>
              <w:szCs w:val="24"/>
              <w:lang w:val="es-PY"/>
            </w:rPr>
          </w:pPr>
          <w:r w:rsidRPr="006F0135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Emisor:</w:t>
          </w:r>
          <w:r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 xml:space="preserve"> </w:t>
          </w:r>
          <w:r>
            <w:rPr>
              <w:rFonts w:ascii="Arial" w:hAnsi="Arial" w:cs="Arial"/>
              <w:bCs w:val="0"/>
              <w:sz w:val="24"/>
              <w:szCs w:val="24"/>
              <w:lang w:val="es-PY"/>
            </w:rPr>
            <w:t>DGT-D</w:t>
          </w:r>
          <w:r w:rsidR="00006E47">
            <w:rPr>
              <w:rFonts w:ascii="Arial" w:hAnsi="Arial" w:cs="Arial"/>
              <w:bCs w:val="0"/>
              <w:sz w:val="24"/>
              <w:szCs w:val="24"/>
              <w:lang w:val="es-PY"/>
            </w:rPr>
            <w:t>ICAO-DCIV</w:t>
          </w:r>
        </w:p>
        <w:p w14:paraId="13BE753D" w14:textId="77777777" w:rsidR="005A637C" w:rsidRDefault="005A637C" w:rsidP="005A637C">
          <w:pPr>
            <w:rPr>
              <w:rFonts w:ascii="Arial" w:hAnsi="Arial" w:cs="Arial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Ver</w:t>
          </w:r>
          <w:r w:rsidRPr="00DC6C08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sión</w:t>
          </w:r>
          <w:r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r>
            <w:rPr>
              <w:rFonts w:ascii="Arial" w:hAnsi="Arial" w:cs="Arial"/>
              <w:sz w:val="24"/>
              <w:szCs w:val="24"/>
              <w:lang w:val="es-PY"/>
            </w:rPr>
            <w:t xml:space="preserve"> 01</w:t>
          </w:r>
        </w:p>
        <w:p w14:paraId="0CA46647" w14:textId="77777777" w:rsidR="005A637C" w:rsidRPr="00DC6C08" w:rsidRDefault="005A637C" w:rsidP="005A637C">
          <w:pPr>
            <w:rPr>
              <w:rFonts w:ascii="Arial" w:hAnsi="Arial" w:cs="Arial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sz w:val="24"/>
              <w:szCs w:val="24"/>
              <w:lang w:val="es-PY"/>
            </w:rPr>
            <w:t>Vigente</w:t>
          </w:r>
          <w:r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r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</w:p>
        <w:p w14:paraId="19F45F5A" w14:textId="77777777" w:rsidR="005A637C" w:rsidRDefault="005A637C" w:rsidP="005A637C">
          <w:pPr>
            <w:ind w:right="-63"/>
            <w:rPr>
              <w:rFonts w:ascii="Arial" w:hAnsi="Arial" w:cs="Arial"/>
              <w:lang w:val="es-PY"/>
            </w:rPr>
          </w:pPr>
          <w:proofErr w:type="gramStart"/>
          <w:r w:rsidRPr="00DC6C08">
            <w:rPr>
              <w:rFonts w:ascii="Arial" w:hAnsi="Arial" w:cs="Arial"/>
              <w:b/>
              <w:bCs w:val="0"/>
              <w:snapToGrid w:val="0"/>
              <w:sz w:val="24"/>
              <w:szCs w:val="24"/>
              <w:lang w:val="es-PY"/>
            </w:rPr>
            <w:t>Página</w:t>
          </w:r>
          <w:r w:rsidRPr="00DC6C08">
            <w:rPr>
              <w:rFonts w:ascii="Arial" w:hAnsi="Arial" w:cs="Arial"/>
              <w:snapToGrid w:val="0"/>
              <w:sz w:val="24"/>
              <w:szCs w:val="24"/>
              <w:lang w:val="es-PY"/>
            </w:rPr>
            <w:t xml:space="preserve"> </w:t>
          </w:r>
          <w:r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proofErr w:type="gramEnd"/>
          <w:r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  <w:r w:rsidRPr="0059140D">
            <w:rPr>
              <w:rFonts w:ascii="Arial" w:hAnsi="Arial" w:cs="Arial"/>
              <w:sz w:val="24"/>
              <w:szCs w:val="24"/>
              <w:lang w:val="es-PY"/>
            </w:rPr>
            <w:t>1</w:t>
          </w:r>
          <w:r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  <w:r w:rsidRPr="00DC6C08">
            <w:rPr>
              <w:rFonts w:ascii="Arial" w:hAnsi="Arial" w:cs="Arial"/>
              <w:snapToGrid w:val="0"/>
              <w:sz w:val="24"/>
              <w:szCs w:val="24"/>
            </w:rPr>
            <w:t xml:space="preserve">de </w:t>
          </w:r>
          <w:r>
            <w:rPr>
              <w:rFonts w:ascii="Arial" w:hAnsi="Arial" w:cs="Arial"/>
              <w:snapToGrid w:val="0"/>
              <w:sz w:val="24"/>
              <w:szCs w:val="24"/>
            </w:rPr>
            <w:t>1</w:t>
          </w:r>
        </w:p>
      </w:tc>
    </w:tr>
  </w:tbl>
  <w:p w14:paraId="053C53B1" w14:textId="77777777" w:rsidR="005A637C" w:rsidRDefault="005A63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B437B"/>
    <w:multiLevelType w:val="hybridMultilevel"/>
    <w:tmpl w:val="065C413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1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7C"/>
    <w:rsid w:val="00006E47"/>
    <w:rsid w:val="00105D64"/>
    <w:rsid w:val="00151613"/>
    <w:rsid w:val="002107DD"/>
    <w:rsid w:val="0022593F"/>
    <w:rsid w:val="00250FD4"/>
    <w:rsid w:val="00265AC9"/>
    <w:rsid w:val="0039598E"/>
    <w:rsid w:val="0044791E"/>
    <w:rsid w:val="00470B66"/>
    <w:rsid w:val="005A637C"/>
    <w:rsid w:val="005C1380"/>
    <w:rsid w:val="006B605A"/>
    <w:rsid w:val="00762060"/>
    <w:rsid w:val="008528B9"/>
    <w:rsid w:val="00915399"/>
    <w:rsid w:val="009D0291"/>
    <w:rsid w:val="00AB64CF"/>
    <w:rsid w:val="00BE5E0E"/>
    <w:rsid w:val="00CC1215"/>
    <w:rsid w:val="00E25FB4"/>
    <w:rsid w:val="00E4374B"/>
    <w:rsid w:val="00EA1956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9778C2"/>
  <w15:chartTrackingRefBased/>
  <w15:docId w15:val="{7C084A14-9F08-403C-B8B3-9980DB91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7C"/>
    <w:pPr>
      <w:spacing w:after="0" w:line="240" w:lineRule="auto"/>
    </w:pPr>
    <w:rPr>
      <w:rFonts w:ascii="Univers" w:eastAsia="Times New Roman" w:hAnsi="Univers" w:cs="Times New Roman"/>
      <w:bCs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5A637C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63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637C"/>
    <w:rPr>
      <w:rFonts w:ascii="Univers" w:eastAsia="Times New Roman" w:hAnsi="Univers" w:cs="Times New Roman"/>
      <w:bCs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A63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37C"/>
    <w:rPr>
      <w:rFonts w:ascii="Univers" w:eastAsia="Times New Roman" w:hAnsi="Univers" w:cs="Times New Roman"/>
      <w:bCs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A637C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A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5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242</Words>
  <Characters>1334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DELL-4720</cp:lastModifiedBy>
  <cp:revision>12</cp:revision>
  <dcterms:created xsi:type="dcterms:W3CDTF">2025-09-17T16:18:00Z</dcterms:created>
  <dcterms:modified xsi:type="dcterms:W3CDTF">2025-09-23T14:00:00Z</dcterms:modified>
</cp:coreProperties>
</file>