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CA1A" w14:textId="77777777" w:rsidR="00352DCE" w:rsidRPr="003F12B2" w:rsidRDefault="00352DCE" w:rsidP="00F902B5">
      <w:pPr>
        <w:widowControl w:val="0"/>
        <w:pBdr>
          <w:top w:val="nil"/>
          <w:left w:val="nil"/>
          <w:bottom w:val="nil"/>
          <w:right w:val="nil"/>
          <w:between w:val="nil"/>
        </w:pBdr>
        <w:ind w:left="720"/>
        <w:rPr>
          <w:sz w:val="20"/>
          <w:lang w:val="es-PY"/>
        </w:rPr>
      </w:pPr>
    </w:p>
    <w:p w14:paraId="2A9E1333" w14:textId="77777777" w:rsidR="00352DCE" w:rsidRPr="003F12B2" w:rsidRDefault="00352DCE" w:rsidP="00F902B5">
      <w:pPr>
        <w:pBdr>
          <w:top w:val="nil"/>
          <w:left w:val="nil"/>
          <w:bottom w:val="nil"/>
          <w:right w:val="nil"/>
          <w:between w:val="nil"/>
        </w:pBdr>
        <w:tabs>
          <w:tab w:val="center" w:pos="4419"/>
          <w:tab w:val="right" w:pos="8838"/>
        </w:tabs>
        <w:ind w:left="5139" w:hanging="4419"/>
        <w:rPr>
          <w:b/>
          <w:color w:val="000000"/>
          <w:sz w:val="20"/>
          <w:lang w:val="es-PY"/>
        </w:rPr>
      </w:pPr>
    </w:p>
    <w:p w14:paraId="0D535782"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5150D0BF"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246503E8"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5253B0EC"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6FB73F2C"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63FF7B56"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5B2B71ED" w14:textId="77777777" w:rsidR="00352DCE" w:rsidRPr="003F12B2" w:rsidRDefault="00352DCE" w:rsidP="00F902B5">
      <w:pPr>
        <w:pBdr>
          <w:top w:val="nil"/>
          <w:left w:val="nil"/>
          <w:bottom w:val="nil"/>
          <w:right w:val="nil"/>
          <w:between w:val="nil"/>
        </w:pBdr>
        <w:tabs>
          <w:tab w:val="center" w:pos="4419"/>
          <w:tab w:val="right" w:pos="8838"/>
        </w:tabs>
        <w:ind w:left="720"/>
        <w:rPr>
          <w:b/>
          <w:color w:val="000000"/>
          <w:sz w:val="20"/>
          <w:lang w:val="es-PY"/>
        </w:rPr>
      </w:pPr>
    </w:p>
    <w:p w14:paraId="2CBE6937" w14:textId="77777777" w:rsidR="00F902B5" w:rsidRPr="003F12B2" w:rsidRDefault="00F902B5" w:rsidP="00F902B5">
      <w:pPr>
        <w:pBdr>
          <w:top w:val="nil"/>
          <w:left w:val="nil"/>
          <w:bottom w:val="nil"/>
          <w:right w:val="nil"/>
          <w:between w:val="nil"/>
        </w:pBdr>
        <w:tabs>
          <w:tab w:val="center" w:pos="4419"/>
          <w:tab w:val="right" w:pos="8838"/>
        </w:tabs>
        <w:ind w:left="720"/>
        <w:rPr>
          <w:b/>
          <w:color w:val="000000"/>
          <w:sz w:val="20"/>
          <w:lang w:val="es-PY"/>
        </w:rPr>
      </w:pPr>
    </w:p>
    <w:p w14:paraId="1FD72DD6" w14:textId="77777777" w:rsidR="00F902B5" w:rsidRPr="003F12B2" w:rsidRDefault="00F902B5" w:rsidP="00F902B5">
      <w:pPr>
        <w:pBdr>
          <w:top w:val="nil"/>
          <w:left w:val="nil"/>
          <w:bottom w:val="nil"/>
          <w:right w:val="nil"/>
          <w:between w:val="nil"/>
        </w:pBdr>
        <w:tabs>
          <w:tab w:val="center" w:pos="4419"/>
          <w:tab w:val="right" w:pos="8838"/>
        </w:tabs>
        <w:ind w:left="720"/>
        <w:rPr>
          <w:b/>
          <w:color w:val="000000"/>
          <w:sz w:val="20"/>
          <w:lang w:val="es-PY"/>
        </w:rPr>
      </w:pPr>
    </w:p>
    <w:p w14:paraId="1D062FD4" w14:textId="77777777" w:rsidR="00F902B5" w:rsidRPr="003F12B2" w:rsidRDefault="00F902B5" w:rsidP="00F902B5">
      <w:pPr>
        <w:pBdr>
          <w:top w:val="nil"/>
          <w:left w:val="nil"/>
          <w:bottom w:val="nil"/>
          <w:right w:val="nil"/>
          <w:between w:val="nil"/>
        </w:pBdr>
        <w:tabs>
          <w:tab w:val="center" w:pos="4419"/>
          <w:tab w:val="right" w:pos="8838"/>
        </w:tabs>
        <w:ind w:left="720"/>
        <w:rPr>
          <w:b/>
          <w:color w:val="000000"/>
          <w:sz w:val="20"/>
          <w:lang w:val="es-PY"/>
        </w:rPr>
      </w:pPr>
    </w:p>
    <w:p w14:paraId="11659DA1" w14:textId="77777777" w:rsidR="00352DCE" w:rsidRPr="003F12B2" w:rsidRDefault="00AD566C" w:rsidP="00F902B5">
      <w:pPr>
        <w:pBdr>
          <w:top w:val="nil"/>
          <w:left w:val="nil"/>
          <w:bottom w:val="nil"/>
          <w:right w:val="nil"/>
          <w:between w:val="nil"/>
        </w:pBdr>
        <w:jc w:val="center"/>
        <w:rPr>
          <w:rFonts w:eastAsia="Arial"/>
          <w:b/>
          <w:color w:val="000000"/>
          <w:sz w:val="28"/>
          <w:szCs w:val="28"/>
          <w:lang w:val="es-PY"/>
        </w:rPr>
      </w:pPr>
      <w:r w:rsidRPr="003F12B2">
        <w:rPr>
          <w:rFonts w:eastAsia="Arial"/>
          <w:b/>
          <w:color w:val="000000"/>
          <w:sz w:val="28"/>
          <w:szCs w:val="28"/>
          <w:lang w:val="es-PY"/>
        </w:rPr>
        <w:t>REGISTRO NACIONAL DE CULTIVARES COMERCIALES (RNCC)</w:t>
      </w:r>
    </w:p>
    <w:p w14:paraId="025CD327" w14:textId="77777777" w:rsidR="00352DCE" w:rsidRPr="003F12B2" w:rsidRDefault="00352DCE" w:rsidP="00F902B5">
      <w:pPr>
        <w:pBdr>
          <w:top w:val="nil"/>
          <w:left w:val="nil"/>
          <w:bottom w:val="nil"/>
          <w:right w:val="nil"/>
          <w:between w:val="nil"/>
        </w:pBdr>
        <w:ind w:left="720"/>
        <w:rPr>
          <w:b/>
          <w:color w:val="000000"/>
          <w:sz w:val="20"/>
          <w:lang w:val="es-PY"/>
        </w:rPr>
      </w:pPr>
    </w:p>
    <w:p w14:paraId="3E1D3258" w14:textId="77777777" w:rsidR="00352DCE" w:rsidRPr="003F12B2" w:rsidRDefault="00352DCE" w:rsidP="00F902B5">
      <w:pPr>
        <w:pBdr>
          <w:top w:val="nil"/>
          <w:left w:val="nil"/>
          <w:bottom w:val="nil"/>
          <w:right w:val="nil"/>
          <w:between w:val="nil"/>
        </w:pBdr>
        <w:ind w:left="720"/>
        <w:rPr>
          <w:b/>
          <w:color w:val="000000"/>
          <w:sz w:val="20"/>
          <w:lang w:val="es-PY"/>
        </w:rPr>
      </w:pPr>
    </w:p>
    <w:p w14:paraId="01213623" w14:textId="77777777" w:rsidR="00352DCE" w:rsidRPr="003F12B2" w:rsidRDefault="00352DCE" w:rsidP="00F902B5">
      <w:pPr>
        <w:pBdr>
          <w:top w:val="nil"/>
          <w:left w:val="nil"/>
          <w:bottom w:val="nil"/>
          <w:right w:val="nil"/>
          <w:between w:val="nil"/>
        </w:pBdr>
        <w:ind w:left="720"/>
        <w:rPr>
          <w:b/>
          <w:color w:val="000000"/>
          <w:sz w:val="20"/>
          <w:lang w:val="es-PY"/>
        </w:rPr>
      </w:pPr>
    </w:p>
    <w:p w14:paraId="722690DD" w14:textId="77777777" w:rsidR="00F902B5" w:rsidRPr="003F12B2" w:rsidRDefault="00F902B5" w:rsidP="00F902B5">
      <w:pPr>
        <w:pBdr>
          <w:top w:val="nil"/>
          <w:left w:val="nil"/>
          <w:bottom w:val="nil"/>
          <w:right w:val="nil"/>
          <w:between w:val="nil"/>
        </w:pBdr>
        <w:ind w:left="720"/>
        <w:rPr>
          <w:b/>
          <w:color w:val="000000"/>
          <w:sz w:val="20"/>
          <w:lang w:val="es-PY"/>
        </w:rPr>
      </w:pPr>
    </w:p>
    <w:p w14:paraId="4C90584F" w14:textId="77777777" w:rsidR="00352DCE" w:rsidRPr="003F12B2" w:rsidRDefault="00352DCE" w:rsidP="00F902B5">
      <w:pPr>
        <w:pBdr>
          <w:top w:val="nil"/>
          <w:left w:val="nil"/>
          <w:bottom w:val="nil"/>
          <w:right w:val="nil"/>
          <w:between w:val="nil"/>
        </w:pBdr>
        <w:ind w:left="720"/>
        <w:rPr>
          <w:b/>
          <w:color w:val="000000"/>
          <w:sz w:val="20"/>
          <w:lang w:val="es-PY"/>
        </w:rPr>
      </w:pPr>
    </w:p>
    <w:tbl>
      <w:tblPr>
        <w:tblStyle w:val="a"/>
        <w:tblW w:w="94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3118"/>
        <w:gridCol w:w="3052"/>
      </w:tblGrid>
      <w:tr w:rsidR="00352DCE" w:rsidRPr="003F12B2" w14:paraId="361E87A4" w14:textId="77777777">
        <w:tc>
          <w:tcPr>
            <w:tcW w:w="3256" w:type="dxa"/>
          </w:tcPr>
          <w:p w14:paraId="5898B4FA" w14:textId="77777777" w:rsidR="00352DCE" w:rsidRPr="003F12B2" w:rsidRDefault="00352DCE">
            <w:pPr>
              <w:pBdr>
                <w:top w:val="nil"/>
                <w:left w:val="nil"/>
                <w:bottom w:val="nil"/>
                <w:right w:val="nil"/>
                <w:between w:val="nil"/>
              </w:pBdr>
              <w:jc w:val="center"/>
              <w:rPr>
                <w:rFonts w:eastAsia="Arial"/>
                <w:b/>
                <w:color w:val="000000"/>
                <w:lang w:val="es-PY"/>
              </w:rPr>
            </w:pPr>
          </w:p>
          <w:p w14:paraId="7563B255" w14:textId="77777777" w:rsidR="00352DCE" w:rsidRPr="003F12B2" w:rsidRDefault="00AD566C">
            <w:pPr>
              <w:pBdr>
                <w:top w:val="nil"/>
                <w:left w:val="nil"/>
                <w:bottom w:val="nil"/>
                <w:right w:val="nil"/>
                <w:between w:val="nil"/>
              </w:pBdr>
              <w:jc w:val="center"/>
              <w:rPr>
                <w:rFonts w:eastAsia="Arial"/>
                <w:b/>
                <w:color w:val="000000"/>
                <w:lang w:val="es-PY"/>
              </w:rPr>
            </w:pPr>
            <w:r w:rsidRPr="003F12B2">
              <w:rPr>
                <w:rFonts w:eastAsia="Arial"/>
                <w:b/>
                <w:color w:val="000000"/>
                <w:lang w:val="es-PY"/>
              </w:rPr>
              <w:t>Modificado</w:t>
            </w:r>
          </w:p>
        </w:tc>
        <w:tc>
          <w:tcPr>
            <w:tcW w:w="3118" w:type="dxa"/>
          </w:tcPr>
          <w:p w14:paraId="0CBD6D14" w14:textId="77777777" w:rsidR="00352DCE" w:rsidRPr="003F12B2" w:rsidRDefault="00352DCE">
            <w:pPr>
              <w:pBdr>
                <w:top w:val="nil"/>
                <w:left w:val="nil"/>
                <w:bottom w:val="nil"/>
                <w:right w:val="nil"/>
                <w:between w:val="nil"/>
              </w:pBdr>
              <w:jc w:val="center"/>
              <w:rPr>
                <w:rFonts w:eastAsia="Arial"/>
                <w:b/>
                <w:color w:val="000000"/>
                <w:lang w:val="es-PY"/>
              </w:rPr>
            </w:pPr>
          </w:p>
          <w:p w14:paraId="5A0E5807" w14:textId="77777777" w:rsidR="00352DCE" w:rsidRPr="003F12B2" w:rsidRDefault="00AD566C">
            <w:pPr>
              <w:pBdr>
                <w:top w:val="nil"/>
                <w:left w:val="nil"/>
                <w:bottom w:val="nil"/>
                <w:right w:val="nil"/>
                <w:between w:val="nil"/>
              </w:pBdr>
              <w:jc w:val="center"/>
              <w:rPr>
                <w:rFonts w:eastAsia="Arial"/>
                <w:b/>
                <w:color w:val="000000"/>
                <w:lang w:val="es-PY"/>
              </w:rPr>
            </w:pPr>
            <w:r w:rsidRPr="003F12B2">
              <w:rPr>
                <w:rFonts w:eastAsia="Arial"/>
                <w:b/>
                <w:color w:val="000000"/>
                <w:lang w:val="es-PY"/>
              </w:rPr>
              <w:t>Verificado por</w:t>
            </w:r>
          </w:p>
        </w:tc>
        <w:tc>
          <w:tcPr>
            <w:tcW w:w="3052" w:type="dxa"/>
          </w:tcPr>
          <w:p w14:paraId="7353F47C" w14:textId="77777777" w:rsidR="00352DCE" w:rsidRPr="003F12B2" w:rsidRDefault="00352DCE">
            <w:pPr>
              <w:pBdr>
                <w:top w:val="nil"/>
                <w:left w:val="nil"/>
                <w:bottom w:val="nil"/>
                <w:right w:val="nil"/>
                <w:between w:val="nil"/>
              </w:pBdr>
              <w:jc w:val="center"/>
              <w:rPr>
                <w:rFonts w:eastAsia="Arial"/>
                <w:b/>
                <w:color w:val="000000"/>
                <w:lang w:val="es-PY"/>
              </w:rPr>
            </w:pPr>
          </w:p>
          <w:p w14:paraId="76D7211F" w14:textId="77777777" w:rsidR="00352DCE" w:rsidRPr="003F12B2" w:rsidRDefault="00AD566C">
            <w:pPr>
              <w:pBdr>
                <w:top w:val="nil"/>
                <w:left w:val="nil"/>
                <w:bottom w:val="nil"/>
                <w:right w:val="nil"/>
                <w:between w:val="nil"/>
              </w:pBdr>
              <w:jc w:val="center"/>
              <w:rPr>
                <w:rFonts w:eastAsia="Arial"/>
                <w:b/>
                <w:color w:val="000000"/>
                <w:lang w:val="es-PY"/>
              </w:rPr>
            </w:pPr>
            <w:r w:rsidRPr="003F12B2">
              <w:rPr>
                <w:rFonts w:eastAsia="Arial"/>
                <w:b/>
                <w:color w:val="000000"/>
                <w:lang w:val="es-PY"/>
              </w:rPr>
              <w:t>Aprobado por</w:t>
            </w:r>
          </w:p>
        </w:tc>
      </w:tr>
      <w:tr w:rsidR="00352DCE" w:rsidRPr="003F12B2" w14:paraId="02C758AB" w14:textId="77777777">
        <w:tc>
          <w:tcPr>
            <w:tcW w:w="3256" w:type="dxa"/>
            <w:vAlign w:val="center"/>
          </w:tcPr>
          <w:p w14:paraId="4C466F47"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Nombre y Apellido:</w:t>
            </w:r>
          </w:p>
          <w:p w14:paraId="4527C252" w14:textId="77777777" w:rsidR="00352DCE" w:rsidRPr="00185DD4" w:rsidRDefault="00352DCE">
            <w:pPr>
              <w:pBdr>
                <w:top w:val="nil"/>
                <w:left w:val="nil"/>
                <w:bottom w:val="nil"/>
                <w:right w:val="nil"/>
                <w:between w:val="nil"/>
              </w:pBdr>
              <w:jc w:val="center"/>
              <w:rPr>
                <w:rFonts w:eastAsia="Arial"/>
                <w:color w:val="000000"/>
                <w:lang w:val="es-PY"/>
              </w:rPr>
            </w:pPr>
          </w:p>
          <w:p w14:paraId="2156A13A"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Ing. Agr. Rubén Báez</w:t>
            </w:r>
          </w:p>
          <w:p w14:paraId="1373F4F5"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 xml:space="preserve">Ing. Agr. </w:t>
            </w:r>
            <w:r w:rsidR="003750E2" w:rsidRPr="00185DD4">
              <w:rPr>
                <w:rFonts w:eastAsia="Arial"/>
                <w:color w:val="000000"/>
                <w:lang w:val="es-PY"/>
              </w:rPr>
              <w:t>Blanca Núñez</w:t>
            </w:r>
          </w:p>
          <w:p w14:paraId="62890809" w14:textId="77777777" w:rsidR="00352DCE" w:rsidRPr="00185DD4" w:rsidRDefault="00352DCE" w:rsidP="007D4BED">
            <w:pPr>
              <w:pBdr>
                <w:top w:val="nil"/>
                <w:left w:val="nil"/>
                <w:bottom w:val="nil"/>
                <w:right w:val="nil"/>
                <w:between w:val="nil"/>
              </w:pBdr>
              <w:jc w:val="center"/>
              <w:rPr>
                <w:rFonts w:eastAsia="Arial"/>
                <w:color w:val="000000"/>
                <w:lang w:val="es-PY"/>
              </w:rPr>
            </w:pPr>
          </w:p>
        </w:tc>
        <w:tc>
          <w:tcPr>
            <w:tcW w:w="3118" w:type="dxa"/>
            <w:vAlign w:val="center"/>
          </w:tcPr>
          <w:p w14:paraId="3E06217A"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Nombre y Apellido:</w:t>
            </w:r>
          </w:p>
          <w:p w14:paraId="0C3F27DB" w14:textId="77777777" w:rsidR="00352DCE" w:rsidRPr="00185DD4" w:rsidRDefault="00352DCE">
            <w:pPr>
              <w:pBdr>
                <w:top w:val="nil"/>
                <w:left w:val="nil"/>
                <w:bottom w:val="nil"/>
                <w:right w:val="nil"/>
                <w:between w:val="nil"/>
              </w:pBdr>
              <w:jc w:val="center"/>
              <w:rPr>
                <w:rFonts w:eastAsia="Arial"/>
                <w:color w:val="000000"/>
                <w:lang w:val="es-PY"/>
              </w:rPr>
            </w:pPr>
          </w:p>
          <w:p w14:paraId="6DE8AA90"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 xml:space="preserve">Ing. Agr. Dahiana Ovejero </w:t>
            </w:r>
          </w:p>
          <w:p w14:paraId="11E44463" w14:textId="77777777" w:rsidR="00352DCE" w:rsidRPr="00185DD4" w:rsidRDefault="00352DCE">
            <w:pPr>
              <w:pBdr>
                <w:top w:val="nil"/>
                <w:left w:val="nil"/>
                <w:bottom w:val="nil"/>
                <w:right w:val="nil"/>
                <w:between w:val="nil"/>
              </w:pBdr>
              <w:jc w:val="center"/>
              <w:rPr>
                <w:rFonts w:eastAsia="Arial"/>
                <w:color w:val="000000"/>
                <w:lang w:val="es-PY"/>
              </w:rPr>
            </w:pPr>
          </w:p>
          <w:p w14:paraId="7D2036FE" w14:textId="77777777" w:rsidR="00352DCE" w:rsidRPr="00185DD4" w:rsidRDefault="00352DCE">
            <w:pPr>
              <w:pBdr>
                <w:top w:val="nil"/>
                <w:left w:val="nil"/>
                <w:bottom w:val="nil"/>
                <w:right w:val="nil"/>
                <w:between w:val="nil"/>
              </w:pBdr>
              <w:jc w:val="center"/>
              <w:rPr>
                <w:rFonts w:eastAsia="Arial"/>
                <w:color w:val="000000"/>
                <w:lang w:val="es-PY"/>
              </w:rPr>
            </w:pPr>
          </w:p>
        </w:tc>
        <w:tc>
          <w:tcPr>
            <w:tcW w:w="3052" w:type="dxa"/>
            <w:vAlign w:val="center"/>
          </w:tcPr>
          <w:p w14:paraId="57EAB4D8"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Nombre y Apellido:</w:t>
            </w:r>
          </w:p>
          <w:p w14:paraId="6228A4FF" w14:textId="77777777" w:rsidR="00352DCE" w:rsidRPr="00185DD4" w:rsidRDefault="00352DCE">
            <w:pPr>
              <w:pBdr>
                <w:top w:val="nil"/>
                <w:left w:val="nil"/>
                <w:bottom w:val="nil"/>
                <w:right w:val="nil"/>
                <w:between w:val="nil"/>
              </w:pBdr>
              <w:jc w:val="center"/>
              <w:rPr>
                <w:rFonts w:eastAsia="Arial"/>
                <w:color w:val="000000"/>
                <w:lang w:val="es-PY"/>
              </w:rPr>
            </w:pPr>
          </w:p>
          <w:p w14:paraId="4C4EC55E"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 xml:space="preserve">Dr. Ing. Agr. Fernando Ríos </w:t>
            </w:r>
          </w:p>
          <w:p w14:paraId="04F69539" w14:textId="77777777" w:rsidR="00352DCE" w:rsidRPr="00185DD4" w:rsidRDefault="00352DCE">
            <w:pPr>
              <w:pBdr>
                <w:top w:val="nil"/>
                <w:left w:val="nil"/>
                <w:bottom w:val="nil"/>
                <w:right w:val="nil"/>
                <w:between w:val="nil"/>
              </w:pBdr>
              <w:jc w:val="center"/>
              <w:rPr>
                <w:rFonts w:eastAsia="Arial"/>
                <w:color w:val="000000"/>
                <w:lang w:val="es-PY"/>
              </w:rPr>
            </w:pPr>
          </w:p>
        </w:tc>
      </w:tr>
      <w:tr w:rsidR="00352DCE" w:rsidRPr="003F12B2" w14:paraId="427B1B1F" w14:textId="77777777">
        <w:tc>
          <w:tcPr>
            <w:tcW w:w="3256" w:type="dxa"/>
          </w:tcPr>
          <w:p w14:paraId="34A14B00"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Cargo:</w:t>
            </w:r>
          </w:p>
          <w:p w14:paraId="2AC6FF4B" w14:textId="77777777" w:rsidR="00352DCE" w:rsidRPr="00185DD4" w:rsidRDefault="00352DCE">
            <w:pPr>
              <w:pBdr>
                <w:top w:val="nil"/>
                <w:left w:val="nil"/>
                <w:bottom w:val="nil"/>
                <w:right w:val="nil"/>
                <w:between w:val="nil"/>
              </w:pBdr>
              <w:jc w:val="center"/>
              <w:rPr>
                <w:rFonts w:eastAsia="Arial"/>
                <w:color w:val="000000"/>
                <w:lang w:val="es-PY"/>
              </w:rPr>
            </w:pPr>
          </w:p>
          <w:p w14:paraId="2F3CA4E2" w14:textId="77777777" w:rsidR="00352DCE" w:rsidRPr="00185DD4" w:rsidRDefault="00AD566C">
            <w:pPr>
              <w:numPr>
                <w:ilvl w:val="0"/>
                <w:numId w:val="2"/>
              </w:numPr>
              <w:pBdr>
                <w:top w:val="nil"/>
                <w:left w:val="nil"/>
                <w:bottom w:val="nil"/>
                <w:right w:val="nil"/>
                <w:between w:val="nil"/>
              </w:pBdr>
              <w:ind w:left="209" w:hanging="132"/>
              <w:rPr>
                <w:color w:val="000000"/>
                <w:lang w:val="es-PY"/>
              </w:rPr>
            </w:pPr>
            <w:r w:rsidRPr="00185DD4">
              <w:rPr>
                <w:rFonts w:eastAsia="Arial"/>
                <w:color w:val="000000"/>
                <w:lang w:val="es-PY"/>
              </w:rPr>
              <w:t xml:space="preserve">Técnico del DPUV </w:t>
            </w:r>
          </w:p>
          <w:p w14:paraId="448E3443" w14:textId="77777777" w:rsidR="00352DCE" w:rsidRPr="00185DD4" w:rsidRDefault="00AD566C">
            <w:pPr>
              <w:numPr>
                <w:ilvl w:val="0"/>
                <w:numId w:val="2"/>
              </w:numPr>
              <w:pBdr>
                <w:top w:val="nil"/>
                <w:left w:val="nil"/>
                <w:bottom w:val="nil"/>
                <w:right w:val="nil"/>
                <w:between w:val="nil"/>
              </w:pBdr>
              <w:ind w:left="209" w:hanging="132"/>
              <w:rPr>
                <w:color w:val="000000"/>
                <w:lang w:val="es-PY"/>
              </w:rPr>
            </w:pPr>
            <w:r w:rsidRPr="00185DD4">
              <w:rPr>
                <w:rFonts w:eastAsia="Arial"/>
                <w:color w:val="000000"/>
                <w:lang w:val="es-PY"/>
              </w:rPr>
              <w:t xml:space="preserve">Técnico del DPUV </w:t>
            </w:r>
          </w:p>
          <w:p w14:paraId="1E77D718" w14:textId="77777777" w:rsidR="00352DCE" w:rsidRPr="00185DD4" w:rsidRDefault="00352DCE" w:rsidP="007D4BED">
            <w:pPr>
              <w:pBdr>
                <w:top w:val="nil"/>
                <w:left w:val="nil"/>
                <w:bottom w:val="nil"/>
                <w:right w:val="nil"/>
                <w:between w:val="nil"/>
              </w:pBdr>
              <w:ind w:left="209"/>
              <w:rPr>
                <w:color w:val="000000"/>
                <w:lang w:val="es-PY"/>
              </w:rPr>
            </w:pPr>
          </w:p>
        </w:tc>
        <w:tc>
          <w:tcPr>
            <w:tcW w:w="3118" w:type="dxa"/>
          </w:tcPr>
          <w:p w14:paraId="768364A5"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Cargo:</w:t>
            </w:r>
          </w:p>
          <w:p w14:paraId="29B8FF3C" w14:textId="77777777" w:rsidR="00352DCE" w:rsidRPr="00185DD4" w:rsidRDefault="00352DCE">
            <w:pPr>
              <w:pBdr>
                <w:top w:val="nil"/>
                <w:left w:val="nil"/>
                <w:bottom w:val="nil"/>
                <w:right w:val="nil"/>
                <w:between w:val="nil"/>
              </w:pBdr>
              <w:jc w:val="center"/>
              <w:rPr>
                <w:rFonts w:eastAsia="Arial"/>
                <w:color w:val="000000"/>
                <w:lang w:val="es-PY"/>
              </w:rPr>
            </w:pPr>
          </w:p>
          <w:p w14:paraId="39246CDA"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 xml:space="preserve">Jefa del DPUV </w:t>
            </w:r>
          </w:p>
          <w:p w14:paraId="4570A8AF" w14:textId="77777777" w:rsidR="00352DCE" w:rsidRPr="00185DD4" w:rsidRDefault="00352DCE">
            <w:pPr>
              <w:pBdr>
                <w:top w:val="nil"/>
                <w:left w:val="nil"/>
                <w:bottom w:val="nil"/>
                <w:right w:val="nil"/>
                <w:between w:val="nil"/>
              </w:pBdr>
              <w:jc w:val="center"/>
              <w:rPr>
                <w:rFonts w:eastAsia="Arial"/>
                <w:color w:val="000000"/>
                <w:lang w:val="es-PY"/>
              </w:rPr>
            </w:pPr>
          </w:p>
        </w:tc>
        <w:tc>
          <w:tcPr>
            <w:tcW w:w="3052" w:type="dxa"/>
          </w:tcPr>
          <w:p w14:paraId="0E0411FA"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Cargo:</w:t>
            </w:r>
          </w:p>
          <w:p w14:paraId="4D325379" w14:textId="77777777" w:rsidR="00352DCE" w:rsidRPr="00185DD4" w:rsidRDefault="00352DCE">
            <w:pPr>
              <w:pBdr>
                <w:top w:val="nil"/>
                <w:left w:val="nil"/>
                <w:bottom w:val="nil"/>
                <w:right w:val="nil"/>
                <w:between w:val="nil"/>
              </w:pBdr>
              <w:jc w:val="center"/>
              <w:rPr>
                <w:rFonts w:eastAsia="Arial"/>
                <w:color w:val="000000"/>
                <w:lang w:val="es-PY"/>
              </w:rPr>
            </w:pPr>
          </w:p>
          <w:p w14:paraId="1EB936E1" w14:textId="77777777" w:rsidR="00352DCE" w:rsidRPr="00185DD4" w:rsidRDefault="00AD566C">
            <w:pPr>
              <w:pBdr>
                <w:top w:val="nil"/>
                <w:left w:val="nil"/>
                <w:bottom w:val="nil"/>
                <w:right w:val="nil"/>
                <w:between w:val="nil"/>
              </w:pBdr>
              <w:jc w:val="center"/>
              <w:rPr>
                <w:rFonts w:eastAsia="Arial"/>
                <w:color w:val="000000"/>
                <w:lang w:val="es-PY"/>
              </w:rPr>
            </w:pPr>
            <w:r w:rsidRPr="00185DD4">
              <w:rPr>
                <w:rFonts w:eastAsia="Arial"/>
                <w:color w:val="000000"/>
                <w:lang w:val="es-PY"/>
              </w:rPr>
              <w:t>Director de la DISE</w:t>
            </w:r>
          </w:p>
        </w:tc>
      </w:tr>
      <w:tr w:rsidR="00352DCE" w:rsidRPr="003F12B2" w14:paraId="6A4DC16B" w14:textId="77777777">
        <w:tc>
          <w:tcPr>
            <w:tcW w:w="3256" w:type="dxa"/>
          </w:tcPr>
          <w:p w14:paraId="07CC55BF" w14:textId="77777777" w:rsidR="00352DCE" w:rsidRPr="00185DD4" w:rsidRDefault="00352DCE">
            <w:pPr>
              <w:pBdr>
                <w:top w:val="nil"/>
                <w:left w:val="nil"/>
                <w:bottom w:val="nil"/>
                <w:right w:val="nil"/>
                <w:between w:val="nil"/>
              </w:pBdr>
              <w:rPr>
                <w:rFonts w:eastAsia="Arial"/>
                <w:color w:val="000000"/>
                <w:lang w:val="es-PY"/>
              </w:rPr>
            </w:pPr>
          </w:p>
          <w:p w14:paraId="45023FED" w14:textId="77777777" w:rsidR="00352DCE" w:rsidRPr="00185DD4" w:rsidRDefault="00AD566C">
            <w:pPr>
              <w:pBdr>
                <w:top w:val="nil"/>
                <w:left w:val="nil"/>
                <w:bottom w:val="nil"/>
                <w:right w:val="nil"/>
                <w:between w:val="nil"/>
              </w:pBdr>
              <w:rPr>
                <w:rFonts w:eastAsia="Arial"/>
                <w:color w:val="000000"/>
                <w:lang w:val="es-PY"/>
              </w:rPr>
            </w:pPr>
            <w:r w:rsidRPr="00185DD4">
              <w:rPr>
                <w:rFonts w:eastAsia="Arial"/>
                <w:color w:val="000000"/>
                <w:lang w:val="es-PY"/>
              </w:rPr>
              <w:t>Firma:</w:t>
            </w:r>
          </w:p>
          <w:p w14:paraId="025B4224" w14:textId="77777777" w:rsidR="00352DCE" w:rsidRPr="00185DD4" w:rsidRDefault="00352DCE">
            <w:pPr>
              <w:pBdr>
                <w:top w:val="nil"/>
                <w:left w:val="nil"/>
                <w:bottom w:val="nil"/>
                <w:right w:val="nil"/>
                <w:between w:val="nil"/>
              </w:pBdr>
              <w:rPr>
                <w:rFonts w:eastAsia="Arial"/>
                <w:color w:val="000000"/>
                <w:lang w:val="es-PY"/>
              </w:rPr>
            </w:pPr>
          </w:p>
          <w:p w14:paraId="020506CB" w14:textId="77777777" w:rsidR="00352DCE" w:rsidRPr="00185DD4" w:rsidRDefault="00352DCE">
            <w:pPr>
              <w:pBdr>
                <w:top w:val="nil"/>
                <w:left w:val="nil"/>
                <w:bottom w:val="nil"/>
                <w:right w:val="nil"/>
                <w:between w:val="nil"/>
              </w:pBdr>
              <w:rPr>
                <w:rFonts w:eastAsia="Arial"/>
                <w:color w:val="000000"/>
                <w:lang w:val="es-PY"/>
              </w:rPr>
            </w:pPr>
          </w:p>
          <w:p w14:paraId="15E25791" w14:textId="77777777" w:rsidR="00352DCE" w:rsidRPr="00185DD4" w:rsidRDefault="00352DCE">
            <w:pPr>
              <w:pBdr>
                <w:top w:val="nil"/>
                <w:left w:val="nil"/>
                <w:bottom w:val="nil"/>
                <w:right w:val="nil"/>
                <w:between w:val="nil"/>
              </w:pBdr>
              <w:rPr>
                <w:rFonts w:eastAsia="Arial"/>
                <w:color w:val="000000"/>
                <w:lang w:val="es-PY"/>
              </w:rPr>
            </w:pPr>
          </w:p>
          <w:p w14:paraId="27461A88" w14:textId="77777777" w:rsidR="00352DCE" w:rsidRPr="00185DD4" w:rsidRDefault="00352DCE">
            <w:pPr>
              <w:pBdr>
                <w:top w:val="nil"/>
                <w:left w:val="nil"/>
                <w:bottom w:val="nil"/>
                <w:right w:val="nil"/>
                <w:between w:val="nil"/>
              </w:pBdr>
              <w:rPr>
                <w:rFonts w:eastAsia="Arial"/>
                <w:color w:val="000000"/>
                <w:lang w:val="es-PY"/>
              </w:rPr>
            </w:pPr>
          </w:p>
          <w:p w14:paraId="4774A2D9" w14:textId="77777777" w:rsidR="00352DCE" w:rsidRPr="00185DD4" w:rsidRDefault="00296D73" w:rsidP="00296D73">
            <w:pPr>
              <w:pBdr>
                <w:top w:val="nil"/>
                <w:left w:val="nil"/>
                <w:bottom w:val="nil"/>
                <w:right w:val="nil"/>
                <w:between w:val="nil"/>
              </w:pBdr>
              <w:tabs>
                <w:tab w:val="left" w:pos="2147"/>
              </w:tabs>
              <w:rPr>
                <w:rFonts w:eastAsia="Arial"/>
                <w:color w:val="000000"/>
                <w:lang w:val="es-PY"/>
              </w:rPr>
            </w:pPr>
            <w:r w:rsidRPr="00185DD4">
              <w:rPr>
                <w:rFonts w:eastAsia="Arial"/>
                <w:color w:val="000000"/>
                <w:lang w:val="es-PY"/>
              </w:rPr>
              <w:tab/>
            </w:r>
          </w:p>
          <w:p w14:paraId="6098457B" w14:textId="77777777" w:rsidR="00352DCE" w:rsidRPr="00185DD4" w:rsidRDefault="00352DCE">
            <w:pPr>
              <w:pBdr>
                <w:top w:val="nil"/>
                <w:left w:val="nil"/>
                <w:bottom w:val="nil"/>
                <w:right w:val="nil"/>
                <w:between w:val="nil"/>
              </w:pBdr>
              <w:rPr>
                <w:rFonts w:eastAsia="Arial"/>
                <w:color w:val="000000"/>
                <w:lang w:val="es-PY"/>
              </w:rPr>
            </w:pPr>
          </w:p>
          <w:p w14:paraId="4CAE7A0B" w14:textId="77777777" w:rsidR="00352DCE" w:rsidRPr="00185DD4" w:rsidRDefault="00352DCE">
            <w:pPr>
              <w:pBdr>
                <w:top w:val="nil"/>
                <w:left w:val="nil"/>
                <w:bottom w:val="nil"/>
                <w:right w:val="nil"/>
                <w:between w:val="nil"/>
              </w:pBdr>
              <w:rPr>
                <w:rFonts w:eastAsia="Arial"/>
                <w:color w:val="000000"/>
                <w:lang w:val="es-PY"/>
              </w:rPr>
            </w:pPr>
          </w:p>
          <w:p w14:paraId="5C8CC339" w14:textId="77777777" w:rsidR="00352DCE" w:rsidRPr="00185DD4" w:rsidRDefault="00352DCE">
            <w:pPr>
              <w:pBdr>
                <w:top w:val="nil"/>
                <w:left w:val="nil"/>
                <w:bottom w:val="nil"/>
                <w:right w:val="nil"/>
                <w:between w:val="nil"/>
              </w:pBdr>
              <w:rPr>
                <w:rFonts w:eastAsia="Arial"/>
                <w:color w:val="000000"/>
                <w:lang w:val="es-PY"/>
              </w:rPr>
            </w:pPr>
          </w:p>
        </w:tc>
        <w:tc>
          <w:tcPr>
            <w:tcW w:w="3118" w:type="dxa"/>
          </w:tcPr>
          <w:p w14:paraId="1F2A49A3" w14:textId="77777777" w:rsidR="00352DCE" w:rsidRPr="00185DD4" w:rsidRDefault="00352DCE">
            <w:pPr>
              <w:pBdr>
                <w:top w:val="nil"/>
                <w:left w:val="nil"/>
                <w:bottom w:val="nil"/>
                <w:right w:val="nil"/>
                <w:between w:val="nil"/>
              </w:pBdr>
              <w:jc w:val="center"/>
              <w:rPr>
                <w:rFonts w:eastAsia="Arial"/>
                <w:color w:val="000000"/>
                <w:lang w:val="es-PY"/>
              </w:rPr>
            </w:pPr>
          </w:p>
          <w:p w14:paraId="3457A338" w14:textId="77777777" w:rsidR="00352DCE" w:rsidRPr="00185DD4" w:rsidRDefault="00AD566C">
            <w:pPr>
              <w:pBdr>
                <w:top w:val="nil"/>
                <w:left w:val="nil"/>
                <w:bottom w:val="nil"/>
                <w:right w:val="nil"/>
                <w:between w:val="nil"/>
              </w:pBdr>
              <w:rPr>
                <w:rFonts w:eastAsia="Arial"/>
                <w:color w:val="000000"/>
                <w:lang w:val="es-PY"/>
              </w:rPr>
            </w:pPr>
            <w:r w:rsidRPr="00185DD4">
              <w:rPr>
                <w:rFonts w:eastAsia="Arial"/>
                <w:color w:val="000000"/>
                <w:lang w:val="es-PY"/>
              </w:rPr>
              <w:t>Firma:</w:t>
            </w:r>
          </w:p>
          <w:p w14:paraId="211D6D3E" w14:textId="77777777" w:rsidR="00352DCE" w:rsidRPr="00185DD4" w:rsidRDefault="00352DCE">
            <w:pPr>
              <w:pBdr>
                <w:top w:val="nil"/>
                <w:left w:val="nil"/>
                <w:bottom w:val="nil"/>
                <w:right w:val="nil"/>
                <w:between w:val="nil"/>
              </w:pBdr>
              <w:jc w:val="center"/>
              <w:rPr>
                <w:rFonts w:eastAsia="Arial"/>
                <w:color w:val="000000"/>
                <w:lang w:val="es-PY"/>
              </w:rPr>
            </w:pPr>
          </w:p>
        </w:tc>
        <w:tc>
          <w:tcPr>
            <w:tcW w:w="3052" w:type="dxa"/>
          </w:tcPr>
          <w:p w14:paraId="00F4AB75" w14:textId="77777777" w:rsidR="00352DCE" w:rsidRPr="00185DD4" w:rsidRDefault="00352DCE">
            <w:pPr>
              <w:pBdr>
                <w:top w:val="nil"/>
                <w:left w:val="nil"/>
                <w:bottom w:val="nil"/>
                <w:right w:val="nil"/>
                <w:between w:val="nil"/>
              </w:pBdr>
              <w:jc w:val="center"/>
              <w:rPr>
                <w:rFonts w:eastAsia="Arial"/>
                <w:color w:val="000000"/>
                <w:lang w:val="es-PY"/>
              </w:rPr>
            </w:pPr>
          </w:p>
          <w:p w14:paraId="4562695E" w14:textId="77777777" w:rsidR="00352DCE" w:rsidRPr="00185DD4" w:rsidRDefault="00AD566C">
            <w:pPr>
              <w:pBdr>
                <w:top w:val="nil"/>
                <w:left w:val="nil"/>
                <w:bottom w:val="nil"/>
                <w:right w:val="nil"/>
                <w:between w:val="nil"/>
              </w:pBdr>
              <w:rPr>
                <w:rFonts w:eastAsia="Arial"/>
                <w:color w:val="000000"/>
                <w:lang w:val="es-PY"/>
              </w:rPr>
            </w:pPr>
            <w:r w:rsidRPr="00185DD4">
              <w:rPr>
                <w:rFonts w:eastAsia="Arial"/>
                <w:color w:val="000000"/>
                <w:lang w:val="es-PY"/>
              </w:rPr>
              <w:t>Firma:</w:t>
            </w:r>
          </w:p>
          <w:p w14:paraId="6B710806" w14:textId="77777777" w:rsidR="00352DCE" w:rsidRPr="00185DD4" w:rsidRDefault="00352DCE">
            <w:pPr>
              <w:pBdr>
                <w:top w:val="nil"/>
                <w:left w:val="nil"/>
                <w:bottom w:val="nil"/>
                <w:right w:val="nil"/>
                <w:between w:val="nil"/>
              </w:pBdr>
              <w:jc w:val="center"/>
              <w:rPr>
                <w:rFonts w:eastAsia="Arial"/>
                <w:color w:val="000000"/>
                <w:lang w:val="es-PY"/>
              </w:rPr>
            </w:pPr>
          </w:p>
        </w:tc>
      </w:tr>
      <w:tr w:rsidR="00352DCE" w:rsidRPr="003F12B2" w14:paraId="710A5046" w14:textId="77777777">
        <w:trPr>
          <w:trHeight w:val="353"/>
        </w:trPr>
        <w:tc>
          <w:tcPr>
            <w:tcW w:w="3256" w:type="dxa"/>
            <w:vAlign w:val="center"/>
          </w:tcPr>
          <w:p w14:paraId="44020DCC" w14:textId="529BE050" w:rsidR="00352DCE" w:rsidRPr="00185DD4" w:rsidRDefault="00AD566C">
            <w:pPr>
              <w:pBdr>
                <w:top w:val="nil"/>
                <w:left w:val="nil"/>
                <w:bottom w:val="nil"/>
                <w:right w:val="nil"/>
                <w:between w:val="nil"/>
              </w:pBdr>
              <w:rPr>
                <w:rFonts w:eastAsia="Arial"/>
                <w:color w:val="000000"/>
                <w:lang w:val="es-PY"/>
              </w:rPr>
            </w:pPr>
            <w:r w:rsidRPr="00185DD4">
              <w:rPr>
                <w:rFonts w:eastAsia="Arial"/>
                <w:color w:val="000000"/>
                <w:lang w:val="es-PY"/>
              </w:rPr>
              <w:t xml:space="preserve">Fecha: </w:t>
            </w:r>
            <w:r w:rsidR="006D68F9">
              <w:rPr>
                <w:rFonts w:eastAsia="Arial"/>
                <w:color w:val="000000"/>
                <w:lang w:val="es-PY"/>
              </w:rPr>
              <w:t>20-02-2023</w:t>
            </w:r>
          </w:p>
        </w:tc>
        <w:tc>
          <w:tcPr>
            <w:tcW w:w="3118" w:type="dxa"/>
            <w:vAlign w:val="center"/>
          </w:tcPr>
          <w:p w14:paraId="1DD8227A" w14:textId="3D1A7064" w:rsidR="00352DCE" w:rsidRPr="00185DD4" w:rsidRDefault="00AD566C" w:rsidP="009D3C39">
            <w:pPr>
              <w:pBdr>
                <w:top w:val="nil"/>
                <w:left w:val="nil"/>
                <w:bottom w:val="nil"/>
                <w:right w:val="nil"/>
                <w:between w:val="nil"/>
              </w:pBdr>
              <w:rPr>
                <w:rFonts w:eastAsia="Arial"/>
                <w:color w:val="000000"/>
                <w:lang w:val="es-PY"/>
              </w:rPr>
            </w:pPr>
            <w:r w:rsidRPr="00185DD4">
              <w:rPr>
                <w:rFonts w:eastAsia="Arial"/>
                <w:color w:val="000000"/>
                <w:lang w:val="es-PY"/>
              </w:rPr>
              <w:t xml:space="preserve">Fecha: </w:t>
            </w:r>
            <w:r w:rsidR="007D4466">
              <w:rPr>
                <w:rFonts w:eastAsia="Arial"/>
                <w:color w:val="000000"/>
                <w:lang w:val="es-PY"/>
              </w:rPr>
              <w:t>22</w:t>
            </w:r>
            <w:r w:rsidR="006D68F9">
              <w:rPr>
                <w:rFonts w:eastAsia="Arial"/>
                <w:color w:val="000000"/>
                <w:lang w:val="es-PY"/>
              </w:rPr>
              <w:t>-0</w:t>
            </w:r>
            <w:r w:rsidR="005A5429" w:rsidRPr="00185DD4">
              <w:rPr>
                <w:rFonts w:eastAsia="Arial"/>
                <w:color w:val="000000"/>
                <w:lang w:val="es-PY"/>
              </w:rPr>
              <w:t>2</w:t>
            </w:r>
            <w:r w:rsidR="006D68F9">
              <w:rPr>
                <w:rFonts w:eastAsia="Arial"/>
                <w:color w:val="000000"/>
                <w:lang w:val="es-PY"/>
              </w:rPr>
              <w:t>-2023</w:t>
            </w:r>
          </w:p>
        </w:tc>
        <w:tc>
          <w:tcPr>
            <w:tcW w:w="3052" w:type="dxa"/>
            <w:vAlign w:val="center"/>
          </w:tcPr>
          <w:p w14:paraId="07AF7438" w14:textId="22A2A599" w:rsidR="00352DCE" w:rsidRPr="00185DD4" w:rsidRDefault="00AD566C" w:rsidP="009B27DD">
            <w:pPr>
              <w:pBdr>
                <w:top w:val="nil"/>
                <w:left w:val="nil"/>
                <w:bottom w:val="nil"/>
                <w:right w:val="nil"/>
                <w:between w:val="nil"/>
              </w:pBdr>
              <w:rPr>
                <w:rFonts w:eastAsia="Arial"/>
                <w:color w:val="000000"/>
                <w:lang w:val="es-PY"/>
              </w:rPr>
            </w:pPr>
            <w:r w:rsidRPr="00185DD4">
              <w:rPr>
                <w:rFonts w:eastAsia="Arial"/>
                <w:color w:val="000000"/>
                <w:lang w:val="es-PY"/>
              </w:rPr>
              <w:t xml:space="preserve">Fecha: </w:t>
            </w:r>
            <w:r w:rsidR="007D4466">
              <w:rPr>
                <w:rFonts w:eastAsia="Arial"/>
                <w:color w:val="000000"/>
                <w:lang w:val="es-PY"/>
              </w:rPr>
              <w:t>22</w:t>
            </w:r>
            <w:r w:rsidR="006D68F9">
              <w:rPr>
                <w:rFonts w:eastAsia="Arial"/>
                <w:color w:val="000000"/>
                <w:lang w:val="es-PY"/>
              </w:rPr>
              <w:t>-0</w:t>
            </w:r>
            <w:r w:rsidR="006D68F9" w:rsidRPr="00185DD4">
              <w:rPr>
                <w:rFonts w:eastAsia="Arial"/>
                <w:color w:val="000000"/>
                <w:lang w:val="es-PY"/>
              </w:rPr>
              <w:t>2</w:t>
            </w:r>
            <w:r w:rsidR="006D68F9">
              <w:rPr>
                <w:rFonts w:eastAsia="Arial"/>
                <w:color w:val="000000"/>
                <w:lang w:val="es-PY"/>
              </w:rPr>
              <w:t>-2023</w:t>
            </w:r>
          </w:p>
        </w:tc>
      </w:tr>
    </w:tbl>
    <w:p w14:paraId="33B675A8" w14:textId="77777777" w:rsidR="00352DCE" w:rsidRPr="003F12B2" w:rsidRDefault="00AD566C">
      <w:pPr>
        <w:rPr>
          <w:rFonts w:eastAsia="Arial"/>
          <w:b/>
          <w:lang w:val="es-PY"/>
        </w:rPr>
      </w:pPr>
      <w:r w:rsidRPr="003F12B2">
        <w:rPr>
          <w:rFonts w:eastAsia="Arial"/>
          <w:b/>
          <w:lang w:val="es-PY"/>
        </w:rPr>
        <w:br w:type="page"/>
      </w:r>
    </w:p>
    <w:p w14:paraId="79CC7AFB" w14:textId="77777777" w:rsidR="00352DCE" w:rsidRPr="003F12B2" w:rsidRDefault="00AD566C" w:rsidP="004C570A">
      <w:pPr>
        <w:pStyle w:val="titulosprincipales"/>
        <w:ind w:left="567" w:hanging="567"/>
        <w:rPr>
          <w:lang w:val="es-PY"/>
        </w:rPr>
      </w:pPr>
      <w:r w:rsidRPr="003F12B2">
        <w:rPr>
          <w:lang w:val="es-PY"/>
        </w:rPr>
        <w:lastRenderedPageBreak/>
        <w:t>OBJETIVO</w:t>
      </w:r>
    </w:p>
    <w:p w14:paraId="3496DDEE" w14:textId="77777777" w:rsidR="00352DCE" w:rsidRPr="003F12B2" w:rsidRDefault="00AD566C" w:rsidP="004C570A">
      <w:pPr>
        <w:pStyle w:val="Ttulo8"/>
        <w:ind w:left="567"/>
        <w:rPr>
          <w:rFonts w:cs="Times New Roman"/>
          <w:lang w:val="es-PY"/>
        </w:rPr>
      </w:pPr>
      <w:r w:rsidRPr="003F12B2">
        <w:rPr>
          <w:rFonts w:cs="Times New Roman"/>
          <w:lang w:val="es-PY"/>
        </w:rPr>
        <w:t>Definir la secuencia de acciones, eventos y responsabilidades de las actividades involucradas en el Registro Nacional de Cultivares Comerciales (RNCC) habilitado en la DISE.</w:t>
      </w:r>
    </w:p>
    <w:p w14:paraId="1ACCB8EC" w14:textId="77777777" w:rsidR="00352DCE" w:rsidRPr="003F12B2" w:rsidRDefault="00AD566C" w:rsidP="004C570A">
      <w:pPr>
        <w:pStyle w:val="titulosprincipales"/>
        <w:ind w:left="567" w:hanging="567"/>
        <w:rPr>
          <w:lang w:val="es-PY"/>
        </w:rPr>
      </w:pPr>
      <w:r w:rsidRPr="003F12B2">
        <w:rPr>
          <w:lang w:val="es-PY"/>
        </w:rPr>
        <w:t>ALCANCE</w:t>
      </w:r>
    </w:p>
    <w:p w14:paraId="3ADEF7D2" w14:textId="77777777" w:rsidR="0014144A" w:rsidRPr="003F12B2" w:rsidRDefault="0014144A" w:rsidP="004C570A">
      <w:pPr>
        <w:pStyle w:val="conpuntito"/>
        <w:tabs>
          <w:tab w:val="clear" w:pos="993"/>
          <w:tab w:val="left" w:pos="851"/>
        </w:tabs>
        <w:ind w:left="851" w:hanging="284"/>
        <w:rPr>
          <w:rFonts w:cs="Times New Roman"/>
        </w:rPr>
      </w:pPr>
      <w:r w:rsidRPr="003F12B2">
        <w:rPr>
          <w:rFonts w:cs="Times New Roman"/>
        </w:rPr>
        <w:t>R</w:t>
      </w:r>
      <w:r w:rsidR="00AD566C" w:rsidRPr="003F12B2">
        <w:rPr>
          <w:rFonts w:cs="Times New Roman"/>
        </w:rPr>
        <w:t>ecepción de la solic</w:t>
      </w:r>
      <w:r w:rsidR="00620ECD" w:rsidRPr="003F12B2">
        <w:rPr>
          <w:rFonts w:cs="Times New Roman"/>
        </w:rPr>
        <w:t>itud de inscripción en el RNCC</w:t>
      </w:r>
      <w:r w:rsidR="007D4BED" w:rsidRPr="003F12B2">
        <w:rPr>
          <w:rFonts w:cs="Times New Roman"/>
        </w:rPr>
        <w:t>.</w:t>
      </w:r>
    </w:p>
    <w:p w14:paraId="16D61513" w14:textId="77777777" w:rsidR="0014144A" w:rsidRPr="003F12B2" w:rsidRDefault="0014144A" w:rsidP="004C570A">
      <w:pPr>
        <w:pStyle w:val="conpuntito"/>
        <w:tabs>
          <w:tab w:val="clear" w:pos="993"/>
          <w:tab w:val="left" w:pos="851"/>
        </w:tabs>
        <w:ind w:left="851" w:hanging="284"/>
        <w:rPr>
          <w:rFonts w:cs="Times New Roman"/>
        </w:rPr>
      </w:pPr>
      <w:r w:rsidRPr="003F12B2">
        <w:rPr>
          <w:rFonts w:cs="Times New Roman"/>
        </w:rPr>
        <w:t xml:space="preserve">Recepción de la solicitud de permanencia en el RNCC para el registro con un año de ensayos </w:t>
      </w:r>
      <w:r w:rsidR="00770992" w:rsidRPr="003F12B2">
        <w:rPr>
          <w:rFonts w:cs="Times New Roman"/>
        </w:rPr>
        <w:t>de evaluación agronómica</w:t>
      </w:r>
      <w:r w:rsidR="007D4BED" w:rsidRPr="003F12B2">
        <w:rPr>
          <w:rFonts w:cs="Times New Roman"/>
        </w:rPr>
        <w:t>.</w:t>
      </w:r>
    </w:p>
    <w:p w14:paraId="2DF32EF4" w14:textId="77777777" w:rsidR="0014144A" w:rsidRPr="003F12B2" w:rsidRDefault="0014144A" w:rsidP="004C570A">
      <w:pPr>
        <w:pStyle w:val="conpuntito"/>
        <w:tabs>
          <w:tab w:val="clear" w:pos="993"/>
          <w:tab w:val="left" w:pos="851"/>
        </w:tabs>
        <w:ind w:left="851" w:hanging="284"/>
        <w:rPr>
          <w:rFonts w:cs="Times New Roman"/>
        </w:rPr>
      </w:pPr>
      <w:r w:rsidRPr="003F12B2">
        <w:rPr>
          <w:rFonts w:cs="Times New Roman"/>
        </w:rPr>
        <w:t>Expedición del Certificado de Inscripción en el RNCC</w:t>
      </w:r>
      <w:r w:rsidR="007D4BED" w:rsidRPr="003F12B2">
        <w:rPr>
          <w:rFonts w:cs="Times New Roman"/>
        </w:rPr>
        <w:t>.</w:t>
      </w:r>
    </w:p>
    <w:p w14:paraId="655D1131" w14:textId="77777777" w:rsidR="0014144A" w:rsidRPr="003F12B2" w:rsidRDefault="0014144A" w:rsidP="004C570A">
      <w:pPr>
        <w:pStyle w:val="conpuntito"/>
        <w:tabs>
          <w:tab w:val="clear" w:pos="993"/>
          <w:tab w:val="left" w:pos="851"/>
        </w:tabs>
        <w:ind w:left="851" w:hanging="284"/>
        <w:rPr>
          <w:rFonts w:cs="Times New Roman"/>
        </w:rPr>
      </w:pPr>
      <w:r w:rsidRPr="003F12B2">
        <w:rPr>
          <w:rFonts w:cs="Times New Roman"/>
        </w:rPr>
        <w:t>P</w:t>
      </w:r>
      <w:r w:rsidR="00AD566C" w:rsidRPr="003F12B2">
        <w:rPr>
          <w:rFonts w:cs="Times New Roman"/>
        </w:rPr>
        <w:t>ublicación en el Boletín Nacional de Cult</w:t>
      </w:r>
      <w:r w:rsidRPr="003F12B2">
        <w:rPr>
          <w:rFonts w:cs="Times New Roman"/>
        </w:rPr>
        <w:t xml:space="preserve">ivares Protegidos y Comerciales. </w:t>
      </w:r>
    </w:p>
    <w:p w14:paraId="3E697ABD" w14:textId="77777777" w:rsidR="00352DCE" w:rsidRPr="003F12B2" w:rsidRDefault="0014144A" w:rsidP="004C570A">
      <w:pPr>
        <w:pStyle w:val="conpuntito"/>
        <w:tabs>
          <w:tab w:val="clear" w:pos="993"/>
          <w:tab w:val="left" w:pos="851"/>
        </w:tabs>
        <w:ind w:left="851" w:hanging="284"/>
        <w:rPr>
          <w:rFonts w:cs="Times New Roman"/>
        </w:rPr>
      </w:pPr>
      <w:r w:rsidRPr="003F12B2">
        <w:rPr>
          <w:rFonts w:cs="Times New Roman"/>
        </w:rPr>
        <w:t>C</w:t>
      </w:r>
      <w:r w:rsidR="00AD566C" w:rsidRPr="003F12B2">
        <w:rPr>
          <w:rFonts w:cs="Times New Roman"/>
        </w:rPr>
        <w:t>ambio de datos, cambio de razón social y exclusión de la variedad del RNCC, en caso de que hubiere.</w:t>
      </w:r>
    </w:p>
    <w:p w14:paraId="6F967AC0" w14:textId="77777777" w:rsidR="00352DCE" w:rsidRPr="003F12B2" w:rsidRDefault="00AD566C" w:rsidP="004C570A">
      <w:pPr>
        <w:pStyle w:val="titulosprincipales"/>
        <w:tabs>
          <w:tab w:val="clear" w:pos="709"/>
          <w:tab w:val="left" w:pos="567"/>
        </w:tabs>
        <w:ind w:left="567" w:hanging="567"/>
        <w:rPr>
          <w:lang w:val="es-PY"/>
        </w:rPr>
      </w:pPr>
      <w:r w:rsidRPr="003F12B2">
        <w:rPr>
          <w:lang w:val="es-PY"/>
        </w:rPr>
        <w:t>REFERENCIAS</w:t>
      </w:r>
    </w:p>
    <w:p w14:paraId="7AF00CA3"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Ley Nº 385/94. “De Semillas y Protección de Cultivares”.</w:t>
      </w:r>
    </w:p>
    <w:p w14:paraId="6621B0D7"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 xml:space="preserve">Decreto N° 7797/00 “Por el cual se reglamenta la Ley N° 385/94, “De Semillas y Protección de Cultivares”. </w:t>
      </w:r>
    </w:p>
    <w:p w14:paraId="358A0A0A"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Boletín Nacional de Cultivares Protegidos y Comerciales vigente.</w:t>
      </w:r>
    </w:p>
    <w:p w14:paraId="0BAFE49F" w14:textId="77777777" w:rsidR="00195971" w:rsidRPr="003F12B2" w:rsidRDefault="00195971" w:rsidP="00DE7D8B">
      <w:pPr>
        <w:pStyle w:val="conpuntito"/>
        <w:tabs>
          <w:tab w:val="clear" w:pos="993"/>
          <w:tab w:val="left" w:pos="851"/>
        </w:tabs>
        <w:ind w:left="851" w:hanging="284"/>
        <w:rPr>
          <w:rFonts w:cs="Times New Roman"/>
        </w:rPr>
      </w:pPr>
      <w:r w:rsidRPr="003F12B2">
        <w:rPr>
          <w:rFonts w:cs="Times New Roman"/>
        </w:rPr>
        <w:t>Resolución MERCOSUR N° 61/94 “Armonización de los períodos de prueba de campo de cultivares”.</w:t>
      </w:r>
    </w:p>
    <w:p w14:paraId="75E26A12"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Ley N° 988/96 “Que aprueba el Convenio Internacional para la Protección de las Obtenciones Vegetales (UPOV)”.</w:t>
      </w:r>
    </w:p>
    <w:p w14:paraId="0A0C2B3B"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Resolución SENAVE N° 324/2008 “Por la cual se aprueba y se pone en vigencia el reglamento interno del Comité Técnico Calificador de Cultivares (CTCC)”.</w:t>
      </w:r>
    </w:p>
    <w:p w14:paraId="0FE31F1F"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 xml:space="preserve">Resolución SENAVE </w:t>
      </w:r>
      <w:r w:rsidRPr="00A73C00">
        <w:rPr>
          <w:rFonts w:cs="Times New Roman"/>
        </w:rPr>
        <w:t>N°</w:t>
      </w:r>
      <w:r w:rsidR="007D4BED" w:rsidRPr="00A73C00">
        <w:rPr>
          <w:rFonts w:cs="Times New Roman"/>
        </w:rPr>
        <w:t xml:space="preserve"> </w:t>
      </w:r>
      <w:r w:rsidRPr="00A73C00">
        <w:rPr>
          <w:rFonts w:cs="Times New Roman"/>
        </w:rPr>
        <w:t>965/2011</w:t>
      </w:r>
      <w:r w:rsidRPr="003F12B2">
        <w:rPr>
          <w:rFonts w:cs="Times New Roman"/>
        </w:rPr>
        <w:t xml:space="preserve"> "Por la cual se aprueba el manual de procedimientos de mesa de entrada del Servicio Nacional de Calidad y Sanidad Vegetal y de Semillas".</w:t>
      </w:r>
    </w:p>
    <w:p w14:paraId="172DB3F1" w14:textId="77777777" w:rsidR="00352DCE" w:rsidRPr="003F12B2" w:rsidRDefault="00AD566C" w:rsidP="00DE7D8B">
      <w:pPr>
        <w:pStyle w:val="conpuntito"/>
        <w:tabs>
          <w:tab w:val="clear" w:pos="993"/>
          <w:tab w:val="left" w:pos="851"/>
        </w:tabs>
        <w:ind w:left="851" w:hanging="284"/>
        <w:rPr>
          <w:rFonts w:cs="Times New Roman"/>
        </w:rPr>
      </w:pPr>
      <w:r w:rsidRPr="003F12B2">
        <w:rPr>
          <w:rFonts w:cs="Times New Roman"/>
        </w:rPr>
        <w:t xml:space="preserve">Resolución SENAVE N° </w:t>
      </w:r>
      <w:r w:rsidRPr="00A73C00">
        <w:rPr>
          <w:rFonts w:cs="Times New Roman"/>
        </w:rPr>
        <w:t>095/2012</w:t>
      </w:r>
      <w:r w:rsidRPr="003F12B2">
        <w:rPr>
          <w:rFonts w:cs="Times New Roman"/>
        </w:rPr>
        <w:t xml:space="preserve"> “Por la cual se establece la obligatoriedad del uso del Sistema de Posicionamiento Global (GPS)”.</w:t>
      </w:r>
    </w:p>
    <w:p w14:paraId="4F5CE98F" w14:textId="77777777" w:rsidR="00195971" w:rsidRPr="003F12B2" w:rsidRDefault="00195971" w:rsidP="00DE7D8B">
      <w:pPr>
        <w:pStyle w:val="conpuntito"/>
        <w:tabs>
          <w:tab w:val="clear" w:pos="993"/>
          <w:tab w:val="left" w:pos="851"/>
        </w:tabs>
        <w:ind w:left="851" w:hanging="284"/>
        <w:rPr>
          <w:rFonts w:cs="Times New Roman"/>
        </w:rPr>
      </w:pPr>
      <w:r w:rsidRPr="003F12B2">
        <w:rPr>
          <w:rFonts w:cs="Times New Roman"/>
        </w:rPr>
        <w:t xml:space="preserve">Resolución SENAVE </w:t>
      </w:r>
      <w:r w:rsidRPr="00A73C00">
        <w:rPr>
          <w:rFonts w:cs="Times New Roman"/>
        </w:rPr>
        <w:t>N° 1124/</w:t>
      </w:r>
      <w:r w:rsidR="0033081E" w:rsidRPr="00A73C00">
        <w:rPr>
          <w:rFonts w:cs="Times New Roman"/>
        </w:rPr>
        <w:t>2014</w:t>
      </w:r>
      <w:r w:rsidR="0033081E" w:rsidRPr="003F12B2">
        <w:rPr>
          <w:rFonts w:cs="Times New Roman"/>
        </w:rPr>
        <w:t xml:space="preserve"> “</w:t>
      </w:r>
      <w:hyperlink r:id="rId8">
        <w:r w:rsidRPr="003F12B2">
          <w:rPr>
            <w:rFonts w:cs="Times New Roman"/>
          </w:rPr>
          <w:t>Por la cual se establece el procedimiento para la foliación de documentos en el Servicio Nacional de Calidad y Sanidad Vegetal y de Semillas - SENAVE</w:t>
        </w:r>
      </w:hyperlink>
      <w:r w:rsidRPr="003F12B2">
        <w:rPr>
          <w:rFonts w:cs="Times New Roman"/>
        </w:rPr>
        <w:t>”.</w:t>
      </w:r>
    </w:p>
    <w:p w14:paraId="3A78F7F4" w14:textId="77777777" w:rsidR="00195971" w:rsidRPr="003F12B2" w:rsidRDefault="00195971" w:rsidP="00DE7D8B">
      <w:pPr>
        <w:pStyle w:val="conpuntito"/>
        <w:tabs>
          <w:tab w:val="clear" w:pos="993"/>
          <w:tab w:val="left" w:pos="851"/>
        </w:tabs>
        <w:ind w:left="851" w:hanging="284"/>
        <w:rPr>
          <w:rFonts w:cs="Times New Roman"/>
        </w:rPr>
      </w:pPr>
      <w:r w:rsidRPr="003F12B2">
        <w:rPr>
          <w:rFonts w:cs="Times New Roman"/>
        </w:rPr>
        <w:t xml:space="preserve">Resolución SENAVE </w:t>
      </w:r>
      <w:r w:rsidRPr="00A73C00">
        <w:rPr>
          <w:rFonts w:cs="Times New Roman"/>
        </w:rPr>
        <w:t xml:space="preserve">N° 881/19 </w:t>
      </w:r>
      <w:r w:rsidRPr="003F12B2">
        <w:rPr>
          <w:rFonts w:cs="Times New Roman"/>
        </w:rPr>
        <w:t xml:space="preserve">  “Por la cual se fijan los montos a percibir por prestación de servicios por parte del Servicio Nacional de Calidad y Sanidad Vegetal y de Semillas (SENAVE)”.</w:t>
      </w:r>
    </w:p>
    <w:p w14:paraId="4DCD1FC9" w14:textId="77777777" w:rsidR="00195971" w:rsidRDefault="00195971" w:rsidP="00DE7D8B">
      <w:pPr>
        <w:pStyle w:val="conpuntito"/>
        <w:tabs>
          <w:tab w:val="clear" w:pos="993"/>
          <w:tab w:val="left" w:pos="851"/>
        </w:tabs>
        <w:ind w:left="851" w:hanging="284"/>
        <w:rPr>
          <w:rFonts w:cs="Times New Roman"/>
        </w:rPr>
      </w:pPr>
      <w:r w:rsidRPr="003F12B2">
        <w:rPr>
          <w:rFonts w:cs="Times New Roman"/>
        </w:rPr>
        <w:t xml:space="preserve">Resolución SENAVE N° 420/2020 "Por la cual se establece las </w:t>
      </w:r>
      <w:r w:rsidR="00296D73" w:rsidRPr="003F12B2">
        <w:rPr>
          <w:rFonts w:cs="Times New Roman"/>
        </w:rPr>
        <w:t>Normas</w:t>
      </w:r>
      <w:r w:rsidRPr="003F12B2">
        <w:rPr>
          <w:rFonts w:cs="Times New Roman"/>
        </w:rPr>
        <w:t xml:space="preserve"> mínimas para ensayos de evaluación agronómica y de calidad de variedades e híbridos con fines de inscripción en el Registro Nacional de Cultivares Comerciales (RNCC)".</w:t>
      </w:r>
    </w:p>
    <w:p w14:paraId="32D5CB8C" w14:textId="77777777" w:rsidR="00F130E1" w:rsidRPr="003F12B2" w:rsidRDefault="00F130E1" w:rsidP="00F130E1">
      <w:pPr>
        <w:pStyle w:val="conpuntito"/>
        <w:numPr>
          <w:ilvl w:val="0"/>
          <w:numId w:val="0"/>
        </w:numPr>
        <w:tabs>
          <w:tab w:val="clear" w:pos="993"/>
          <w:tab w:val="left" w:pos="851"/>
        </w:tabs>
        <w:ind w:left="851"/>
        <w:rPr>
          <w:rFonts w:cs="Times New Roman"/>
        </w:rPr>
      </w:pPr>
    </w:p>
    <w:p w14:paraId="51493B2F" w14:textId="77777777" w:rsidR="00F902B5" w:rsidRPr="003F12B2" w:rsidRDefault="00195971" w:rsidP="00DE7D8B">
      <w:pPr>
        <w:pStyle w:val="conpuntito"/>
        <w:ind w:left="851" w:hanging="284"/>
        <w:rPr>
          <w:rFonts w:cs="Times New Roman"/>
          <w:i/>
        </w:rPr>
      </w:pPr>
      <w:r w:rsidRPr="003F12B2">
        <w:rPr>
          <w:rFonts w:cs="Times New Roman"/>
        </w:rPr>
        <w:lastRenderedPageBreak/>
        <w:t>Resolución SENAVE 695/2022</w:t>
      </w:r>
      <w:r w:rsidR="007D4BED" w:rsidRPr="003F12B2">
        <w:rPr>
          <w:rFonts w:cs="Times New Roman"/>
        </w:rPr>
        <w:t xml:space="preserve"> “Por la cual se amplía la Resolución SENAVE N° 414/2020</w:t>
      </w:r>
      <w:r w:rsidR="00D86E67" w:rsidRPr="003F12B2">
        <w:rPr>
          <w:rFonts w:cs="Times New Roman"/>
        </w:rPr>
        <w:t>”</w:t>
      </w:r>
      <w:r w:rsidR="007D4BED" w:rsidRPr="003F12B2">
        <w:rPr>
          <w:rFonts w:cs="Times New Roman"/>
        </w:rPr>
        <w:t xml:space="preserve"> </w:t>
      </w:r>
      <w:r w:rsidR="007D4BED" w:rsidRPr="003F12B2">
        <w:rPr>
          <w:rFonts w:cs="Times New Roman"/>
          <w:i/>
        </w:rPr>
        <w:t xml:space="preserve">“Por la cual se aprueban las normas mínimas para ensayos de evaluación agronómica y de calidad de variedades y/o híbridos con fines de inscripción en el Registro Nacional de Cultivares Comerciales (RNCC), y se abroga la </w:t>
      </w:r>
      <w:r w:rsidR="00F038E0" w:rsidRPr="003F12B2">
        <w:rPr>
          <w:rFonts w:cs="Times New Roman"/>
          <w:i/>
        </w:rPr>
        <w:t>Resolución SENAVE N</w:t>
      </w:r>
      <w:r w:rsidR="007D4BED" w:rsidRPr="003F12B2">
        <w:rPr>
          <w:rFonts w:cs="Times New Roman"/>
          <w:i/>
        </w:rPr>
        <w:t>° 030 de fecha 28 de enero del 2010”, de fecha 13 de agosto de 2020”</w:t>
      </w:r>
      <w:r w:rsidR="002E37F7" w:rsidRPr="003F12B2">
        <w:rPr>
          <w:rFonts w:cs="Times New Roman"/>
        </w:rPr>
        <w:t>.</w:t>
      </w:r>
    </w:p>
    <w:p w14:paraId="017059C3" w14:textId="77777777" w:rsidR="00A03C80" w:rsidRDefault="00AD566C" w:rsidP="004C570A">
      <w:pPr>
        <w:pStyle w:val="titulosprincipales"/>
        <w:ind w:left="567" w:hanging="567"/>
        <w:rPr>
          <w:lang w:val="es-PY"/>
        </w:rPr>
      </w:pPr>
      <w:r w:rsidRPr="003F12B2">
        <w:rPr>
          <w:lang w:val="es-PY"/>
        </w:rPr>
        <w:t>DEFINICIONES Y SIGLAS</w:t>
      </w:r>
    </w:p>
    <w:p w14:paraId="4E303F97" w14:textId="77777777" w:rsidR="00352DCE" w:rsidRPr="00A03C80" w:rsidRDefault="00AD566C" w:rsidP="000756C8">
      <w:pPr>
        <w:pStyle w:val="titulosprincipales"/>
        <w:numPr>
          <w:ilvl w:val="1"/>
          <w:numId w:val="4"/>
        </w:numPr>
        <w:ind w:left="567" w:hanging="567"/>
        <w:rPr>
          <w:lang w:val="es-PY"/>
        </w:rPr>
      </w:pPr>
      <w:r w:rsidRPr="00A03C80">
        <w:rPr>
          <w:lang w:val="es-PY"/>
        </w:rPr>
        <w:t>Definiciones</w:t>
      </w:r>
    </w:p>
    <w:p w14:paraId="2C047513"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Base de Datos: Registro electrónico de todas las solicitudes del RNCP y RNCC ingresadas en la DPUV.</w:t>
      </w:r>
    </w:p>
    <w:p w14:paraId="420C2A73"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Cedente:</w:t>
      </w:r>
      <w:r w:rsidR="0094209B" w:rsidRPr="00E34D6F">
        <w:rPr>
          <w:rFonts w:cs="Times New Roman"/>
        </w:rPr>
        <w:t xml:space="preserve"> Persona f</w:t>
      </w:r>
      <w:r w:rsidR="00FC4C72" w:rsidRPr="00E34D6F">
        <w:rPr>
          <w:rFonts w:cs="Times New Roman"/>
        </w:rPr>
        <w:t>ísica y/o</w:t>
      </w:r>
      <w:r w:rsidR="0094209B" w:rsidRPr="00E34D6F">
        <w:rPr>
          <w:rFonts w:cs="Times New Roman"/>
        </w:rPr>
        <w:t xml:space="preserve"> jurídica q</w:t>
      </w:r>
      <w:r w:rsidRPr="00E34D6F">
        <w:rPr>
          <w:rFonts w:cs="Times New Roman"/>
        </w:rPr>
        <w:t>ue cede su derecho o sus bienes.</w:t>
      </w:r>
    </w:p>
    <w:p w14:paraId="67C561BB"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 xml:space="preserve">Cesionario: </w:t>
      </w:r>
      <w:r w:rsidR="0094209B" w:rsidRPr="00E34D6F">
        <w:rPr>
          <w:rFonts w:cs="Times New Roman"/>
        </w:rPr>
        <w:t xml:space="preserve">Persona física </w:t>
      </w:r>
      <w:r w:rsidR="00FC4C72" w:rsidRPr="00E34D6F">
        <w:rPr>
          <w:rFonts w:cs="Times New Roman"/>
        </w:rPr>
        <w:t>y/</w:t>
      </w:r>
      <w:r w:rsidR="0094209B" w:rsidRPr="00E34D6F">
        <w:rPr>
          <w:rFonts w:cs="Times New Roman"/>
        </w:rPr>
        <w:t>o jurídica a</w:t>
      </w:r>
      <w:r w:rsidRPr="00E34D6F">
        <w:rPr>
          <w:rFonts w:cs="Times New Roman"/>
        </w:rPr>
        <w:t xml:space="preserve"> cuyo favor se hace una cesión de bienes.</w:t>
      </w:r>
    </w:p>
    <w:p w14:paraId="1A43289D"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Ensayos de Evaluación Agronómica y de Calidad: Son ensayos a campo, y/o laboratorios cuando amerite el caso, que permite la observación, medición y análisis de los diferentes caracteres de las variedades/híbridos evaluadas, además de su comportamiento agronómico y calidad industrial y/o alimenticia, los cuales deben realizarse por 2 (dos) años consecutivos, salvo que la variedad/híbrido sea esencialmente derivada de un material ya registrado.</w:t>
      </w:r>
    </w:p>
    <w:p w14:paraId="1D79D52C"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Ingeniero Patrocinante: Ingeniero agrónomo o forestal que patrocina la inscripción en el RNCC.</w:t>
      </w:r>
    </w:p>
    <w:p w14:paraId="65F3AD0F"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Representación Legal: Es la facultad otorgada por la ley a una persona para obrar en nombre de otra, recayendo en ésta los efectos de tales actos.</w:t>
      </w:r>
    </w:p>
    <w:p w14:paraId="5042FB81"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 xml:space="preserve">Reunión remota/virtual: es un encuentro digital en el que dos o más personas se encuentran a través de alguna plataforma online para abordar y tratar temas profesionales, que puede ser </w:t>
      </w:r>
      <w:r w:rsidRPr="00E34D6F">
        <w:rPr>
          <w:rFonts w:eastAsia="Calibri" w:cs="Times New Roman"/>
        </w:rPr>
        <w:t>a través de </w:t>
      </w:r>
      <w:r w:rsidRPr="00E34D6F">
        <w:rPr>
          <w:rFonts w:eastAsia="Calibri" w:cs="Times New Roman"/>
          <w:bCs/>
        </w:rPr>
        <w:t>videoconferencias</w:t>
      </w:r>
      <w:r w:rsidRPr="00E34D6F">
        <w:rPr>
          <w:rFonts w:eastAsia="Calibri" w:cs="Times New Roman"/>
        </w:rPr>
        <w:t> o </w:t>
      </w:r>
      <w:r w:rsidRPr="00E34D6F">
        <w:rPr>
          <w:rFonts w:eastAsia="Calibri" w:cs="Times New Roman"/>
          <w:bCs/>
        </w:rPr>
        <w:t>video llamadas</w:t>
      </w:r>
      <w:r w:rsidR="00734319" w:rsidRPr="00E34D6F">
        <w:rPr>
          <w:rFonts w:eastAsia="Calibri" w:cs="Times New Roman"/>
        </w:rPr>
        <w:t>, mediante</w:t>
      </w:r>
      <w:r w:rsidRPr="00E34D6F">
        <w:rPr>
          <w:rFonts w:eastAsia="Calibri" w:cs="Times New Roman"/>
        </w:rPr>
        <w:t xml:space="preserve"> servicios como </w:t>
      </w:r>
      <w:r w:rsidRPr="00E34D6F">
        <w:rPr>
          <w:rFonts w:eastAsia="Calibri" w:cs="Times New Roman"/>
          <w:bCs/>
        </w:rPr>
        <w:t>Skype</w:t>
      </w:r>
      <w:r w:rsidRPr="00E34D6F">
        <w:rPr>
          <w:rFonts w:eastAsia="Calibri" w:cs="Times New Roman"/>
        </w:rPr>
        <w:t>, </w:t>
      </w:r>
      <w:r w:rsidRPr="00E34D6F">
        <w:rPr>
          <w:rFonts w:eastAsia="Calibri" w:cs="Times New Roman"/>
          <w:bCs/>
        </w:rPr>
        <w:t>Zoom</w:t>
      </w:r>
      <w:r w:rsidRPr="00E34D6F">
        <w:rPr>
          <w:rFonts w:eastAsia="Calibri" w:cs="Times New Roman"/>
        </w:rPr>
        <w:t> e incluso por </w:t>
      </w:r>
      <w:r w:rsidRPr="00E34D6F">
        <w:rPr>
          <w:rFonts w:eastAsia="Calibri" w:cs="Times New Roman"/>
          <w:bCs/>
        </w:rPr>
        <w:t>WhatsApp</w:t>
      </w:r>
      <w:r w:rsidRPr="00E34D6F">
        <w:rPr>
          <w:rFonts w:eastAsia="Calibri" w:cs="Times New Roman"/>
        </w:rPr>
        <w:t xml:space="preserve"> u otros.</w:t>
      </w:r>
    </w:p>
    <w:p w14:paraId="34B762A6"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Solicitante: Persona física o jurídica (Obtentor o Representante Legal) que presenta la Solicitud de Inscripción, Transferencia de Titularidad o Exclusión de Variedad/Híbrido en el RNCC.</w:t>
      </w:r>
    </w:p>
    <w:p w14:paraId="7A504B86"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 xml:space="preserve">Solicitud Sin Efecto: Solicitud que no pueda proseguir con el proceso de inscripción en el RNCC, por incumplimiento de los plazos establecidos, quedando finiquitado y archivado en la oficina del DPUV. </w:t>
      </w:r>
    </w:p>
    <w:p w14:paraId="756E4FFC" w14:textId="77777777" w:rsidR="00352DCE" w:rsidRPr="00E34D6F" w:rsidRDefault="00AD566C" w:rsidP="000756C8">
      <w:pPr>
        <w:pStyle w:val="conpuntito"/>
        <w:numPr>
          <w:ilvl w:val="0"/>
          <w:numId w:val="0"/>
        </w:numPr>
        <w:tabs>
          <w:tab w:val="clear" w:pos="993"/>
          <w:tab w:val="left" w:pos="567"/>
        </w:tabs>
        <w:ind w:left="567"/>
        <w:rPr>
          <w:rFonts w:cs="Times New Roman"/>
        </w:rPr>
      </w:pPr>
      <w:r w:rsidRPr="00E34D6F">
        <w:rPr>
          <w:rFonts w:cs="Times New Roman"/>
        </w:rPr>
        <w:t>Vigencia: El Registro Nacional de Cultivares Comerciales tendrá vigencia indefinida tanto para especies agrícolas y como para especies forestales, la cual estará sujeta al pago por prestación de servicios en concepto de mantenimiento anual, conforme consta en la resolución vigente de prestación de servicios del SENAVE y en la Ley de Semillas.</w:t>
      </w:r>
    </w:p>
    <w:p w14:paraId="44AE046F" w14:textId="77777777" w:rsidR="001106B1" w:rsidRPr="001106B1" w:rsidRDefault="001106B1" w:rsidP="00C93682">
      <w:pPr>
        <w:pStyle w:val="conpuntito"/>
        <w:numPr>
          <w:ilvl w:val="1"/>
          <w:numId w:val="22"/>
        </w:numPr>
        <w:tabs>
          <w:tab w:val="left" w:pos="567"/>
        </w:tabs>
        <w:ind w:hanging="928"/>
        <w:rPr>
          <w:b/>
          <w:iCs/>
        </w:rPr>
      </w:pPr>
      <w:r w:rsidRPr="001106B1">
        <w:rPr>
          <w:b/>
          <w:iCs/>
        </w:rPr>
        <w:t>Siglas</w:t>
      </w:r>
    </w:p>
    <w:p w14:paraId="62ED00F2" w14:textId="77777777" w:rsidR="001106B1" w:rsidRPr="00C93682" w:rsidRDefault="001106B1" w:rsidP="00C93682">
      <w:pPr>
        <w:pStyle w:val="conpuntito"/>
        <w:tabs>
          <w:tab w:val="left" w:pos="567"/>
        </w:tabs>
        <w:ind w:left="851" w:hanging="284"/>
      </w:pPr>
      <w:r w:rsidRPr="00C93682">
        <w:t>CTCC: Comité Técnico Calificador de Cultivares.</w:t>
      </w:r>
    </w:p>
    <w:p w14:paraId="394A2FF6" w14:textId="77777777" w:rsidR="001106B1" w:rsidRPr="00C93682" w:rsidRDefault="001106B1" w:rsidP="00C93682">
      <w:pPr>
        <w:pStyle w:val="conpuntito"/>
        <w:tabs>
          <w:tab w:val="left" w:pos="567"/>
        </w:tabs>
        <w:ind w:left="851" w:hanging="284"/>
      </w:pPr>
      <w:r w:rsidRPr="00C93682">
        <w:t>DGAJ: Dirección General de Asuntos Jurídicos.</w:t>
      </w:r>
    </w:p>
    <w:p w14:paraId="6E1EC75B" w14:textId="77777777" w:rsidR="001106B1" w:rsidRPr="00C93682" w:rsidRDefault="001106B1" w:rsidP="00C93682">
      <w:pPr>
        <w:pStyle w:val="conpuntito"/>
        <w:tabs>
          <w:tab w:val="left" w:pos="567"/>
        </w:tabs>
        <w:ind w:left="851" w:hanging="284"/>
      </w:pPr>
      <w:r w:rsidRPr="00C93682">
        <w:t xml:space="preserve">DHE: Examen de la Distinción, Homogeneidad y Estabilidad. </w:t>
      </w:r>
    </w:p>
    <w:p w14:paraId="04B619A6" w14:textId="77777777" w:rsidR="00C93682" w:rsidRPr="00C93682" w:rsidRDefault="001106B1" w:rsidP="00C93682">
      <w:pPr>
        <w:pStyle w:val="conpuntito"/>
        <w:tabs>
          <w:tab w:val="left" w:pos="567"/>
        </w:tabs>
        <w:ind w:left="851" w:hanging="284"/>
      </w:pPr>
      <w:r w:rsidRPr="00C93682">
        <w:t>DISE: Dirección de Semillas.</w:t>
      </w:r>
    </w:p>
    <w:p w14:paraId="7DDA00E1" w14:textId="77777777" w:rsidR="00C93682" w:rsidRPr="00C93682" w:rsidRDefault="00734319" w:rsidP="00C93682">
      <w:pPr>
        <w:pStyle w:val="conpuntito"/>
        <w:tabs>
          <w:tab w:val="left" w:pos="567"/>
        </w:tabs>
        <w:ind w:left="851" w:hanging="284"/>
      </w:pPr>
      <w:r w:rsidRPr="00C93682">
        <w:t>DPUV</w:t>
      </w:r>
      <w:r w:rsidR="00AD566C" w:rsidRPr="00C93682">
        <w:t>: Departamento de Protección y Uso de Variedades.</w:t>
      </w:r>
    </w:p>
    <w:p w14:paraId="226674AB" w14:textId="77777777" w:rsidR="00C93682" w:rsidRPr="00C93682" w:rsidRDefault="00296D73" w:rsidP="00C93682">
      <w:pPr>
        <w:pStyle w:val="conpuntito"/>
        <w:tabs>
          <w:tab w:val="left" w:pos="567"/>
        </w:tabs>
        <w:ind w:left="851" w:hanging="284"/>
      </w:pPr>
      <w:r w:rsidRPr="00C93682">
        <w:lastRenderedPageBreak/>
        <w:t>IP</w:t>
      </w:r>
      <w:r w:rsidR="00AD566C" w:rsidRPr="00C93682">
        <w:t>: Ingeniero Patrocinante (Ing. Agrónomo o Forestal).</w:t>
      </w:r>
    </w:p>
    <w:p w14:paraId="26C89A43" w14:textId="77777777" w:rsidR="00C93682" w:rsidRPr="00C93682" w:rsidRDefault="00C93682" w:rsidP="00C93682">
      <w:pPr>
        <w:pStyle w:val="conpuntito"/>
        <w:tabs>
          <w:tab w:val="left" w:pos="567"/>
        </w:tabs>
        <w:ind w:left="851" w:hanging="284"/>
      </w:pPr>
      <w:r w:rsidRPr="00C93682">
        <w:t>MEU</w:t>
      </w:r>
      <w:r w:rsidR="00AD566C" w:rsidRPr="00C93682">
        <w:t xml:space="preserve"> Mesa de Entrada Única de la DISE.</w:t>
      </w:r>
    </w:p>
    <w:p w14:paraId="7014412A" w14:textId="77777777" w:rsidR="00C93682" w:rsidRPr="00C93682" w:rsidRDefault="00296D73" w:rsidP="00C93682">
      <w:pPr>
        <w:pStyle w:val="conpuntito"/>
        <w:tabs>
          <w:tab w:val="left" w:pos="567"/>
        </w:tabs>
        <w:ind w:left="851" w:hanging="284"/>
      </w:pPr>
      <w:r w:rsidRPr="00C93682">
        <w:t>RL</w:t>
      </w:r>
      <w:r w:rsidR="00AD566C" w:rsidRPr="00C93682">
        <w:t>: Representante legal.</w:t>
      </w:r>
    </w:p>
    <w:p w14:paraId="62AF5D21" w14:textId="77777777" w:rsidR="00C93682" w:rsidRPr="00C93682" w:rsidRDefault="007D4BED" w:rsidP="00C93682">
      <w:pPr>
        <w:pStyle w:val="conpuntito"/>
        <w:tabs>
          <w:tab w:val="left" w:pos="567"/>
        </w:tabs>
        <w:ind w:left="851" w:hanging="284"/>
      </w:pPr>
      <w:r w:rsidRPr="00C93682">
        <w:t>RNCC</w:t>
      </w:r>
      <w:r w:rsidR="00AD566C" w:rsidRPr="00C93682">
        <w:t>: Registro Nacional de Cultivares Comerciales.</w:t>
      </w:r>
    </w:p>
    <w:p w14:paraId="05BA449A" w14:textId="77777777" w:rsidR="00C93682" w:rsidRPr="00C93682" w:rsidRDefault="00296D73" w:rsidP="00C93682">
      <w:pPr>
        <w:pStyle w:val="conpuntito"/>
        <w:tabs>
          <w:tab w:val="left" w:pos="567"/>
        </w:tabs>
        <w:ind w:left="851" w:hanging="284"/>
      </w:pPr>
      <w:r w:rsidRPr="00C93682">
        <w:t>SENAVE</w:t>
      </w:r>
      <w:r w:rsidR="00AD566C" w:rsidRPr="00C93682">
        <w:t>: Servicio Nacional de Calidad y Sanidad Vegetal y de Semillas.</w:t>
      </w:r>
    </w:p>
    <w:p w14:paraId="57A5D6CF" w14:textId="77777777" w:rsidR="00C93682" w:rsidRPr="00C93682" w:rsidRDefault="00296D73" w:rsidP="00C93682">
      <w:pPr>
        <w:pStyle w:val="conpuntito"/>
        <w:tabs>
          <w:tab w:val="left" w:pos="567"/>
        </w:tabs>
        <w:ind w:left="851" w:hanging="284"/>
      </w:pPr>
      <w:r w:rsidRPr="00C93682">
        <w:t>SISEM</w:t>
      </w:r>
      <w:r w:rsidR="00AD566C" w:rsidRPr="00C93682">
        <w:t>: Sistema Integrado de Semillas</w:t>
      </w:r>
      <w:r w:rsidR="007D4BED" w:rsidRPr="00C93682">
        <w:t>.</w:t>
      </w:r>
    </w:p>
    <w:p w14:paraId="6ECB2EDC" w14:textId="102E99F8" w:rsidR="00A03C80" w:rsidRPr="00C93682" w:rsidRDefault="00296D73" w:rsidP="00C93682">
      <w:pPr>
        <w:pStyle w:val="conpuntito"/>
        <w:tabs>
          <w:tab w:val="left" w:pos="567"/>
        </w:tabs>
        <w:ind w:left="851" w:hanging="284"/>
      </w:pPr>
      <w:r w:rsidRPr="00C93682">
        <w:t>UPOV</w:t>
      </w:r>
      <w:r w:rsidR="007D4BED" w:rsidRPr="00C93682">
        <w:t>:</w:t>
      </w:r>
      <w:r w:rsidR="00AD566C" w:rsidRPr="00C93682">
        <w:t xml:space="preserve"> Unión Internacional para la Protección de las Obtenciones Vegetales.</w:t>
      </w:r>
    </w:p>
    <w:p w14:paraId="03D197BA" w14:textId="77777777" w:rsidR="00352DCE" w:rsidRPr="00A03C80" w:rsidRDefault="00AD566C" w:rsidP="004C570A">
      <w:pPr>
        <w:pStyle w:val="titulosprincipales"/>
        <w:ind w:left="567" w:hanging="567"/>
        <w:rPr>
          <w:lang w:val="es-PY"/>
        </w:rPr>
      </w:pPr>
      <w:r w:rsidRPr="003F12B2">
        <w:rPr>
          <w:lang w:val="es-PY"/>
        </w:rPr>
        <w:t>RESPONSABLE</w:t>
      </w:r>
    </w:p>
    <w:p w14:paraId="1AB659F8" w14:textId="77777777" w:rsidR="00352DCE" w:rsidRPr="003F12B2" w:rsidRDefault="00AD566C" w:rsidP="000756C8">
      <w:pPr>
        <w:pStyle w:val="Ttulo8"/>
        <w:ind w:left="567"/>
        <w:rPr>
          <w:rFonts w:cs="Times New Roman"/>
          <w:lang w:val="es-PY"/>
        </w:rPr>
      </w:pPr>
      <w:r w:rsidRPr="003F12B2">
        <w:rPr>
          <w:rFonts w:cs="Times New Roman"/>
          <w:lang w:val="es-PY"/>
        </w:rPr>
        <w:t xml:space="preserve">Los responsables del cumplimiento de este procedimiento son </w:t>
      </w:r>
      <w:r w:rsidR="00D921D6" w:rsidRPr="003F12B2">
        <w:rPr>
          <w:rFonts w:cs="Times New Roman"/>
          <w:lang w:val="es-PY"/>
        </w:rPr>
        <w:t>los funcionarios</w:t>
      </w:r>
      <w:r w:rsidRPr="003F12B2">
        <w:rPr>
          <w:rFonts w:cs="Times New Roman"/>
          <w:lang w:val="es-PY"/>
        </w:rPr>
        <w:t xml:space="preserve">, </w:t>
      </w:r>
      <w:r w:rsidR="00D921D6" w:rsidRPr="003F12B2">
        <w:rPr>
          <w:rFonts w:cs="Times New Roman"/>
          <w:lang w:val="es-PY"/>
        </w:rPr>
        <w:t xml:space="preserve">la jefatura </w:t>
      </w:r>
      <w:r w:rsidRPr="003F12B2">
        <w:rPr>
          <w:rFonts w:cs="Times New Roman"/>
          <w:lang w:val="es-PY"/>
        </w:rPr>
        <w:t xml:space="preserve">del DPUV y </w:t>
      </w:r>
      <w:r w:rsidR="00D921D6" w:rsidRPr="003F12B2">
        <w:rPr>
          <w:rFonts w:cs="Times New Roman"/>
          <w:lang w:val="es-PY"/>
        </w:rPr>
        <w:t>la dirección</w:t>
      </w:r>
      <w:r w:rsidRPr="003F12B2">
        <w:rPr>
          <w:rFonts w:cs="Times New Roman"/>
          <w:lang w:val="es-PY"/>
        </w:rPr>
        <w:t xml:space="preserve"> de la DISE.</w:t>
      </w:r>
    </w:p>
    <w:p w14:paraId="60A636B0" w14:textId="77777777" w:rsidR="00352DCE" w:rsidRPr="003F12B2" w:rsidRDefault="00AD566C" w:rsidP="004C570A">
      <w:pPr>
        <w:pStyle w:val="titulosprincipales"/>
        <w:tabs>
          <w:tab w:val="left" w:pos="142"/>
          <w:tab w:val="left" w:pos="567"/>
        </w:tabs>
        <w:ind w:left="567" w:hanging="567"/>
        <w:rPr>
          <w:lang w:val="es-PY"/>
        </w:rPr>
      </w:pPr>
      <w:r w:rsidRPr="003F12B2">
        <w:rPr>
          <w:lang w:val="es-PY"/>
        </w:rPr>
        <w:t>ACTIVIDADES</w:t>
      </w:r>
    </w:p>
    <w:p w14:paraId="638CF599" w14:textId="77777777" w:rsidR="00352DCE" w:rsidRPr="003F12B2" w:rsidRDefault="00AD566C" w:rsidP="004C570A">
      <w:pPr>
        <w:pStyle w:val="2do"/>
        <w:numPr>
          <w:ilvl w:val="1"/>
          <w:numId w:val="16"/>
        </w:numPr>
        <w:tabs>
          <w:tab w:val="left" w:pos="142"/>
          <w:tab w:val="left" w:pos="567"/>
        </w:tabs>
        <w:ind w:left="851" w:hanging="851"/>
        <w:rPr>
          <w:rFonts w:cs="Times New Roman"/>
          <w:lang w:val="es-PY"/>
        </w:rPr>
      </w:pPr>
      <w:r w:rsidRPr="003F12B2">
        <w:rPr>
          <w:rFonts w:cs="Times New Roman"/>
          <w:lang w:val="es-PY"/>
        </w:rPr>
        <w:t>Recepcionar y procesar solicitud de inscripción en el RNCC</w:t>
      </w:r>
    </w:p>
    <w:p w14:paraId="31B6CB7F" w14:textId="77777777" w:rsidR="006E7470" w:rsidRPr="003F12B2" w:rsidRDefault="006E7470" w:rsidP="00C93682">
      <w:pPr>
        <w:pStyle w:val="Ttulo8"/>
        <w:tabs>
          <w:tab w:val="left" w:pos="567"/>
        </w:tabs>
        <w:ind w:left="567"/>
        <w:rPr>
          <w:rFonts w:cs="Times New Roman"/>
          <w:lang w:val="es-PY"/>
        </w:rPr>
      </w:pPr>
      <w:r w:rsidRPr="003F12B2">
        <w:rPr>
          <w:rFonts w:cs="Times New Roman"/>
          <w:lang w:val="es-PY"/>
        </w:rPr>
        <w:t xml:space="preserve">El DPUV gestionará los datos con fines de trazabilidad por </w:t>
      </w:r>
      <w:r w:rsidR="00BF1785" w:rsidRPr="003F12B2">
        <w:rPr>
          <w:rFonts w:cs="Times New Roman"/>
          <w:lang w:val="es-PY"/>
        </w:rPr>
        <w:t xml:space="preserve">cada movimiento de la solicitud </w:t>
      </w:r>
      <w:r w:rsidRPr="003F12B2">
        <w:rPr>
          <w:rFonts w:cs="Times New Roman"/>
          <w:lang w:val="es-PY"/>
        </w:rPr>
        <w:t>en la BASE DE DATOS del DPUV.</w:t>
      </w:r>
    </w:p>
    <w:p w14:paraId="4CA9839A" w14:textId="3665743A" w:rsidR="00203D3E" w:rsidRPr="003F12B2" w:rsidRDefault="000756C8" w:rsidP="00C93682">
      <w:pPr>
        <w:pStyle w:val="Sinespaciado"/>
        <w:tabs>
          <w:tab w:val="clear" w:pos="1134"/>
          <w:tab w:val="left" w:pos="142"/>
          <w:tab w:val="left" w:pos="567"/>
        </w:tabs>
        <w:ind w:left="567" w:hanging="567"/>
        <w:rPr>
          <w:lang w:val="es-PY"/>
        </w:rPr>
      </w:pPr>
      <w:r>
        <w:rPr>
          <w:lang w:val="es-PY"/>
        </w:rPr>
        <w:t xml:space="preserve"> </w:t>
      </w:r>
      <w:r w:rsidR="006E7470" w:rsidRPr="003F12B2">
        <w:rPr>
          <w:lang w:val="es-PY"/>
        </w:rPr>
        <w:t xml:space="preserve">Podrán ser admitidas solicitudes de inscripción en el RNCC </w:t>
      </w:r>
      <w:r>
        <w:rPr>
          <w:lang w:val="es-PY"/>
        </w:rPr>
        <w:t xml:space="preserve">con los resultados de uno o dos </w:t>
      </w:r>
      <w:r w:rsidR="006E7470" w:rsidRPr="003F12B2">
        <w:rPr>
          <w:lang w:val="es-PY"/>
        </w:rPr>
        <w:t>años de ensayos de evaluación agronómica y de calidad</w:t>
      </w:r>
      <w:r w:rsidR="006E7470" w:rsidRPr="003F12B2">
        <w:rPr>
          <w:rFonts w:eastAsia="Arial"/>
          <w:lang w:val="es-PY"/>
        </w:rPr>
        <w:t>.</w:t>
      </w:r>
    </w:p>
    <w:p w14:paraId="1E2A9B31" w14:textId="0BC00E91" w:rsidR="00962416" w:rsidRPr="003F12B2" w:rsidRDefault="00C93682" w:rsidP="00C93682">
      <w:pPr>
        <w:pStyle w:val="Sinespaciado"/>
        <w:tabs>
          <w:tab w:val="clear" w:pos="1134"/>
          <w:tab w:val="left" w:pos="142"/>
          <w:tab w:val="left" w:pos="567"/>
        </w:tabs>
        <w:ind w:left="567" w:hanging="567"/>
        <w:rPr>
          <w:lang w:val="es-PY"/>
        </w:rPr>
      </w:pPr>
      <w:r>
        <w:rPr>
          <w:lang w:val="es-PY"/>
        </w:rPr>
        <w:t xml:space="preserve"> </w:t>
      </w:r>
      <w:r w:rsidR="00CF622D" w:rsidRPr="00C93682">
        <w:rPr>
          <w:lang w:val="es-PY"/>
        </w:rPr>
        <w:t>La permanencia de las variedades/híbridos</w:t>
      </w:r>
      <w:r w:rsidR="00962416" w:rsidRPr="00C93682">
        <w:rPr>
          <w:lang w:val="es-PY"/>
        </w:rPr>
        <w:t xml:space="preserve"> inscriptos</w:t>
      </w:r>
      <w:r w:rsidR="00CF622D" w:rsidRPr="00C93682">
        <w:rPr>
          <w:lang w:val="es-PY"/>
        </w:rPr>
        <w:t xml:space="preserve"> </w:t>
      </w:r>
      <w:r w:rsidR="007D4BED" w:rsidRPr="00C93682">
        <w:rPr>
          <w:lang w:val="es-PY"/>
        </w:rPr>
        <w:t>con un año de ensayo</w:t>
      </w:r>
      <w:r w:rsidR="00962416" w:rsidRPr="00C93682">
        <w:rPr>
          <w:lang w:val="es-PY"/>
        </w:rPr>
        <w:t xml:space="preserve"> de evaluación agronómica y de calidad </w:t>
      </w:r>
      <w:r w:rsidR="00CF622D" w:rsidRPr="00C93682">
        <w:rPr>
          <w:lang w:val="es-PY"/>
        </w:rPr>
        <w:t xml:space="preserve">en el </w:t>
      </w:r>
      <w:r w:rsidR="00962416" w:rsidRPr="00C93682">
        <w:rPr>
          <w:lang w:val="es-PY"/>
        </w:rPr>
        <w:t xml:space="preserve">RNCC, está </w:t>
      </w:r>
      <w:r w:rsidR="00CF622D" w:rsidRPr="00C93682">
        <w:rPr>
          <w:lang w:val="es-PY"/>
        </w:rPr>
        <w:t xml:space="preserve">condicionada a la presentación de los resultados de ensayos del segundo año, </w:t>
      </w:r>
      <w:r w:rsidR="00962416" w:rsidRPr="00C93682">
        <w:rPr>
          <w:lang w:val="es-PY"/>
        </w:rPr>
        <w:t>en el</w:t>
      </w:r>
      <w:r w:rsidR="00CF622D" w:rsidRPr="00C93682">
        <w:rPr>
          <w:lang w:val="es-PY"/>
        </w:rPr>
        <w:t xml:space="preserve"> plazo </w:t>
      </w:r>
      <w:r w:rsidR="00962416" w:rsidRPr="00C93682">
        <w:rPr>
          <w:lang w:val="es-PY"/>
        </w:rPr>
        <w:t>establecido en la resolución SENAVE N°695/2022.</w:t>
      </w:r>
    </w:p>
    <w:p w14:paraId="63905E05" w14:textId="61FB7803" w:rsidR="00582B60" w:rsidRPr="003F12B2" w:rsidRDefault="00C93682" w:rsidP="00C93682">
      <w:pPr>
        <w:pStyle w:val="Sinespaciado"/>
        <w:tabs>
          <w:tab w:val="clear" w:pos="1134"/>
          <w:tab w:val="left" w:pos="142"/>
          <w:tab w:val="left" w:pos="567"/>
        </w:tabs>
        <w:ind w:left="567" w:hanging="567"/>
        <w:rPr>
          <w:lang w:val="es-PY"/>
        </w:rPr>
      </w:pPr>
      <w:r>
        <w:rPr>
          <w:lang w:val="es-PY"/>
        </w:rPr>
        <w:t xml:space="preserve"> </w:t>
      </w:r>
      <w:r w:rsidR="004A68E9" w:rsidRPr="00C93682">
        <w:rPr>
          <w:lang w:val="es-PY"/>
        </w:rPr>
        <w:t>La</w:t>
      </w:r>
      <w:r w:rsidR="00582B60" w:rsidRPr="00C93682">
        <w:rPr>
          <w:lang w:val="es-PY"/>
        </w:rPr>
        <w:t xml:space="preserve"> solicitante deberá pedir al DPUV el FORM-DPUV-113 LIQUIDACIÓN DE PAGO, para abonar </w:t>
      </w:r>
      <w:r w:rsidR="00733AFA" w:rsidRPr="00C93682">
        <w:rPr>
          <w:lang w:val="es-PY"/>
        </w:rPr>
        <w:t>el monto correspondiente por la</w:t>
      </w:r>
      <w:r w:rsidR="00582B60" w:rsidRPr="00C93682">
        <w:rPr>
          <w:lang w:val="es-PY"/>
        </w:rPr>
        <w:t xml:space="preserve"> solicitu</w:t>
      </w:r>
      <w:r w:rsidR="004A68E9" w:rsidRPr="00C93682">
        <w:rPr>
          <w:lang w:val="es-PY"/>
        </w:rPr>
        <w:t xml:space="preserve">d de inscripción en el RNCC. El pago </w:t>
      </w:r>
      <w:r w:rsidR="00582B60" w:rsidRPr="00C93682">
        <w:rPr>
          <w:lang w:val="es-PY"/>
        </w:rPr>
        <w:t>podrá realizarse por cualquier medio autorizado por el SENAVE.</w:t>
      </w:r>
    </w:p>
    <w:p w14:paraId="3473E100" w14:textId="0737F2CB" w:rsidR="00352DCE" w:rsidRPr="003F12B2" w:rsidRDefault="00C93682" w:rsidP="00C93682">
      <w:pPr>
        <w:pStyle w:val="Sinespaciado"/>
        <w:tabs>
          <w:tab w:val="clear" w:pos="1134"/>
          <w:tab w:val="left" w:pos="142"/>
          <w:tab w:val="left" w:pos="567"/>
        </w:tabs>
        <w:ind w:left="567" w:hanging="567"/>
        <w:rPr>
          <w:lang w:val="es-PY"/>
        </w:rPr>
      </w:pPr>
      <w:r>
        <w:rPr>
          <w:lang w:val="es-PY"/>
        </w:rPr>
        <w:t xml:space="preserve"> </w:t>
      </w:r>
      <w:r w:rsidR="004A68E9" w:rsidRPr="003F12B2">
        <w:rPr>
          <w:lang w:val="es-PY"/>
        </w:rPr>
        <w:t>La</w:t>
      </w:r>
      <w:r w:rsidR="00AD566C" w:rsidRPr="003F12B2">
        <w:rPr>
          <w:lang w:val="es-PY"/>
        </w:rPr>
        <w:t xml:space="preserve"> solicitante deberá presentar a la MEU el FORM-DPUV-101 SOLICITUD DE INSCRIPCIÓN EN EL REGISTRO NACIONAL DE</w:t>
      </w:r>
      <w:r w:rsidR="002428B9" w:rsidRPr="003F12B2">
        <w:rPr>
          <w:lang w:val="es-PY"/>
        </w:rPr>
        <w:t xml:space="preserve"> CULTIVARES COMERCIALES (RNCC), </w:t>
      </w:r>
      <w:r w:rsidR="004A68E9" w:rsidRPr="003F12B2">
        <w:rPr>
          <w:lang w:val="es-PY"/>
        </w:rPr>
        <w:t>con los siguientes documentos adjuntos</w:t>
      </w:r>
      <w:r w:rsidR="00AD566C" w:rsidRPr="003F12B2">
        <w:rPr>
          <w:lang w:val="es-PY"/>
        </w:rPr>
        <w:t>:</w:t>
      </w:r>
    </w:p>
    <w:p w14:paraId="5C8B8827" w14:textId="77777777" w:rsidR="004A68E9" w:rsidRPr="003F12B2" w:rsidRDefault="004A68E9" w:rsidP="00C93682">
      <w:pPr>
        <w:pStyle w:val="conpuntito"/>
        <w:tabs>
          <w:tab w:val="left" w:pos="142"/>
          <w:tab w:val="left" w:pos="851"/>
        </w:tabs>
        <w:ind w:left="851" w:hanging="284"/>
        <w:rPr>
          <w:rFonts w:cs="Times New Roman"/>
        </w:rPr>
      </w:pPr>
      <w:r w:rsidRPr="003F12B2">
        <w:rPr>
          <w:rFonts w:cs="Times New Roman"/>
        </w:rPr>
        <w:t xml:space="preserve">Descriptor morfológico según la especie solicitada. </w:t>
      </w:r>
    </w:p>
    <w:p w14:paraId="6FF3211F" w14:textId="77777777" w:rsidR="002428B9" w:rsidRPr="003F12B2" w:rsidRDefault="002428B9" w:rsidP="00C93682">
      <w:pPr>
        <w:pStyle w:val="conpuntito"/>
        <w:tabs>
          <w:tab w:val="left" w:pos="142"/>
          <w:tab w:val="left" w:pos="851"/>
        </w:tabs>
        <w:ind w:left="851" w:hanging="284"/>
        <w:rPr>
          <w:rFonts w:cs="Times New Roman"/>
        </w:rPr>
      </w:pPr>
      <w:r w:rsidRPr="003F12B2">
        <w:rPr>
          <w:rFonts w:cs="Times New Roman"/>
        </w:rPr>
        <w:t>Copia de la factura de pago.</w:t>
      </w:r>
    </w:p>
    <w:p w14:paraId="5D4AA41C" w14:textId="77777777" w:rsidR="00352DCE" w:rsidRPr="003F12B2" w:rsidRDefault="00AD566C" w:rsidP="00C93682">
      <w:pPr>
        <w:pStyle w:val="conpuntito"/>
        <w:tabs>
          <w:tab w:val="left" w:pos="142"/>
          <w:tab w:val="left" w:pos="851"/>
        </w:tabs>
        <w:ind w:left="851" w:hanging="284"/>
        <w:rPr>
          <w:rFonts w:cs="Times New Roman"/>
        </w:rPr>
      </w:pPr>
      <w:r w:rsidRPr="003F12B2">
        <w:rPr>
          <w:rFonts w:cs="Times New Roman"/>
        </w:rPr>
        <w:t>Fotocopia de cédula de ide</w:t>
      </w:r>
      <w:r w:rsidR="002428B9" w:rsidRPr="003F12B2">
        <w:rPr>
          <w:rFonts w:cs="Times New Roman"/>
        </w:rPr>
        <w:t>ntidad vigente de los firmantes.</w:t>
      </w:r>
    </w:p>
    <w:p w14:paraId="1386BE23" w14:textId="77777777" w:rsidR="00352DCE" w:rsidRPr="003F12B2" w:rsidRDefault="00AD566C" w:rsidP="00C93682">
      <w:pPr>
        <w:pStyle w:val="conpuntito"/>
        <w:tabs>
          <w:tab w:val="left" w:pos="142"/>
          <w:tab w:val="left" w:pos="851"/>
        </w:tabs>
        <w:ind w:left="851" w:hanging="284"/>
        <w:rPr>
          <w:rFonts w:cs="Times New Roman"/>
        </w:rPr>
      </w:pPr>
      <w:r w:rsidRPr="003F12B2">
        <w:rPr>
          <w:rFonts w:cs="Times New Roman"/>
        </w:rPr>
        <w:t>Certificado de autenticación de firma.</w:t>
      </w:r>
    </w:p>
    <w:p w14:paraId="3338F0C6" w14:textId="77777777" w:rsidR="00352DCE" w:rsidRPr="003F12B2" w:rsidRDefault="00AD566C" w:rsidP="00C93682">
      <w:pPr>
        <w:pStyle w:val="conpuntito"/>
        <w:tabs>
          <w:tab w:val="left" w:pos="142"/>
          <w:tab w:val="left" w:pos="851"/>
        </w:tabs>
        <w:ind w:left="851" w:hanging="284"/>
        <w:rPr>
          <w:rFonts w:cs="Times New Roman"/>
        </w:rPr>
      </w:pPr>
      <w:r w:rsidRPr="003F12B2">
        <w:rPr>
          <w:rFonts w:cs="Times New Roman"/>
        </w:rPr>
        <w:t>Fotocopia de matrícula profesional al</w:t>
      </w:r>
      <w:r w:rsidR="00F038E0" w:rsidRPr="003F12B2">
        <w:rPr>
          <w:rFonts w:cs="Times New Roman"/>
        </w:rPr>
        <w:t xml:space="preserve"> día de ingeniero agrónomo o </w:t>
      </w:r>
      <w:r w:rsidRPr="003F12B2">
        <w:rPr>
          <w:rFonts w:cs="Times New Roman"/>
        </w:rPr>
        <w:t>Forestal del IP.</w:t>
      </w:r>
    </w:p>
    <w:p w14:paraId="191FA52C" w14:textId="77777777" w:rsidR="00352DCE" w:rsidRPr="007774C6" w:rsidRDefault="00AD566C" w:rsidP="007774C6">
      <w:pPr>
        <w:pStyle w:val="conpuntito"/>
        <w:tabs>
          <w:tab w:val="left" w:pos="142"/>
          <w:tab w:val="left" w:pos="851"/>
        </w:tabs>
        <w:ind w:left="851" w:hanging="284"/>
        <w:rPr>
          <w:rFonts w:cs="Times New Roman"/>
        </w:rPr>
      </w:pPr>
      <w:r w:rsidRPr="003F12B2">
        <w:rPr>
          <w:rFonts w:cs="Times New Roman"/>
        </w:rPr>
        <w:t>Resultados de los ensayos de eva</w:t>
      </w:r>
      <w:r w:rsidR="00BD113E" w:rsidRPr="003F12B2">
        <w:rPr>
          <w:rFonts w:cs="Times New Roman"/>
        </w:rPr>
        <w:t xml:space="preserve">luación agronómica y de calidad. </w:t>
      </w:r>
      <w:r w:rsidR="00392E10" w:rsidRPr="003F12B2">
        <w:rPr>
          <w:rFonts w:cs="Times New Roman"/>
        </w:rPr>
        <w:t>En caso de especies forestales y variedades/clones frutales</w:t>
      </w:r>
      <w:r w:rsidR="00582B60" w:rsidRPr="003F12B2">
        <w:rPr>
          <w:rFonts w:cs="Times New Roman"/>
        </w:rPr>
        <w:t xml:space="preserve"> perennes, están exceptuados de este requisito.</w:t>
      </w:r>
    </w:p>
    <w:p w14:paraId="4EEE81DD" w14:textId="3ADD56AE" w:rsidR="00AB6B45" w:rsidRDefault="00AB6B45">
      <w:pPr>
        <w:rPr>
          <w:lang w:val="es-PY"/>
        </w:rPr>
      </w:pPr>
      <w:r>
        <w:rPr>
          <w:lang w:val="es-PY"/>
        </w:rPr>
        <w:br w:type="page"/>
      </w:r>
    </w:p>
    <w:p w14:paraId="428B043A" w14:textId="77777777" w:rsidR="00A759D8" w:rsidRDefault="00AD566C" w:rsidP="007774C6">
      <w:pPr>
        <w:pBdr>
          <w:top w:val="nil"/>
          <w:left w:val="nil"/>
          <w:bottom w:val="nil"/>
          <w:right w:val="nil"/>
          <w:between w:val="nil"/>
        </w:pBdr>
        <w:tabs>
          <w:tab w:val="left" w:pos="142"/>
          <w:tab w:val="left" w:pos="567"/>
          <w:tab w:val="left" w:pos="709"/>
          <w:tab w:val="left" w:pos="1134"/>
        </w:tabs>
        <w:spacing w:before="120" w:after="120"/>
        <w:ind w:left="567"/>
        <w:jc w:val="both"/>
        <w:rPr>
          <w:lang w:val="es-PY"/>
        </w:rPr>
      </w:pPr>
      <w:r w:rsidRPr="00E34D6F">
        <w:rPr>
          <w:lang w:val="es-PY"/>
        </w:rPr>
        <w:lastRenderedPageBreak/>
        <w:t>Observaciones:</w:t>
      </w:r>
      <w:r w:rsidR="004A68E9" w:rsidRPr="003F12B2">
        <w:rPr>
          <w:lang w:val="es-PY"/>
        </w:rPr>
        <w:t xml:space="preserve"> </w:t>
      </w:r>
    </w:p>
    <w:p w14:paraId="790831DD" w14:textId="77777777" w:rsidR="00A759D8" w:rsidRPr="00A759D8" w:rsidRDefault="00A759D8" w:rsidP="00A759D8">
      <w:pPr>
        <w:pBdr>
          <w:top w:val="nil"/>
          <w:left w:val="nil"/>
          <w:bottom w:val="nil"/>
          <w:right w:val="nil"/>
          <w:between w:val="nil"/>
        </w:pBdr>
        <w:tabs>
          <w:tab w:val="left" w:pos="142"/>
          <w:tab w:val="left" w:pos="567"/>
          <w:tab w:val="left" w:pos="709"/>
          <w:tab w:val="left" w:pos="1134"/>
        </w:tabs>
        <w:spacing w:before="120" w:after="120"/>
        <w:ind w:left="567"/>
        <w:jc w:val="both"/>
        <w:rPr>
          <w:lang w:val="es-PY"/>
        </w:rPr>
      </w:pPr>
      <w:r w:rsidRPr="00A759D8">
        <w:rPr>
          <w:lang w:val="es-PY"/>
        </w:rPr>
        <w:t>Se deberá presentar la  documentación legal correspondiente en caso de que la variedad/hibrido estuviera protegida.</w:t>
      </w:r>
    </w:p>
    <w:p w14:paraId="4A6DF42E" w14:textId="77777777" w:rsidR="00A759D8" w:rsidRPr="00A759D8" w:rsidRDefault="00A759D8" w:rsidP="00A759D8">
      <w:pPr>
        <w:pBdr>
          <w:top w:val="nil"/>
          <w:left w:val="nil"/>
          <w:bottom w:val="nil"/>
          <w:right w:val="nil"/>
          <w:between w:val="nil"/>
        </w:pBdr>
        <w:tabs>
          <w:tab w:val="left" w:pos="142"/>
          <w:tab w:val="left" w:pos="567"/>
          <w:tab w:val="left" w:pos="709"/>
          <w:tab w:val="left" w:pos="1134"/>
        </w:tabs>
        <w:spacing w:before="120" w:after="120"/>
        <w:ind w:left="567"/>
        <w:jc w:val="both"/>
        <w:rPr>
          <w:lang w:val="es-PY"/>
        </w:rPr>
      </w:pPr>
      <w:r w:rsidRPr="00A759D8">
        <w:rPr>
          <w:lang w:val="es-PY"/>
        </w:rPr>
        <w:t>Todos los documentos deben estar debidamente autenticados y legalizados, consularizados/apostillados para los documentos provenientes del extranjero, según el caso; traducidos por un traductor público matriculado en el registro oficial de la Corte Suprema de Justicia del Paraguay, en el caso de documentos que se encuentren en idioma extranjero.</w:t>
      </w:r>
    </w:p>
    <w:p w14:paraId="082B9636" w14:textId="77777777" w:rsidR="00A759D8" w:rsidRDefault="00A759D8" w:rsidP="00A759D8">
      <w:pPr>
        <w:pBdr>
          <w:top w:val="nil"/>
          <w:left w:val="nil"/>
          <w:bottom w:val="nil"/>
          <w:right w:val="nil"/>
          <w:between w:val="nil"/>
        </w:pBdr>
        <w:tabs>
          <w:tab w:val="left" w:pos="142"/>
          <w:tab w:val="left" w:pos="567"/>
          <w:tab w:val="left" w:pos="709"/>
          <w:tab w:val="left" w:pos="1134"/>
        </w:tabs>
        <w:spacing w:before="120" w:after="120"/>
        <w:ind w:left="567"/>
        <w:jc w:val="both"/>
        <w:rPr>
          <w:lang w:val="es-PY"/>
        </w:rPr>
      </w:pPr>
      <w:r w:rsidRPr="00A759D8">
        <w:rPr>
          <w:lang w:val="es-PY"/>
        </w:rPr>
        <w:t xml:space="preserve"> La DGAJ evaluará el expediente previa resolución, siempre que la DISE no requiera de alguna consulta adicional al momento de verificar las solicitudes de inscripción. </w:t>
      </w:r>
    </w:p>
    <w:p w14:paraId="041F5C2D" w14:textId="0B2E3E9B" w:rsidR="006120A1" w:rsidRPr="003F12B2" w:rsidRDefault="006120A1" w:rsidP="00A759D8">
      <w:pPr>
        <w:pBdr>
          <w:top w:val="nil"/>
          <w:left w:val="nil"/>
          <w:bottom w:val="nil"/>
          <w:right w:val="nil"/>
          <w:between w:val="nil"/>
        </w:pBdr>
        <w:tabs>
          <w:tab w:val="left" w:pos="142"/>
          <w:tab w:val="left" w:pos="567"/>
          <w:tab w:val="left" w:pos="709"/>
          <w:tab w:val="left" w:pos="1134"/>
        </w:tabs>
        <w:spacing w:before="120" w:after="120"/>
        <w:ind w:left="567"/>
        <w:jc w:val="both"/>
        <w:rPr>
          <w:lang w:val="es-PY"/>
        </w:rPr>
      </w:pPr>
      <w:r w:rsidRPr="003F12B2">
        <w:rPr>
          <w:lang w:val="es-PY"/>
        </w:rPr>
        <w:t>Asimismo todo lo referente a la asesoría jurídica será en base al procedimiento para dictámenes establecido en la Resolución SENAVE N</w:t>
      </w:r>
      <w:r w:rsidR="00AF3F5F" w:rsidRPr="00AF3F5F">
        <w:rPr>
          <w:szCs w:val="20"/>
          <w:lang w:val="es-PY"/>
        </w:rPr>
        <w:t>°</w:t>
      </w:r>
      <w:r w:rsidR="00B21BE7" w:rsidRPr="00AF3F5F">
        <w:rPr>
          <w:sz w:val="32"/>
          <w:lang w:val="es-PY"/>
        </w:rPr>
        <w:t xml:space="preserve"> </w:t>
      </w:r>
      <w:r w:rsidR="00B21BE7" w:rsidRPr="003F12B2">
        <w:rPr>
          <w:lang w:val="es-PY"/>
        </w:rPr>
        <w:t>285/2022.</w:t>
      </w:r>
    </w:p>
    <w:p w14:paraId="421FD6A1" w14:textId="3A57063A" w:rsidR="00352DCE" w:rsidRPr="003F12B2" w:rsidRDefault="007774C6" w:rsidP="007774C6">
      <w:pPr>
        <w:pStyle w:val="Sinespaciado"/>
        <w:tabs>
          <w:tab w:val="left" w:pos="142"/>
          <w:tab w:val="left" w:pos="567"/>
          <w:tab w:val="left" w:pos="709"/>
        </w:tabs>
        <w:ind w:left="567" w:hanging="567"/>
        <w:rPr>
          <w:rFonts w:eastAsia="Arial"/>
          <w:lang w:val="es-PY"/>
        </w:rPr>
      </w:pPr>
      <w:r>
        <w:rPr>
          <w:rFonts w:eastAsia="Arial"/>
          <w:lang w:val="es-PY"/>
        </w:rPr>
        <w:t xml:space="preserve"> </w:t>
      </w:r>
      <w:r w:rsidR="00F46226" w:rsidRPr="003F12B2">
        <w:rPr>
          <w:rFonts w:eastAsia="Arial"/>
          <w:lang w:val="es-PY"/>
        </w:rPr>
        <w:t>Los documentos citado</w:t>
      </w:r>
      <w:r w:rsidR="00F038E0" w:rsidRPr="003F12B2">
        <w:rPr>
          <w:rFonts w:eastAsia="Arial"/>
          <w:lang w:val="es-PY"/>
        </w:rPr>
        <w:t>s en el punto 6.1.4</w:t>
      </w:r>
      <w:r w:rsidR="00F46226" w:rsidRPr="003F12B2">
        <w:rPr>
          <w:rFonts w:eastAsia="Arial"/>
          <w:lang w:val="es-PY"/>
        </w:rPr>
        <w:t xml:space="preserve"> deberán ser escaneados y remitidos en formato PDF </w:t>
      </w:r>
      <w:r w:rsidR="00AD566C" w:rsidRPr="003F12B2">
        <w:rPr>
          <w:rFonts w:eastAsia="Arial"/>
          <w:lang w:val="es-PY"/>
        </w:rPr>
        <w:t>vía correo electrónico</w:t>
      </w:r>
      <w:r w:rsidR="00F46226" w:rsidRPr="003F12B2">
        <w:rPr>
          <w:rFonts w:eastAsia="Arial"/>
          <w:lang w:val="es-PY"/>
        </w:rPr>
        <w:t xml:space="preserve"> a las siguientes direcciones</w:t>
      </w:r>
      <w:r w:rsidR="00AD566C" w:rsidRPr="003F12B2">
        <w:rPr>
          <w:rFonts w:eastAsia="Arial"/>
          <w:lang w:val="es-PY"/>
        </w:rPr>
        <w:t xml:space="preserve">: </w:t>
      </w:r>
      <w:hyperlink r:id="rId9" w:history="1">
        <w:r w:rsidR="00AD566C" w:rsidRPr="003F12B2">
          <w:rPr>
            <w:rFonts w:eastAsia="Arial"/>
            <w:lang w:val="es-PY"/>
          </w:rPr>
          <w:t>dpuv.dise@senave.gov.py</w:t>
        </w:r>
      </w:hyperlink>
      <w:r w:rsidR="00AD566C" w:rsidRPr="003F12B2">
        <w:rPr>
          <w:rFonts w:eastAsia="Arial"/>
          <w:lang w:val="es-PY"/>
        </w:rPr>
        <w:t xml:space="preserve"> y </w:t>
      </w:r>
      <w:hyperlink r:id="rId10" w:history="1">
        <w:r w:rsidR="00AD566C" w:rsidRPr="003F12B2">
          <w:rPr>
            <w:rFonts w:eastAsia="Arial"/>
            <w:lang w:val="es-PY"/>
          </w:rPr>
          <w:t>dpuv.dise@</w:t>
        </w:r>
      </w:hyperlink>
      <w:r w:rsidR="00F46226" w:rsidRPr="003F12B2">
        <w:rPr>
          <w:rFonts w:eastAsia="Arial"/>
          <w:lang w:val="es-PY"/>
        </w:rPr>
        <w:t>gmail.com, citando</w:t>
      </w:r>
      <w:r w:rsidR="00534386" w:rsidRPr="003F12B2">
        <w:rPr>
          <w:rFonts w:eastAsia="Arial"/>
          <w:lang w:val="es-PY"/>
        </w:rPr>
        <w:t xml:space="preserve"> como asunto </w:t>
      </w:r>
      <w:r w:rsidR="00F46226" w:rsidRPr="003F12B2">
        <w:rPr>
          <w:rFonts w:eastAsia="Arial"/>
          <w:lang w:val="es-PY"/>
        </w:rPr>
        <w:t>en el</w:t>
      </w:r>
      <w:r w:rsidR="00534386" w:rsidRPr="003F12B2">
        <w:rPr>
          <w:rFonts w:eastAsia="Arial"/>
          <w:lang w:val="es-PY"/>
        </w:rPr>
        <w:t xml:space="preserve"> correo el n</w:t>
      </w:r>
      <w:r w:rsidR="00AD566C" w:rsidRPr="003F12B2">
        <w:rPr>
          <w:rFonts w:eastAsia="Arial"/>
          <w:lang w:val="es-PY"/>
        </w:rPr>
        <w:t>úmero de MEU y nombre de la v</w:t>
      </w:r>
      <w:r w:rsidR="00493812" w:rsidRPr="003F12B2">
        <w:rPr>
          <w:rFonts w:eastAsia="Arial"/>
          <w:lang w:val="es-PY"/>
        </w:rPr>
        <w:t>ariedad/híbrido a ser registrada</w:t>
      </w:r>
      <w:r w:rsidR="00F46226" w:rsidRPr="003F12B2">
        <w:rPr>
          <w:rFonts w:eastAsia="Arial"/>
          <w:lang w:val="es-PY"/>
        </w:rPr>
        <w:t>.</w:t>
      </w:r>
    </w:p>
    <w:p w14:paraId="5A79C5BD" w14:textId="5695F7A4" w:rsidR="00352DCE" w:rsidRPr="007774C6" w:rsidRDefault="007774C6" w:rsidP="007774C6">
      <w:pPr>
        <w:pStyle w:val="Sinespaciado"/>
        <w:tabs>
          <w:tab w:val="left" w:pos="142"/>
          <w:tab w:val="left" w:pos="567"/>
          <w:tab w:val="left" w:pos="709"/>
        </w:tabs>
        <w:ind w:left="567" w:hanging="567"/>
        <w:rPr>
          <w:rFonts w:eastAsia="Arial"/>
          <w:lang w:val="es-PY"/>
        </w:rPr>
      </w:pPr>
      <w:r>
        <w:rPr>
          <w:rFonts w:eastAsia="Arial"/>
          <w:lang w:val="es-PY"/>
        </w:rPr>
        <w:t xml:space="preserve"> </w:t>
      </w:r>
      <w:r w:rsidR="0025029E" w:rsidRPr="007774C6">
        <w:rPr>
          <w:rFonts w:eastAsia="Arial"/>
          <w:lang w:val="es-PY"/>
        </w:rPr>
        <w:t xml:space="preserve">La DISE recibirá la solicitud de inscripción en </w:t>
      </w:r>
      <w:r w:rsidR="00522B26" w:rsidRPr="007774C6">
        <w:rPr>
          <w:rFonts w:eastAsia="Arial"/>
          <w:lang w:val="es-PY"/>
        </w:rPr>
        <w:t>el</w:t>
      </w:r>
      <w:r w:rsidR="0025029E" w:rsidRPr="007774C6">
        <w:rPr>
          <w:rFonts w:eastAsia="Arial"/>
          <w:lang w:val="es-PY"/>
        </w:rPr>
        <w:t xml:space="preserve"> RNCC</w:t>
      </w:r>
      <w:r w:rsidR="00522B26" w:rsidRPr="007774C6">
        <w:rPr>
          <w:rFonts w:eastAsia="Arial"/>
          <w:lang w:val="es-PY"/>
        </w:rPr>
        <w:t xml:space="preserve"> y derivará al DPUV </w:t>
      </w:r>
      <w:r w:rsidR="00AD566C" w:rsidRPr="007774C6">
        <w:rPr>
          <w:rFonts w:eastAsia="Arial"/>
          <w:lang w:val="es-PY"/>
        </w:rPr>
        <w:t>en un plazo no mayor a 5 días hábiles.</w:t>
      </w:r>
    </w:p>
    <w:p w14:paraId="0CA3C90B" w14:textId="67738A85" w:rsidR="00352DCE" w:rsidRPr="007774C6" w:rsidRDefault="007774C6" w:rsidP="007774C6">
      <w:pPr>
        <w:pStyle w:val="Sinespaciado"/>
        <w:tabs>
          <w:tab w:val="left" w:pos="142"/>
          <w:tab w:val="left" w:pos="567"/>
          <w:tab w:val="left" w:pos="709"/>
        </w:tabs>
        <w:ind w:left="567" w:hanging="567"/>
        <w:rPr>
          <w:rFonts w:eastAsia="Arial"/>
          <w:lang w:val="es-PY"/>
        </w:rPr>
      </w:pPr>
      <w:r>
        <w:rPr>
          <w:rFonts w:eastAsia="Arial"/>
          <w:lang w:val="es-PY"/>
        </w:rPr>
        <w:t xml:space="preserve"> </w:t>
      </w:r>
      <w:r w:rsidR="000B0A47" w:rsidRPr="007774C6">
        <w:rPr>
          <w:rFonts w:eastAsia="Arial"/>
          <w:lang w:val="es-PY"/>
        </w:rPr>
        <w:t>El DPUV recibirá y analizará</w:t>
      </w:r>
      <w:r w:rsidR="00E32100" w:rsidRPr="007774C6">
        <w:rPr>
          <w:rFonts w:eastAsia="Arial"/>
          <w:lang w:val="es-PY"/>
        </w:rPr>
        <w:t xml:space="preserve"> los documentos</w:t>
      </w:r>
      <w:r w:rsidR="00A36A5D" w:rsidRPr="007774C6">
        <w:rPr>
          <w:rFonts w:eastAsia="Arial"/>
          <w:lang w:val="es-PY"/>
        </w:rPr>
        <w:t xml:space="preserve"> </w:t>
      </w:r>
      <w:r w:rsidR="00B82DCA" w:rsidRPr="007774C6">
        <w:rPr>
          <w:rFonts w:eastAsia="Arial"/>
          <w:lang w:val="es-PY"/>
        </w:rPr>
        <w:t xml:space="preserve">técnicos </w:t>
      </w:r>
      <w:r w:rsidR="0029111C" w:rsidRPr="007774C6">
        <w:rPr>
          <w:rFonts w:eastAsia="Arial"/>
          <w:lang w:val="es-PY"/>
        </w:rPr>
        <w:t xml:space="preserve">de la solicitud </w:t>
      </w:r>
      <w:r w:rsidR="00AD566C" w:rsidRPr="007774C6">
        <w:rPr>
          <w:rFonts w:eastAsia="Arial"/>
          <w:lang w:val="es-PY"/>
        </w:rPr>
        <w:t xml:space="preserve">en un </w:t>
      </w:r>
      <w:r w:rsidR="00E32100" w:rsidRPr="007774C6">
        <w:rPr>
          <w:rFonts w:eastAsia="Arial"/>
          <w:lang w:val="es-PY"/>
        </w:rPr>
        <w:t>plazo</w:t>
      </w:r>
      <w:r w:rsidR="00AD566C" w:rsidRPr="007774C6">
        <w:rPr>
          <w:rFonts w:eastAsia="Arial"/>
          <w:lang w:val="es-PY"/>
        </w:rPr>
        <w:t xml:space="preserve"> máximo de </w:t>
      </w:r>
      <w:r w:rsidR="00B82DCA" w:rsidRPr="007774C6">
        <w:rPr>
          <w:rFonts w:eastAsia="Arial"/>
          <w:lang w:val="es-PY"/>
        </w:rPr>
        <w:t>1</w:t>
      </w:r>
      <w:r w:rsidR="00AD566C" w:rsidRPr="007774C6">
        <w:rPr>
          <w:rFonts w:eastAsia="Arial"/>
          <w:lang w:val="es-PY"/>
        </w:rPr>
        <w:t>5 (</w:t>
      </w:r>
      <w:r w:rsidR="00B82DCA" w:rsidRPr="007774C6">
        <w:rPr>
          <w:rFonts w:eastAsia="Arial"/>
          <w:lang w:val="es-PY"/>
        </w:rPr>
        <w:t>quince</w:t>
      </w:r>
      <w:r w:rsidR="004914F1" w:rsidRPr="007774C6">
        <w:rPr>
          <w:rFonts w:eastAsia="Arial"/>
          <w:lang w:val="es-PY"/>
        </w:rPr>
        <w:t>) días hábiles;</w:t>
      </w:r>
      <w:r w:rsidR="0029111C" w:rsidRPr="007774C6">
        <w:rPr>
          <w:rFonts w:eastAsia="Arial"/>
          <w:lang w:val="es-PY"/>
        </w:rPr>
        <w:t xml:space="preserve"> </w:t>
      </w:r>
      <w:r w:rsidR="0085797E" w:rsidRPr="007774C6">
        <w:rPr>
          <w:rFonts w:eastAsia="Arial"/>
          <w:lang w:val="es-PY"/>
        </w:rPr>
        <w:t>si corresponde</w:t>
      </w:r>
      <w:r w:rsidR="004914F1" w:rsidRPr="007774C6">
        <w:rPr>
          <w:rFonts w:eastAsia="Arial"/>
          <w:lang w:val="es-PY"/>
        </w:rPr>
        <w:t>,</w:t>
      </w:r>
      <w:r w:rsidR="0029111C" w:rsidRPr="007774C6">
        <w:rPr>
          <w:rFonts w:eastAsia="Arial"/>
          <w:lang w:val="es-PY"/>
        </w:rPr>
        <w:t xml:space="preserve"> </w:t>
      </w:r>
      <w:r w:rsidR="00D51BF6" w:rsidRPr="007774C6">
        <w:rPr>
          <w:rFonts w:eastAsia="Arial"/>
          <w:lang w:val="es-PY"/>
        </w:rPr>
        <w:t xml:space="preserve">se </w:t>
      </w:r>
      <w:r w:rsidR="008E33AB" w:rsidRPr="007774C6">
        <w:rPr>
          <w:rFonts w:eastAsia="Arial"/>
          <w:lang w:val="es-PY"/>
        </w:rPr>
        <w:t xml:space="preserve">solicitará </w:t>
      </w:r>
      <w:r w:rsidR="004914F1" w:rsidRPr="007774C6">
        <w:rPr>
          <w:rFonts w:eastAsia="Arial"/>
          <w:lang w:val="es-PY"/>
        </w:rPr>
        <w:t xml:space="preserve">a la DGAJ </w:t>
      </w:r>
      <w:r w:rsidR="008E33AB" w:rsidRPr="007774C6">
        <w:rPr>
          <w:rFonts w:eastAsia="Arial"/>
          <w:lang w:val="es-PY"/>
        </w:rPr>
        <w:t>el</w:t>
      </w:r>
      <w:r w:rsidR="00A36A5D" w:rsidRPr="007774C6">
        <w:rPr>
          <w:rFonts w:eastAsia="Arial"/>
          <w:lang w:val="es-PY"/>
        </w:rPr>
        <w:t xml:space="preserve"> dictamen jurídico </w:t>
      </w:r>
      <w:r w:rsidR="00B82DCA" w:rsidRPr="007774C6">
        <w:rPr>
          <w:rFonts w:eastAsia="Arial"/>
          <w:lang w:val="es-PY"/>
        </w:rPr>
        <w:t xml:space="preserve">sobre los </w:t>
      </w:r>
      <w:r w:rsidR="0029111C" w:rsidRPr="007774C6">
        <w:rPr>
          <w:rFonts w:eastAsia="Arial"/>
          <w:lang w:val="es-PY"/>
        </w:rPr>
        <w:t>documentos</w:t>
      </w:r>
      <w:r w:rsidR="00D96C64" w:rsidRPr="007774C6">
        <w:rPr>
          <w:rFonts w:eastAsia="Arial"/>
          <w:lang w:val="es-PY"/>
        </w:rPr>
        <w:t xml:space="preserve"> legales</w:t>
      </w:r>
      <w:r w:rsidR="00D51BF6" w:rsidRPr="007774C6">
        <w:rPr>
          <w:rFonts w:eastAsia="Arial"/>
          <w:lang w:val="es-PY"/>
        </w:rPr>
        <w:t xml:space="preserve">; si no </w:t>
      </w:r>
      <w:r w:rsidR="0085797E" w:rsidRPr="007774C6">
        <w:rPr>
          <w:rFonts w:eastAsia="Arial"/>
          <w:lang w:val="es-PY"/>
        </w:rPr>
        <w:t>corresponde</w:t>
      </w:r>
      <w:r w:rsidR="00D51BF6" w:rsidRPr="007774C6">
        <w:rPr>
          <w:rFonts w:eastAsia="Arial"/>
          <w:lang w:val="es-PY"/>
        </w:rPr>
        <w:t xml:space="preserve"> se procederá conforme al punto </w:t>
      </w:r>
      <w:r w:rsidR="00025D71" w:rsidRPr="007774C6">
        <w:rPr>
          <w:rFonts w:eastAsia="Arial"/>
          <w:lang w:val="es-PY"/>
        </w:rPr>
        <w:t>6.1.9</w:t>
      </w:r>
      <w:r w:rsidR="00BC19D6" w:rsidRPr="007774C6">
        <w:rPr>
          <w:rFonts w:eastAsia="Arial"/>
          <w:lang w:val="es-PY"/>
        </w:rPr>
        <w:t>.</w:t>
      </w:r>
    </w:p>
    <w:p w14:paraId="02645542" w14:textId="2A144A4F" w:rsidR="004914F1" w:rsidRPr="007774C6" w:rsidRDefault="007774C6" w:rsidP="007774C6">
      <w:pPr>
        <w:pStyle w:val="Sinespaciado"/>
        <w:tabs>
          <w:tab w:val="left" w:pos="142"/>
          <w:tab w:val="left" w:pos="567"/>
          <w:tab w:val="left" w:pos="709"/>
        </w:tabs>
        <w:ind w:left="567" w:hanging="567"/>
        <w:rPr>
          <w:rFonts w:eastAsia="Arial"/>
          <w:lang w:val="es-PY"/>
        </w:rPr>
      </w:pPr>
      <w:r>
        <w:rPr>
          <w:rFonts w:eastAsia="Arial"/>
          <w:lang w:val="es-PY"/>
        </w:rPr>
        <w:t xml:space="preserve"> </w:t>
      </w:r>
      <w:r w:rsidR="004914F1" w:rsidRPr="007774C6">
        <w:rPr>
          <w:rFonts w:eastAsia="Arial"/>
          <w:lang w:val="es-PY"/>
        </w:rPr>
        <w:t>Solicitud completa: En caso que las documentaciones fueran correctamente presentadas y no tuvieran observaciones, el DPUV, con visto bueno de la DISE, remitirá la convocatoria para la reunión al CTCC, vía correo electrónico, con 3 (tres) días hábiles de antelación a la fecha fijada mediante el FORM-DPUV-116 CONVOCATORIA COMITE TÉCNICO CALIFICADOR DE CULTIVARES, junto con los documentos aprobados con la Solicitud, Descriptor morfológico y resultados de los ensayos de evaluación agronómica y de calidad, si corresponde.</w:t>
      </w:r>
    </w:p>
    <w:p w14:paraId="5E278989" w14:textId="56021CB6" w:rsidR="00754840" w:rsidRPr="007774C6" w:rsidRDefault="007774C6" w:rsidP="007774C6">
      <w:pPr>
        <w:pStyle w:val="Sinespaciado"/>
        <w:tabs>
          <w:tab w:val="left" w:pos="142"/>
          <w:tab w:val="left" w:pos="567"/>
          <w:tab w:val="left" w:pos="709"/>
        </w:tabs>
        <w:ind w:left="567" w:hanging="567"/>
        <w:rPr>
          <w:rFonts w:eastAsia="Arial"/>
          <w:lang w:val="es-PY"/>
        </w:rPr>
      </w:pPr>
      <w:r>
        <w:rPr>
          <w:rFonts w:eastAsia="Arial"/>
          <w:lang w:val="es-PY"/>
        </w:rPr>
        <w:t xml:space="preserve"> </w:t>
      </w:r>
      <w:r w:rsidR="00772396" w:rsidRPr="007774C6">
        <w:rPr>
          <w:rFonts w:eastAsia="Arial"/>
          <w:lang w:val="es-PY"/>
        </w:rPr>
        <w:t>Solicitud incompleta y/o n</w:t>
      </w:r>
      <w:r w:rsidR="00CD16BC" w:rsidRPr="007774C6">
        <w:rPr>
          <w:rFonts w:eastAsia="Arial"/>
          <w:lang w:val="es-PY"/>
        </w:rPr>
        <w:t>o a</w:t>
      </w:r>
      <w:r w:rsidR="00AD566C" w:rsidRPr="007774C6">
        <w:rPr>
          <w:rFonts w:eastAsia="Arial"/>
          <w:lang w:val="es-PY"/>
        </w:rPr>
        <w:t>probada:</w:t>
      </w:r>
      <w:r w:rsidR="00754840" w:rsidRPr="007774C6">
        <w:rPr>
          <w:rFonts w:eastAsia="Arial"/>
          <w:lang w:val="es-PY"/>
        </w:rPr>
        <w:t xml:space="preserve"> e</w:t>
      </w:r>
      <w:r w:rsidR="00AD566C" w:rsidRPr="007774C6">
        <w:rPr>
          <w:rFonts w:eastAsia="Arial"/>
          <w:lang w:val="es-PY"/>
        </w:rPr>
        <w:t>n caso que la solicitud o las documentaciones adjuntas requeridas</w:t>
      </w:r>
      <w:r w:rsidR="00482846" w:rsidRPr="007774C6">
        <w:rPr>
          <w:rFonts w:eastAsia="Arial"/>
          <w:lang w:val="es-PY"/>
        </w:rPr>
        <w:t xml:space="preserve"> estén incompletas,</w:t>
      </w:r>
      <w:r w:rsidR="00920066" w:rsidRPr="007774C6">
        <w:rPr>
          <w:rFonts w:eastAsia="Arial"/>
          <w:lang w:val="es-PY"/>
        </w:rPr>
        <w:t xml:space="preserve"> </w:t>
      </w:r>
      <w:r w:rsidR="00AD566C" w:rsidRPr="007774C6">
        <w:rPr>
          <w:rFonts w:eastAsia="Arial"/>
          <w:lang w:val="es-PY"/>
        </w:rPr>
        <w:t xml:space="preserve">o </w:t>
      </w:r>
      <w:r w:rsidR="00077E22" w:rsidRPr="007774C6">
        <w:rPr>
          <w:rFonts w:eastAsia="Arial"/>
          <w:lang w:val="es-PY"/>
        </w:rPr>
        <w:t>que a criterio del DPUV</w:t>
      </w:r>
      <w:r w:rsidR="00482846" w:rsidRPr="007774C6">
        <w:rPr>
          <w:rFonts w:eastAsia="Arial"/>
          <w:lang w:val="es-PY"/>
        </w:rPr>
        <w:t xml:space="preserve"> no cumplan con el procedimiento de habilitación de ensayos por especies,</w:t>
      </w:r>
      <w:r w:rsidR="00920066" w:rsidRPr="007774C6">
        <w:rPr>
          <w:rFonts w:eastAsia="Arial"/>
          <w:lang w:val="es-PY"/>
        </w:rPr>
        <w:t xml:space="preserve"> con las</w:t>
      </w:r>
      <w:r w:rsidR="00482846" w:rsidRPr="007774C6">
        <w:rPr>
          <w:rFonts w:eastAsia="Arial"/>
          <w:lang w:val="es-PY"/>
        </w:rPr>
        <w:t xml:space="preserve"> normas mínimas de evaluación agronómica y de calidad, y </w:t>
      </w:r>
      <w:r w:rsidR="00920066" w:rsidRPr="007774C6">
        <w:rPr>
          <w:rFonts w:eastAsia="Arial"/>
          <w:lang w:val="es-PY"/>
        </w:rPr>
        <w:t xml:space="preserve">otras </w:t>
      </w:r>
      <w:r w:rsidR="00482846" w:rsidRPr="007774C6">
        <w:rPr>
          <w:rFonts w:eastAsia="Arial"/>
          <w:lang w:val="es-PY"/>
        </w:rPr>
        <w:t>reglamentaciones vigentes</w:t>
      </w:r>
      <w:r w:rsidR="003272F1" w:rsidRPr="007774C6">
        <w:rPr>
          <w:rFonts w:eastAsia="Arial"/>
          <w:lang w:val="es-PY"/>
        </w:rPr>
        <w:t>,</w:t>
      </w:r>
      <w:r w:rsidR="00482846" w:rsidRPr="007774C6">
        <w:rPr>
          <w:rFonts w:eastAsia="Arial"/>
          <w:lang w:val="es-PY"/>
        </w:rPr>
        <w:t xml:space="preserve"> </w:t>
      </w:r>
      <w:r w:rsidR="00AD566C" w:rsidRPr="007774C6">
        <w:rPr>
          <w:rFonts w:eastAsia="Arial"/>
          <w:lang w:val="es-PY"/>
        </w:rPr>
        <w:t xml:space="preserve">se </w:t>
      </w:r>
      <w:r w:rsidR="003272F1" w:rsidRPr="007774C6">
        <w:rPr>
          <w:rFonts w:eastAsia="Arial"/>
          <w:lang w:val="es-PY"/>
        </w:rPr>
        <w:t>procederá</w:t>
      </w:r>
      <w:r w:rsidR="00AD566C" w:rsidRPr="007774C6">
        <w:rPr>
          <w:rFonts w:eastAsia="Arial"/>
          <w:lang w:val="es-PY"/>
        </w:rPr>
        <w:t xml:space="preserve"> según lo establecido en el</w:t>
      </w:r>
      <w:r w:rsidR="003272F1" w:rsidRPr="007774C6">
        <w:rPr>
          <w:rFonts w:eastAsia="Arial"/>
          <w:lang w:val="es-PY"/>
        </w:rPr>
        <w:t xml:space="preserve"> punto 7.</w:t>
      </w:r>
    </w:p>
    <w:p w14:paraId="2DD42E54" w14:textId="77777777" w:rsidR="00352DCE" w:rsidRPr="003F12B2" w:rsidRDefault="00902530" w:rsidP="007774C6">
      <w:pPr>
        <w:pStyle w:val="Ttulo7"/>
        <w:numPr>
          <w:ilvl w:val="1"/>
          <w:numId w:val="4"/>
        </w:numPr>
        <w:tabs>
          <w:tab w:val="left" w:pos="142"/>
          <w:tab w:val="left" w:pos="567"/>
          <w:tab w:val="left" w:pos="709"/>
        </w:tabs>
        <w:ind w:left="567" w:hanging="567"/>
        <w:rPr>
          <w:rFonts w:cs="Times New Roman"/>
          <w:lang w:val="es-PY"/>
        </w:rPr>
      </w:pPr>
      <w:r w:rsidRPr="003F12B2">
        <w:rPr>
          <w:rFonts w:eastAsia="Arial" w:cs="Times New Roman"/>
          <w:lang w:val="es-PY"/>
        </w:rPr>
        <w:t>Evaluación de</w:t>
      </w:r>
      <w:r w:rsidR="00AD566C" w:rsidRPr="003F12B2">
        <w:rPr>
          <w:rFonts w:eastAsia="Arial" w:cs="Times New Roman"/>
          <w:lang w:val="es-PY"/>
        </w:rPr>
        <w:t xml:space="preserve"> la solicitud </w:t>
      </w:r>
      <w:r w:rsidR="00A77653" w:rsidRPr="003F12B2">
        <w:rPr>
          <w:rFonts w:eastAsia="Arial" w:cs="Times New Roman"/>
          <w:lang w:val="es-PY"/>
        </w:rPr>
        <w:t xml:space="preserve">de inscripción </w:t>
      </w:r>
      <w:r w:rsidR="00AD566C" w:rsidRPr="003F12B2">
        <w:rPr>
          <w:rFonts w:eastAsia="Arial" w:cs="Times New Roman"/>
          <w:lang w:val="es-PY"/>
        </w:rPr>
        <w:t>por el CTCC</w:t>
      </w:r>
    </w:p>
    <w:p w14:paraId="40022A07" w14:textId="48BB7EF8" w:rsidR="009E03CC" w:rsidRPr="003F12B2" w:rsidRDefault="007774C6" w:rsidP="007774C6">
      <w:pPr>
        <w:pStyle w:val="Sinespaciado"/>
        <w:tabs>
          <w:tab w:val="left" w:pos="142"/>
          <w:tab w:val="left" w:pos="567"/>
        </w:tabs>
        <w:ind w:left="567" w:hanging="567"/>
        <w:rPr>
          <w:rFonts w:eastAsia="Arial"/>
          <w:lang w:val="es-PY"/>
        </w:rPr>
      </w:pPr>
      <w:r>
        <w:rPr>
          <w:rFonts w:eastAsia="Arial"/>
          <w:lang w:val="es-PY"/>
        </w:rPr>
        <w:t xml:space="preserve"> </w:t>
      </w:r>
      <w:r w:rsidR="009E03CC" w:rsidRPr="003F12B2">
        <w:rPr>
          <w:rFonts w:eastAsia="Arial"/>
          <w:lang w:val="es-PY"/>
        </w:rPr>
        <w:t>E</w:t>
      </w:r>
      <w:r w:rsidR="00F038E0" w:rsidRPr="003F12B2">
        <w:rPr>
          <w:rFonts w:eastAsia="Arial"/>
          <w:lang w:val="es-PY"/>
        </w:rPr>
        <w:t xml:space="preserve">l DPUV remitirá la convocatoria </w:t>
      </w:r>
      <w:r w:rsidR="00392E10" w:rsidRPr="003F12B2">
        <w:rPr>
          <w:lang w:val="es-PY"/>
        </w:rPr>
        <w:t>el FORM-DPUV-116 CONVOCATORIA COMITE TÉCNICO CALIFICADOR DE CULTIVARES</w:t>
      </w:r>
      <w:r w:rsidR="00392E10" w:rsidRPr="003F12B2">
        <w:rPr>
          <w:rFonts w:eastAsia="Arial"/>
          <w:lang w:val="es-PY"/>
        </w:rPr>
        <w:t xml:space="preserve"> </w:t>
      </w:r>
      <w:r w:rsidR="009E03CC" w:rsidRPr="003F12B2">
        <w:rPr>
          <w:rFonts w:eastAsia="Arial"/>
          <w:lang w:val="es-PY"/>
        </w:rPr>
        <w:t>al CTCC vía correo electrónico.</w:t>
      </w:r>
    </w:p>
    <w:p w14:paraId="2E131C65" w14:textId="5C02DE03" w:rsidR="00A77653" w:rsidRPr="007774C6" w:rsidRDefault="007774C6" w:rsidP="007774C6">
      <w:pPr>
        <w:pStyle w:val="Sinespaciado"/>
        <w:tabs>
          <w:tab w:val="left" w:pos="142"/>
          <w:tab w:val="left" w:pos="567"/>
        </w:tabs>
        <w:ind w:left="567" w:hanging="567"/>
        <w:rPr>
          <w:rFonts w:eastAsia="Arial"/>
          <w:lang w:val="es-PY"/>
        </w:rPr>
      </w:pPr>
      <w:r>
        <w:rPr>
          <w:rFonts w:eastAsia="Arial"/>
          <w:lang w:val="es-PY"/>
        </w:rPr>
        <w:t xml:space="preserve"> </w:t>
      </w:r>
      <w:r w:rsidR="00137175" w:rsidRPr="007774C6">
        <w:rPr>
          <w:rFonts w:eastAsia="Arial"/>
          <w:lang w:val="es-PY"/>
        </w:rPr>
        <w:t xml:space="preserve">La </w:t>
      </w:r>
      <w:r w:rsidR="00C9591D" w:rsidRPr="007774C6">
        <w:rPr>
          <w:rFonts w:eastAsia="Arial"/>
          <w:lang w:val="es-PY"/>
        </w:rPr>
        <w:t>sesión</w:t>
      </w:r>
      <w:r w:rsidR="00137175" w:rsidRPr="007774C6">
        <w:rPr>
          <w:rFonts w:eastAsia="Arial"/>
          <w:lang w:val="es-PY"/>
        </w:rPr>
        <w:t xml:space="preserve"> del CTCC se realizará en la DISE</w:t>
      </w:r>
      <w:r w:rsidR="005854FB" w:rsidRPr="007774C6">
        <w:rPr>
          <w:rFonts w:eastAsia="Arial"/>
          <w:lang w:val="es-PY"/>
        </w:rPr>
        <w:t xml:space="preserve"> con el quorum de cuatro miembros,</w:t>
      </w:r>
      <w:r w:rsidR="00137175" w:rsidRPr="007774C6">
        <w:rPr>
          <w:rFonts w:eastAsia="Arial"/>
          <w:lang w:val="es-PY"/>
        </w:rPr>
        <w:t xml:space="preserve"> </w:t>
      </w:r>
      <w:r w:rsidR="005854FB" w:rsidRPr="007774C6">
        <w:rPr>
          <w:rFonts w:eastAsia="Arial"/>
          <w:lang w:val="es-PY"/>
        </w:rPr>
        <w:t>requeridos para dar apertura a la reunión. S</w:t>
      </w:r>
      <w:r w:rsidR="00137175" w:rsidRPr="007774C6">
        <w:rPr>
          <w:rFonts w:eastAsia="Arial"/>
          <w:lang w:val="es-PY"/>
        </w:rPr>
        <w:t xml:space="preserve">e utilizará el formulario FORM- DPUV- 125 LISTA DE ASISTENCIA, con la firma de los participantes acreditados. </w:t>
      </w:r>
    </w:p>
    <w:p w14:paraId="2E351DF8" w14:textId="750C04D5" w:rsidR="00A210AF" w:rsidRPr="007774C6" w:rsidRDefault="007774C6" w:rsidP="007774C6">
      <w:pPr>
        <w:pStyle w:val="Sinespaciado"/>
        <w:tabs>
          <w:tab w:val="left" w:pos="142"/>
          <w:tab w:val="left" w:pos="567"/>
        </w:tabs>
        <w:ind w:left="567" w:hanging="567"/>
        <w:rPr>
          <w:rFonts w:eastAsia="Arial"/>
          <w:lang w:val="es-PY"/>
        </w:rPr>
      </w:pPr>
      <w:r>
        <w:rPr>
          <w:rFonts w:eastAsia="Arial"/>
          <w:lang w:val="es-PY"/>
        </w:rPr>
        <w:t xml:space="preserve"> </w:t>
      </w:r>
      <w:r w:rsidR="00C9591D" w:rsidRPr="007774C6">
        <w:rPr>
          <w:rFonts w:eastAsia="Arial"/>
          <w:lang w:val="es-PY"/>
        </w:rPr>
        <w:t xml:space="preserve">El CTCC evaluará la solicitud </w:t>
      </w:r>
      <w:r w:rsidR="00A77653" w:rsidRPr="007774C6">
        <w:rPr>
          <w:rFonts w:eastAsia="Arial"/>
          <w:lang w:val="es-PY"/>
        </w:rPr>
        <w:t xml:space="preserve">de inscripción </w:t>
      </w:r>
      <w:r w:rsidR="00C9591D" w:rsidRPr="007774C6">
        <w:rPr>
          <w:rFonts w:eastAsia="Arial"/>
          <w:lang w:val="es-PY"/>
        </w:rPr>
        <w:t>c</w:t>
      </w:r>
      <w:r w:rsidR="005854FB" w:rsidRPr="007774C6">
        <w:rPr>
          <w:rFonts w:eastAsia="Arial"/>
          <w:lang w:val="es-PY"/>
        </w:rPr>
        <w:t>on los anexos correspondientes</w:t>
      </w:r>
      <w:r w:rsidR="00A70BED" w:rsidRPr="007774C6">
        <w:rPr>
          <w:rFonts w:eastAsia="Arial"/>
          <w:lang w:val="es-PY"/>
        </w:rPr>
        <w:t xml:space="preserve"> y la presentación del IP/Fitomejorador</w:t>
      </w:r>
      <w:r w:rsidR="00930547" w:rsidRPr="007774C6">
        <w:rPr>
          <w:rFonts w:eastAsia="Arial"/>
          <w:lang w:val="es-PY"/>
        </w:rPr>
        <w:t>.</w:t>
      </w:r>
    </w:p>
    <w:p w14:paraId="46CB6D50" w14:textId="600F3BFD" w:rsidR="0068415B" w:rsidRPr="007774C6" w:rsidRDefault="000E4020" w:rsidP="007774C6">
      <w:pPr>
        <w:pStyle w:val="Sinespaciado"/>
        <w:tabs>
          <w:tab w:val="left" w:pos="142"/>
          <w:tab w:val="left" w:pos="567"/>
        </w:tabs>
        <w:ind w:left="567" w:hanging="567"/>
        <w:rPr>
          <w:rFonts w:eastAsia="Arial"/>
          <w:lang w:val="es-PY"/>
        </w:rPr>
      </w:pPr>
      <w:r>
        <w:rPr>
          <w:rFonts w:eastAsia="Arial"/>
          <w:lang w:val="es-PY"/>
        </w:rPr>
        <w:t xml:space="preserve"> </w:t>
      </w:r>
      <w:r w:rsidR="0068415B" w:rsidRPr="007774C6">
        <w:rPr>
          <w:rFonts w:eastAsia="Arial"/>
          <w:lang w:val="es-PY"/>
        </w:rPr>
        <w:t>Los resultados de evaluación agronómica y de calidad serán analizados de la siguiente manera:</w:t>
      </w:r>
    </w:p>
    <w:p w14:paraId="052D7513" w14:textId="77777777" w:rsidR="001216BC" w:rsidRPr="003F12B2" w:rsidRDefault="001216BC" w:rsidP="007774C6">
      <w:pPr>
        <w:pStyle w:val="conpuntito"/>
        <w:tabs>
          <w:tab w:val="clear" w:pos="993"/>
          <w:tab w:val="left" w:pos="142"/>
          <w:tab w:val="left" w:pos="567"/>
          <w:tab w:val="left" w:pos="851"/>
        </w:tabs>
        <w:ind w:left="851" w:hanging="284"/>
        <w:rPr>
          <w:rFonts w:cs="Times New Roman"/>
        </w:rPr>
      </w:pPr>
      <w:r w:rsidRPr="003F12B2">
        <w:rPr>
          <w:rFonts w:cs="Times New Roman"/>
        </w:rPr>
        <w:t>Informe del primer año de ensayos para la inscripción de la variedad/híbrido en el RNCC.</w:t>
      </w:r>
    </w:p>
    <w:p w14:paraId="3BF119AB" w14:textId="77777777" w:rsidR="00352DCE" w:rsidRPr="003F12B2" w:rsidRDefault="00726F58" w:rsidP="007774C6">
      <w:pPr>
        <w:pStyle w:val="conpuntito"/>
        <w:tabs>
          <w:tab w:val="clear" w:pos="993"/>
          <w:tab w:val="left" w:pos="142"/>
          <w:tab w:val="left" w:pos="567"/>
          <w:tab w:val="left" w:pos="851"/>
        </w:tabs>
        <w:ind w:left="851" w:hanging="284"/>
        <w:rPr>
          <w:rFonts w:cs="Times New Roman"/>
        </w:rPr>
      </w:pPr>
      <w:r w:rsidRPr="003F12B2">
        <w:rPr>
          <w:rFonts w:cs="Times New Roman"/>
        </w:rPr>
        <w:t xml:space="preserve">Informe de los dos años de ensayos de la variedad/híbrido para su inscripción o permanencia </w:t>
      </w:r>
      <w:r w:rsidRPr="003F12B2">
        <w:rPr>
          <w:rFonts w:cs="Times New Roman"/>
        </w:rPr>
        <w:lastRenderedPageBreak/>
        <w:t>en el RNCC.</w:t>
      </w:r>
      <w:r w:rsidR="001216BC" w:rsidRPr="003F12B2">
        <w:rPr>
          <w:rFonts w:cs="Times New Roman"/>
        </w:rPr>
        <w:t xml:space="preserve"> </w:t>
      </w:r>
    </w:p>
    <w:p w14:paraId="2B727EB4" w14:textId="77777777" w:rsidR="00A5785F" w:rsidRPr="003F12B2" w:rsidRDefault="00C53FD4" w:rsidP="000E4020">
      <w:pPr>
        <w:pBdr>
          <w:top w:val="nil"/>
          <w:left w:val="nil"/>
          <w:bottom w:val="nil"/>
          <w:right w:val="nil"/>
          <w:between w:val="nil"/>
        </w:pBdr>
        <w:tabs>
          <w:tab w:val="left" w:pos="142"/>
          <w:tab w:val="left" w:pos="567"/>
          <w:tab w:val="left" w:pos="709"/>
          <w:tab w:val="left" w:pos="1134"/>
        </w:tabs>
        <w:spacing w:before="120" w:after="120"/>
        <w:ind w:left="567"/>
        <w:jc w:val="both"/>
        <w:rPr>
          <w:rFonts w:eastAsia="Arial"/>
          <w:color w:val="000000"/>
          <w:lang w:val="es-PY"/>
        </w:rPr>
      </w:pPr>
      <w:r w:rsidRPr="003F12B2">
        <w:rPr>
          <w:rFonts w:eastAsia="Arial"/>
          <w:color w:val="000000"/>
          <w:lang w:val="es-PY"/>
        </w:rPr>
        <w:t xml:space="preserve">Observación: la presentación </w:t>
      </w:r>
      <w:r w:rsidR="00930547" w:rsidRPr="003F12B2">
        <w:rPr>
          <w:rFonts w:eastAsia="Arial"/>
          <w:color w:val="000000"/>
          <w:lang w:val="es-PY"/>
        </w:rPr>
        <w:t xml:space="preserve">del IP/Fitomejorador </w:t>
      </w:r>
      <w:r w:rsidRPr="003F12B2">
        <w:rPr>
          <w:rFonts w:eastAsia="Arial"/>
          <w:color w:val="000000"/>
          <w:lang w:val="es-PY"/>
        </w:rPr>
        <w:t>ante el CTCC deberá ser en formato PPT (Power Point) u otro programa similar.</w:t>
      </w:r>
    </w:p>
    <w:p w14:paraId="6273811A" w14:textId="0D450A31" w:rsidR="0024359D" w:rsidRPr="003F12B2" w:rsidRDefault="000E4020" w:rsidP="000E4020">
      <w:pPr>
        <w:pStyle w:val="Sinespaciado"/>
        <w:tabs>
          <w:tab w:val="left" w:pos="142"/>
          <w:tab w:val="left" w:pos="567"/>
          <w:tab w:val="left" w:pos="709"/>
        </w:tabs>
        <w:ind w:left="567" w:hanging="567"/>
        <w:rPr>
          <w:rFonts w:eastAsia="Arial"/>
          <w:color w:val="000000"/>
          <w:lang w:val="es-PY"/>
        </w:rPr>
      </w:pPr>
      <w:r>
        <w:rPr>
          <w:rFonts w:eastAsia="Arial"/>
          <w:lang w:val="es-PY"/>
        </w:rPr>
        <w:t xml:space="preserve"> </w:t>
      </w:r>
      <w:r w:rsidR="0024359D" w:rsidRPr="003F12B2">
        <w:rPr>
          <w:rFonts w:eastAsia="Arial"/>
          <w:lang w:val="es-PY"/>
        </w:rPr>
        <w:t>Se labrará acta de la sesión del CTCC</w:t>
      </w:r>
      <w:r w:rsidR="00A5785F" w:rsidRPr="003F12B2">
        <w:rPr>
          <w:rFonts w:eastAsia="Arial"/>
          <w:lang w:val="es-PY"/>
        </w:rPr>
        <w:t xml:space="preserve"> FORM-DPUV-115 ACTA DE REUNIÓN DEL CTCC </w:t>
      </w:r>
      <w:r w:rsidR="0024359D" w:rsidRPr="003F12B2">
        <w:rPr>
          <w:rFonts w:eastAsia="Arial"/>
          <w:lang w:val="es-PY"/>
        </w:rPr>
        <w:t>que se archivará en la Oficina del DPUV. E</w:t>
      </w:r>
      <w:r w:rsidR="00A5785F" w:rsidRPr="003F12B2">
        <w:rPr>
          <w:rFonts w:eastAsia="Arial"/>
          <w:lang w:val="es-PY"/>
        </w:rPr>
        <w:t>l FORM-DPUV-117  DICTAMEN DEL CTCC, con la firma de los participantes se adjuntar</w:t>
      </w:r>
      <w:r w:rsidR="0024359D" w:rsidRPr="003F12B2">
        <w:rPr>
          <w:rFonts w:eastAsia="Arial"/>
          <w:lang w:val="es-PY"/>
        </w:rPr>
        <w:t>á a la solicitud de inscripción.</w:t>
      </w:r>
    </w:p>
    <w:p w14:paraId="042CA7C1" w14:textId="65C337EA" w:rsidR="00BC0492" w:rsidRPr="003F12B2" w:rsidRDefault="000E4020" w:rsidP="000E4020">
      <w:pPr>
        <w:pStyle w:val="Sinespaciado"/>
        <w:tabs>
          <w:tab w:val="left" w:pos="142"/>
          <w:tab w:val="left" w:pos="567"/>
          <w:tab w:val="left" w:pos="709"/>
        </w:tabs>
        <w:ind w:left="567" w:hanging="567"/>
        <w:rPr>
          <w:rFonts w:eastAsia="Arial"/>
          <w:color w:val="000000"/>
          <w:lang w:val="es-PY"/>
        </w:rPr>
      </w:pPr>
      <w:r>
        <w:rPr>
          <w:lang w:val="es-PY"/>
        </w:rPr>
        <w:t xml:space="preserve"> </w:t>
      </w:r>
      <w:r w:rsidR="00BC0492" w:rsidRPr="003F12B2">
        <w:rPr>
          <w:lang w:val="es-PY"/>
        </w:rPr>
        <w:t>Al momento de analizar la solicitud por parte del CTCC</w:t>
      </w:r>
      <w:r w:rsidR="00D57940" w:rsidRPr="003F12B2">
        <w:rPr>
          <w:lang w:val="es-PY"/>
        </w:rPr>
        <w:t xml:space="preserve"> </w:t>
      </w:r>
      <w:r w:rsidR="00BC0492" w:rsidRPr="003F12B2">
        <w:rPr>
          <w:lang w:val="es-PY"/>
        </w:rPr>
        <w:t xml:space="preserve">podrán presentarse </w:t>
      </w:r>
      <w:r w:rsidR="00166975" w:rsidRPr="003F12B2">
        <w:rPr>
          <w:lang w:val="es-PY"/>
        </w:rPr>
        <w:t xml:space="preserve">y expedirse en </w:t>
      </w:r>
      <w:r w:rsidR="00D57940" w:rsidRPr="003F12B2">
        <w:rPr>
          <w:lang w:val="es-PY"/>
        </w:rPr>
        <w:t xml:space="preserve">las siguientes </w:t>
      </w:r>
      <w:r w:rsidR="00BC0492" w:rsidRPr="003F12B2">
        <w:rPr>
          <w:lang w:val="es-PY"/>
        </w:rPr>
        <w:t>situaciones:</w:t>
      </w:r>
    </w:p>
    <w:p w14:paraId="402C3A68" w14:textId="77777777" w:rsidR="00BC0492" w:rsidRPr="003F12B2" w:rsidRDefault="00BC0492" w:rsidP="000E4020">
      <w:pPr>
        <w:pStyle w:val="conpuntito"/>
        <w:tabs>
          <w:tab w:val="clear" w:pos="993"/>
          <w:tab w:val="left" w:pos="142"/>
          <w:tab w:val="left" w:pos="567"/>
          <w:tab w:val="left" w:pos="851"/>
        </w:tabs>
        <w:ind w:left="851" w:hanging="284"/>
        <w:rPr>
          <w:rFonts w:cs="Times New Roman"/>
        </w:rPr>
      </w:pPr>
      <w:r w:rsidRPr="003F12B2">
        <w:rPr>
          <w:rFonts w:cs="Times New Roman"/>
        </w:rPr>
        <w:t xml:space="preserve">Solicitud aprobada: cuando cumple con </w:t>
      </w:r>
      <w:r w:rsidR="003C74B8" w:rsidRPr="003F12B2">
        <w:rPr>
          <w:rFonts w:cs="Times New Roman"/>
        </w:rPr>
        <w:t>los</w:t>
      </w:r>
      <w:r w:rsidRPr="003F12B2">
        <w:rPr>
          <w:rFonts w:cs="Times New Roman"/>
        </w:rPr>
        <w:t xml:space="preserve"> requisito</w:t>
      </w:r>
      <w:r w:rsidR="003C74B8" w:rsidRPr="003F12B2">
        <w:rPr>
          <w:rFonts w:cs="Times New Roman"/>
        </w:rPr>
        <w:t>s</w:t>
      </w:r>
      <w:r w:rsidRPr="003F12B2">
        <w:rPr>
          <w:rFonts w:cs="Times New Roman"/>
        </w:rPr>
        <w:t xml:space="preserve"> establecido</w:t>
      </w:r>
      <w:r w:rsidR="003C74B8" w:rsidRPr="003F12B2">
        <w:rPr>
          <w:rFonts w:cs="Times New Roman"/>
        </w:rPr>
        <w:t>s</w:t>
      </w:r>
      <w:r w:rsidRPr="003F12B2">
        <w:rPr>
          <w:rFonts w:cs="Times New Roman"/>
        </w:rPr>
        <w:t xml:space="preserve">, </w:t>
      </w:r>
      <w:r w:rsidR="003C74B8" w:rsidRPr="003F12B2">
        <w:rPr>
          <w:rFonts w:cs="Times New Roman"/>
        </w:rPr>
        <w:t>se emite</w:t>
      </w:r>
      <w:r w:rsidRPr="003F12B2">
        <w:rPr>
          <w:rFonts w:cs="Times New Roman"/>
        </w:rPr>
        <w:t xml:space="preserve"> el Dictamen </w:t>
      </w:r>
      <w:r w:rsidR="003C74B8" w:rsidRPr="003F12B2">
        <w:rPr>
          <w:rFonts w:cs="Times New Roman"/>
        </w:rPr>
        <w:t>con</w:t>
      </w:r>
      <w:r w:rsidRPr="003F12B2">
        <w:rPr>
          <w:rFonts w:cs="Times New Roman"/>
        </w:rPr>
        <w:t xml:space="preserve"> la aprobación del CTCC (</w:t>
      </w:r>
      <w:r w:rsidR="003C74B8" w:rsidRPr="003F12B2">
        <w:rPr>
          <w:rFonts w:cs="Times New Roman"/>
        </w:rPr>
        <w:t>pasar al punto 6.3</w:t>
      </w:r>
      <w:r w:rsidRPr="003F12B2">
        <w:rPr>
          <w:rFonts w:cs="Times New Roman"/>
        </w:rPr>
        <w:t xml:space="preserve">). </w:t>
      </w:r>
    </w:p>
    <w:p w14:paraId="7BC97075" w14:textId="77777777" w:rsidR="00BC0492" w:rsidRPr="003F12B2" w:rsidRDefault="00BC0492" w:rsidP="000E4020">
      <w:pPr>
        <w:pStyle w:val="conpuntito"/>
        <w:tabs>
          <w:tab w:val="clear" w:pos="993"/>
          <w:tab w:val="left" w:pos="142"/>
          <w:tab w:val="left" w:pos="567"/>
          <w:tab w:val="left" w:pos="851"/>
        </w:tabs>
        <w:ind w:left="851" w:hanging="284"/>
        <w:rPr>
          <w:rFonts w:cs="Times New Roman"/>
        </w:rPr>
      </w:pPr>
      <w:r w:rsidRPr="003F12B2">
        <w:rPr>
          <w:rFonts w:cs="Times New Roman"/>
        </w:rPr>
        <w:t xml:space="preserve">Solicitud no aprobada: </w:t>
      </w:r>
      <w:r w:rsidR="00166975" w:rsidRPr="003F12B2">
        <w:rPr>
          <w:rFonts w:cs="Times New Roman"/>
        </w:rPr>
        <w:t>cuando no</w:t>
      </w:r>
      <w:r w:rsidRPr="003F12B2">
        <w:rPr>
          <w:rFonts w:cs="Times New Roman"/>
        </w:rPr>
        <w:t xml:space="preserve"> cumple con los requisitos </w:t>
      </w:r>
      <w:r w:rsidR="003C74B8" w:rsidRPr="003F12B2">
        <w:rPr>
          <w:rFonts w:cs="Times New Roman"/>
        </w:rPr>
        <w:t>establecidos</w:t>
      </w:r>
      <w:r w:rsidRPr="003F12B2">
        <w:rPr>
          <w:rFonts w:cs="Times New Roman"/>
        </w:rPr>
        <w:t xml:space="preserve"> (pasar al punto 7.3.). </w:t>
      </w:r>
    </w:p>
    <w:p w14:paraId="79EC400C" w14:textId="77777777" w:rsidR="00BC0492" w:rsidRPr="003F12B2" w:rsidRDefault="00BC0492" w:rsidP="000E4020">
      <w:pPr>
        <w:pStyle w:val="conpuntito"/>
        <w:tabs>
          <w:tab w:val="clear" w:pos="993"/>
          <w:tab w:val="left" w:pos="142"/>
          <w:tab w:val="left" w:pos="567"/>
          <w:tab w:val="left" w:pos="851"/>
        </w:tabs>
        <w:ind w:left="851" w:hanging="284"/>
        <w:rPr>
          <w:rFonts w:cs="Times New Roman"/>
          <w:color w:val="000000"/>
        </w:rPr>
      </w:pPr>
      <w:r w:rsidRPr="003F12B2">
        <w:rPr>
          <w:rFonts w:cs="Times New Roman"/>
        </w:rPr>
        <w:t>Solicitud con modificaciones: cuando el CTCC</w:t>
      </w:r>
      <w:r w:rsidR="00FA443A" w:rsidRPr="003F12B2">
        <w:rPr>
          <w:rFonts w:cs="Times New Roman"/>
        </w:rPr>
        <w:t xml:space="preserve"> </w:t>
      </w:r>
      <w:r w:rsidRPr="003F12B2">
        <w:rPr>
          <w:rFonts w:cs="Times New Roman"/>
        </w:rPr>
        <w:t>solicita más información, datos u otros elementos técnicos para analizar y emitir el dictamen corres</w:t>
      </w:r>
      <w:r w:rsidR="003C74B8" w:rsidRPr="003F12B2">
        <w:rPr>
          <w:rFonts w:cs="Times New Roman"/>
        </w:rPr>
        <w:t>pondiente, el cual se notificará</w:t>
      </w:r>
      <w:r w:rsidRPr="003F12B2">
        <w:rPr>
          <w:rFonts w:cs="Times New Roman"/>
        </w:rPr>
        <w:t xml:space="preserve"> por medio del DPUV como lo establece en el punto 7.2.</w:t>
      </w:r>
    </w:p>
    <w:p w14:paraId="7761FCD3" w14:textId="77777777" w:rsidR="00E705AA" w:rsidRPr="003F12B2" w:rsidRDefault="00897421" w:rsidP="00E64AF2">
      <w:pPr>
        <w:pStyle w:val="2do"/>
        <w:numPr>
          <w:ilvl w:val="1"/>
          <w:numId w:val="4"/>
        </w:numPr>
        <w:tabs>
          <w:tab w:val="left" w:pos="142"/>
          <w:tab w:val="left" w:pos="567"/>
        </w:tabs>
        <w:ind w:left="567" w:hanging="567"/>
        <w:rPr>
          <w:rFonts w:cs="Times New Roman"/>
          <w:lang w:val="es-PY"/>
        </w:rPr>
      </w:pPr>
      <w:r w:rsidRPr="003F12B2">
        <w:rPr>
          <w:rFonts w:cs="Times New Roman"/>
          <w:lang w:val="es-PY"/>
        </w:rPr>
        <w:t>Formalización para la i</w:t>
      </w:r>
      <w:r w:rsidR="00E705AA" w:rsidRPr="003F12B2">
        <w:rPr>
          <w:rFonts w:cs="Times New Roman"/>
          <w:lang w:val="es-PY"/>
        </w:rPr>
        <w:t xml:space="preserve">nscripción </w:t>
      </w:r>
    </w:p>
    <w:p w14:paraId="052D1D39" w14:textId="77777777" w:rsidR="00E705AA" w:rsidRPr="003F12B2" w:rsidRDefault="00E705AA" w:rsidP="00E64AF2">
      <w:pPr>
        <w:pStyle w:val="Sinespaciado"/>
        <w:numPr>
          <w:ilvl w:val="2"/>
          <w:numId w:val="12"/>
        </w:numPr>
        <w:tabs>
          <w:tab w:val="left" w:pos="142"/>
          <w:tab w:val="left" w:pos="567"/>
          <w:tab w:val="left" w:pos="709"/>
        </w:tabs>
        <w:ind w:left="567" w:hanging="567"/>
        <w:rPr>
          <w:lang w:val="es-PY"/>
        </w:rPr>
      </w:pPr>
      <w:r w:rsidRPr="003F12B2">
        <w:rPr>
          <w:lang w:val="es-PY"/>
        </w:rPr>
        <w:t>El DPUV en un plazo máximo de 10 (diez) días hábiles</w:t>
      </w:r>
      <w:r w:rsidR="00897421" w:rsidRPr="003F12B2">
        <w:rPr>
          <w:lang w:val="es-PY"/>
        </w:rPr>
        <w:t xml:space="preserve"> posterior a la sesión del CTCC</w:t>
      </w:r>
      <w:r w:rsidRPr="003F12B2">
        <w:rPr>
          <w:lang w:val="es-PY"/>
        </w:rPr>
        <w:t xml:space="preserve">, propondrá a la DISE la inscripción de la variedad/híbrido en el RNCC, mediante un memorándum con la solicitud de inscripción. </w:t>
      </w:r>
    </w:p>
    <w:p w14:paraId="2EC6BCD8" w14:textId="77777777" w:rsidR="00C46D6F" w:rsidRPr="003F12B2" w:rsidRDefault="00E705AA" w:rsidP="00E64AF2">
      <w:pPr>
        <w:pStyle w:val="Sinespaciado"/>
        <w:numPr>
          <w:ilvl w:val="2"/>
          <w:numId w:val="12"/>
        </w:numPr>
        <w:tabs>
          <w:tab w:val="left" w:pos="142"/>
          <w:tab w:val="left" w:pos="567"/>
          <w:tab w:val="left" w:pos="709"/>
        </w:tabs>
        <w:ind w:left="567" w:hanging="567"/>
        <w:rPr>
          <w:lang w:val="es-PY"/>
        </w:rPr>
      </w:pPr>
      <w:r w:rsidRPr="003F12B2">
        <w:rPr>
          <w:lang w:val="es-PY"/>
        </w:rPr>
        <w:t>La DISE en un plazo máximo de 5 (cinco) días hábiles soli</w:t>
      </w:r>
      <w:r w:rsidR="00BB1A9E" w:rsidRPr="003F12B2">
        <w:rPr>
          <w:lang w:val="es-PY"/>
        </w:rPr>
        <w:t xml:space="preserve">citará </w:t>
      </w:r>
      <w:r w:rsidRPr="003F12B2">
        <w:rPr>
          <w:lang w:val="es-PY"/>
        </w:rPr>
        <w:t xml:space="preserve">la inscripción de la variedad/híbrido en el RNCC por Resolución SENAVE. </w:t>
      </w:r>
    </w:p>
    <w:p w14:paraId="19477999" w14:textId="77777777" w:rsidR="00A5785F" w:rsidRPr="003F12B2" w:rsidRDefault="00E705AA" w:rsidP="00E64AF2">
      <w:pPr>
        <w:pStyle w:val="Sinespaciado"/>
        <w:numPr>
          <w:ilvl w:val="2"/>
          <w:numId w:val="12"/>
        </w:numPr>
        <w:tabs>
          <w:tab w:val="left" w:pos="142"/>
          <w:tab w:val="left" w:pos="567"/>
          <w:tab w:val="left" w:pos="709"/>
        </w:tabs>
        <w:ind w:left="567" w:hanging="567"/>
        <w:rPr>
          <w:lang w:val="es-PY"/>
        </w:rPr>
      </w:pPr>
      <w:r w:rsidRPr="003F12B2">
        <w:rPr>
          <w:lang w:val="es-PY"/>
        </w:rPr>
        <w:t xml:space="preserve">Una vez promulgada la Resolución SENAVE de inscripción de la variedad/híbrido en el RNCC, seguir indicaciones del punto </w:t>
      </w:r>
      <w:r w:rsidR="00E72BC5" w:rsidRPr="003F12B2">
        <w:rPr>
          <w:lang w:val="es-PY"/>
        </w:rPr>
        <w:t>6.4.</w:t>
      </w:r>
    </w:p>
    <w:p w14:paraId="66108EDD" w14:textId="77777777" w:rsidR="008A76C4" w:rsidRPr="003F12B2" w:rsidRDefault="00E72BC5" w:rsidP="00E64AF2">
      <w:pPr>
        <w:pStyle w:val="2do"/>
        <w:numPr>
          <w:ilvl w:val="1"/>
          <w:numId w:val="4"/>
        </w:numPr>
        <w:tabs>
          <w:tab w:val="left" w:pos="142"/>
          <w:tab w:val="left" w:pos="567"/>
          <w:tab w:val="left" w:pos="709"/>
        </w:tabs>
        <w:ind w:left="567" w:hanging="567"/>
        <w:rPr>
          <w:rFonts w:cs="Times New Roman"/>
          <w:lang w:val="es-PY"/>
        </w:rPr>
      </w:pPr>
      <w:r w:rsidRPr="003F12B2">
        <w:rPr>
          <w:rFonts w:cs="Times New Roman"/>
          <w:lang w:val="es-PY"/>
        </w:rPr>
        <w:t>Inscripción</w:t>
      </w:r>
      <w:r w:rsidR="00AD566C" w:rsidRPr="003F12B2">
        <w:rPr>
          <w:rFonts w:cs="Times New Roman"/>
          <w:lang w:val="es-PY"/>
        </w:rPr>
        <w:t xml:space="preserve"> y </w:t>
      </w:r>
      <w:r w:rsidRPr="003F12B2">
        <w:rPr>
          <w:rFonts w:cs="Times New Roman"/>
          <w:lang w:val="es-PY"/>
        </w:rPr>
        <w:t>emisión del c</w:t>
      </w:r>
      <w:r w:rsidR="00AD566C" w:rsidRPr="003F12B2">
        <w:rPr>
          <w:rFonts w:cs="Times New Roman"/>
          <w:lang w:val="es-PY"/>
        </w:rPr>
        <w:t>ertificado del RNCC</w:t>
      </w:r>
    </w:p>
    <w:p w14:paraId="24459B8A" w14:textId="77777777" w:rsidR="008A76C4" w:rsidRPr="003F12B2" w:rsidRDefault="005D265C" w:rsidP="00E64AF2">
      <w:pPr>
        <w:pStyle w:val="Prrafodelista"/>
        <w:numPr>
          <w:ilvl w:val="2"/>
          <w:numId w:val="7"/>
        </w:numPr>
        <w:pBdr>
          <w:top w:val="nil"/>
          <w:left w:val="nil"/>
          <w:bottom w:val="nil"/>
          <w:right w:val="nil"/>
          <w:between w:val="nil"/>
        </w:pBdr>
        <w:tabs>
          <w:tab w:val="left" w:pos="142"/>
          <w:tab w:val="left" w:pos="567"/>
          <w:tab w:val="left" w:pos="709"/>
          <w:tab w:val="left" w:pos="1134"/>
        </w:tabs>
        <w:spacing w:before="120" w:after="120"/>
        <w:ind w:left="567" w:hanging="567"/>
        <w:contextualSpacing w:val="0"/>
        <w:jc w:val="both"/>
        <w:rPr>
          <w:lang w:val="es-PY"/>
        </w:rPr>
      </w:pPr>
      <w:r w:rsidRPr="003F12B2">
        <w:rPr>
          <w:rFonts w:eastAsia="Arial"/>
          <w:lang w:val="es-PY"/>
        </w:rPr>
        <w:t xml:space="preserve">El </w:t>
      </w:r>
      <w:r w:rsidR="00AD566C" w:rsidRPr="003F12B2">
        <w:rPr>
          <w:rFonts w:eastAsia="Arial"/>
          <w:lang w:val="es-PY"/>
        </w:rPr>
        <w:t>DPUV completará el FORM-DPUV-124 LISTA DE VERIFICACIÓN DOCUMENTARIA DE SOLICITUD PARA RNCC.</w:t>
      </w:r>
    </w:p>
    <w:p w14:paraId="1D6CBC26" w14:textId="77777777" w:rsidR="00352DCE" w:rsidRPr="003F12B2" w:rsidRDefault="00AD566C" w:rsidP="00E64AF2">
      <w:pPr>
        <w:pStyle w:val="Prrafodelista"/>
        <w:numPr>
          <w:ilvl w:val="2"/>
          <w:numId w:val="7"/>
        </w:numPr>
        <w:pBdr>
          <w:top w:val="nil"/>
          <w:left w:val="nil"/>
          <w:bottom w:val="nil"/>
          <w:right w:val="nil"/>
          <w:between w:val="nil"/>
        </w:pBdr>
        <w:tabs>
          <w:tab w:val="left" w:pos="142"/>
          <w:tab w:val="left" w:pos="567"/>
          <w:tab w:val="left" w:pos="709"/>
          <w:tab w:val="left" w:pos="1134"/>
        </w:tabs>
        <w:spacing w:before="120" w:after="120"/>
        <w:ind w:left="567" w:hanging="567"/>
        <w:contextualSpacing w:val="0"/>
        <w:jc w:val="both"/>
        <w:rPr>
          <w:lang w:val="es-PY"/>
        </w:rPr>
      </w:pPr>
      <w:r w:rsidRPr="003F12B2">
        <w:rPr>
          <w:rFonts w:eastAsia="Arial"/>
          <w:lang w:val="es-PY"/>
        </w:rPr>
        <w:t>El DPUV comunicará mediante correo electrónico al solicitante la promulgación de la Resolución SENAVE de inscripción de la variedad/híbrido en el RNCC por medio del FORM-DPUV-145 APROBACION DE SOLICITUD EN EL RNCC y a su vez se adjuntará el FORM-DPUV-113 LIQUIDACIÓN DE PAGO correspondiente a la variedad/híbrido aprobada. Se dejará constancia impresa del envío y se adjuntará a la solicitud.</w:t>
      </w:r>
    </w:p>
    <w:p w14:paraId="6F7ACE6D" w14:textId="77777777" w:rsidR="00352DCE" w:rsidRPr="00E64AF2" w:rsidRDefault="00AD566C" w:rsidP="00E64AF2">
      <w:pPr>
        <w:pStyle w:val="Prrafodelista"/>
        <w:numPr>
          <w:ilvl w:val="2"/>
          <w:numId w:val="7"/>
        </w:numPr>
        <w:pBdr>
          <w:top w:val="nil"/>
          <w:left w:val="nil"/>
          <w:bottom w:val="nil"/>
          <w:right w:val="nil"/>
          <w:between w:val="nil"/>
        </w:pBdr>
        <w:tabs>
          <w:tab w:val="left" w:pos="142"/>
          <w:tab w:val="left" w:pos="567"/>
          <w:tab w:val="left" w:pos="709"/>
          <w:tab w:val="left" w:pos="1134"/>
        </w:tabs>
        <w:spacing w:before="120" w:after="120"/>
        <w:ind w:left="567" w:hanging="567"/>
        <w:contextualSpacing w:val="0"/>
        <w:jc w:val="both"/>
        <w:rPr>
          <w:rFonts w:eastAsia="Arial"/>
          <w:lang w:val="es-PY"/>
        </w:rPr>
      </w:pPr>
      <w:r w:rsidRPr="003F12B2">
        <w:rPr>
          <w:rFonts w:eastAsia="Arial"/>
          <w:lang w:val="es-PY"/>
        </w:rPr>
        <w:t>El DPUV dispondrá la emisión del Certificado de Registro Comercial mediante el  FORM-DPUV-108 CERTIFICADO DE INSCRIPCIÓN con las firma</w:t>
      </w:r>
      <w:r w:rsidR="00A61AE3" w:rsidRPr="003F12B2">
        <w:rPr>
          <w:rFonts w:eastAsia="Arial"/>
          <w:lang w:val="es-PY"/>
        </w:rPr>
        <w:t>s de la jefatura del DPUV y dirección</w:t>
      </w:r>
      <w:r w:rsidRPr="003F12B2">
        <w:rPr>
          <w:rFonts w:eastAsia="Arial"/>
          <w:lang w:val="es-PY"/>
        </w:rPr>
        <w:t xml:space="preserve"> de la DISE.</w:t>
      </w:r>
    </w:p>
    <w:p w14:paraId="554E1685" w14:textId="77777777" w:rsidR="00352DCE" w:rsidRPr="00E64AF2" w:rsidRDefault="00AD566C" w:rsidP="00E64AF2">
      <w:pPr>
        <w:pStyle w:val="Prrafodelista"/>
        <w:numPr>
          <w:ilvl w:val="2"/>
          <w:numId w:val="7"/>
        </w:numPr>
        <w:pBdr>
          <w:top w:val="nil"/>
          <w:left w:val="nil"/>
          <w:bottom w:val="nil"/>
          <w:right w:val="nil"/>
          <w:between w:val="nil"/>
        </w:pBdr>
        <w:tabs>
          <w:tab w:val="left" w:pos="142"/>
          <w:tab w:val="left" w:pos="567"/>
          <w:tab w:val="left" w:pos="709"/>
          <w:tab w:val="left" w:pos="1134"/>
        </w:tabs>
        <w:spacing w:before="120" w:after="120"/>
        <w:ind w:left="567" w:hanging="567"/>
        <w:contextualSpacing w:val="0"/>
        <w:jc w:val="both"/>
        <w:rPr>
          <w:rFonts w:eastAsia="Arial"/>
          <w:lang w:val="es-PY"/>
        </w:rPr>
      </w:pPr>
      <w:r w:rsidRPr="003F12B2">
        <w:rPr>
          <w:rFonts w:eastAsia="Arial"/>
          <w:lang w:val="es-PY"/>
        </w:rPr>
        <w:t>La entrega del Certificado de Registro Comercial en el RNCC, será realizada posterior al pago y el certificado será entregado por el DPUV al solicitante o persona autorizada por el mismo, dejando acuse de recibo.</w:t>
      </w:r>
    </w:p>
    <w:p w14:paraId="2FC2CDF3" w14:textId="77777777" w:rsidR="00E503E6" w:rsidRPr="003F12B2" w:rsidRDefault="00745BB6" w:rsidP="00E64AF2">
      <w:pPr>
        <w:pStyle w:val="2do"/>
        <w:numPr>
          <w:ilvl w:val="1"/>
          <w:numId w:val="4"/>
        </w:numPr>
        <w:tabs>
          <w:tab w:val="left" w:pos="142"/>
          <w:tab w:val="left" w:pos="567"/>
          <w:tab w:val="left" w:pos="709"/>
        </w:tabs>
        <w:ind w:left="567" w:hanging="567"/>
        <w:rPr>
          <w:rFonts w:cs="Times New Roman"/>
          <w:lang w:val="es-PY"/>
        </w:rPr>
      </w:pPr>
      <w:r w:rsidRPr="003F12B2">
        <w:rPr>
          <w:rFonts w:cs="Times New Roman"/>
          <w:lang w:val="es-PY"/>
        </w:rPr>
        <w:t>Solicitud de Permanencia de la variedad/híbrido en el RNCC</w:t>
      </w:r>
    </w:p>
    <w:p w14:paraId="5F63B0C0" w14:textId="77777777" w:rsidR="00894644" w:rsidRPr="003F12B2" w:rsidRDefault="00C54D44" w:rsidP="00680757">
      <w:pPr>
        <w:pStyle w:val="Sinespaciado"/>
        <w:tabs>
          <w:tab w:val="left" w:pos="142"/>
          <w:tab w:val="left" w:pos="567"/>
          <w:tab w:val="left" w:pos="709"/>
        </w:tabs>
        <w:ind w:left="567" w:hanging="567"/>
        <w:rPr>
          <w:lang w:val="es-PY"/>
        </w:rPr>
      </w:pPr>
      <w:r w:rsidRPr="003F12B2">
        <w:rPr>
          <w:rFonts w:eastAsia="Arial"/>
          <w:lang w:val="es-PY"/>
        </w:rPr>
        <w:t xml:space="preserve">La </w:t>
      </w:r>
      <w:r w:rsidR="00AA5D3E" w:rsidRPr="003F12B2">
        <w:rPr>
          <w:rFonts w:eastAsia="Arial"/>
          <w:lang w:val="es-PY"/>
        </w:rPr>
        <w:t>solicitante gestionará ante el</w:t>
      </w:r>
      <w:r w:rsidR="00AD566C" w:rsidRPr="003F12B2">
        <w:rPr>
          <w:rFonts w:eastAsia="Arial"/>
          <w:lang w:val="es-PY"/>
        </w:rPr>
        <w:t xml:space="preserve"> DPUV</w:t>
      </w:r>
      <w:r w:rsidR="00894644" w:rsidRPr="003F12B2">
        <w:rPr>
          <w:rFonts w:eastAsia="Arial"/>
          <w:lang w:val="es-PY"/>
        </w:rPr>
        <w:t xml:space="preserve"> el pago por la solicitud de permanencia en el RNCC a través</w:t>
      </w:r>
      <w:r w:rsidR="00AD566C" w:rsidRPr="003F12B2">
        <w:rPr>
          <w:rFonts w:eastAsia="Arial"/>
          <w:lang w:val="es-PY"/>
        </w:rPr>
        <w:t xml:space="preserve"> </w:t>
      </w:r>
      <w:r w:rsidR="00894644" w:rsidRPr="003F12B2">
        <w:rPr>
          <w:rFonts w:eastAsia="Arial"/>
          <w:lang w:val="es-PY"/>
        </w:rPr>
        <w:t>d</w:t>
      </w:r>
      <w:r w:rsidR="00AD566C" w:rsidRPr="003F12B2">
        <w:rPr>
          <w:rFonts w:eastAsia="Arial"/>
          <w:lang w:val="es-PY"/>
        </w:rPr>
        <w:t>el FOR</w:t>
      </w:r>
      <w:r w:rsidR="00894644" w:rsidRPr="003F12B2">
        <w:rPr>
          <w:rFonts w:eastAsia="Arial"/>
          <w:lang w:val="es-PY"/>
        </w:rPr>
        <w:t>M-DPUV-113 LIQUIDACIÓN DE PAGO.</w:t>
      </w:r>
    </w:p>
    <w:p w14:paraId="0E80AEEA" w14:textId="77777777" w:rsidR="00165740" w:rsidRPr="003F12B2" w:rsidRDefault="00165740" w:rsidP="00B87914">
      <w:pPr>
        <w:pStyle w:val="Sinespaciado"/>
        <w:tabs>
          <w:tab w:val="left" w:pos="142"/>
          <w:tab w:val="left" w:pos="567"/>
          <w:tab w:val="left" w:pos="709"/>
        </w:tabs>
        <w:ind w:left="567" w:hanging="567"/>
        <w:rPr>
          <w:lang w:val="es-PY"/>
        </w:rPr>
      </w:pPr>
      <w:r w:rsidRPr="003F12B2">
        <w:rPr>
          <w:lang w:val="es-PY"/>
        </w:rPr>
        <w:lastRenderedPageBreak/>
        <w:t>La solicitante deberá presentar a la MEU el FORM-DPUV-</w:t>
      </w:r>
      <w:r w:rsidR="007E6930" w:rsidRPr="003F12B2">
        <w:rPr>
          <w:lang w:val="es-PY"/>
        </w:rPr>
        <w:t>120</w:t>
      </w:r>
      <w:r w:rsidRPr="003F12B2">
        <w:rPr>
          <w:lang w:val="es-PY"/>
        </w:rPr>
        <w:t xml:space="preserve"> SOLICITUD DE PERMANENCIA EN EL REGISTRO NACIONAL DE CULTIVARES COMERCIALES (RNCC), haciendo referencia </w:t>
      </w:r>
      <w:r w:rsidRPr="003F12B2">
        <w:rPr>
          <w:rFonts w:eastAsia="Arial"/>
          <w:color w:val="000000"/>
          <w:lang w:val="es-PY"/>
        </w:rPr>
        <w:t xml:space="preserve">al número de expediente de la inscripción de la variedad/hibrido en el RNCC. Se adjuntarán </w:t>
      </w:r>
      <w:r w:rsidRPr="003F12B2">
        <w:rPr>
          <w:lang w:val="es-PY"/>
        </w:rPr>
        <w:t>los siguientes documentos:</w:t>
      </w:r>
    </w:p>
    <w:p w14:paraId="79C2EF77" w14:textId="77777777" w:rsidR="00165740" w:rsidRPr="003F12B2" w:rsidRDefault="00165740" w:rsidP="00B87914">
      <w:pPr>
        <w:pStyle w:val="conpuntito"/>
        <w:tabs>
          <w:tab w:val="clear" w:pos="993"/>
          <w:tab w:val="left" w:pos="142"/>
          <w:tab w:val="left" w:pos="851"/>
        </w:tabs>
        <w:ind w:left="851" w:hanging="284"/>
        <w:rPr>
          <w:rFonts w:cs="Times New Roman"/>
        </w:rPr>
      </w:pPr>
      <w:r w:rsidRPr="003F12B2">
        <w:rPr>
          <w:rFonts w:cs="Times New Roman"/>
        </w:rPr>
        <w:t xml:space="preserve">Copia de la factura de pago. </w:t>
      </w:r>
    </w:p>
    <w:p w14:paraId="4669ABBB" w14:textId="77777777" w:rsidR="00165740" w:rsidRPr="003F12B2" w:rsidRDefault="00165740" w:rsidP="00B87914">
      <w:pPr>
        <w:pStyle w:val="conpuntito"/>
        <w:tabs>
          <w:tab w:val="clear" w:pos="993"/>
          <w:tab w:val="left" w:pos="142"/>
          <w:tab w:val="left" w:pos="851"/>
        </w:tabs>
        <w:ind w:left="851" w:hanging="284"/>
        <w:rPr>
          <w:rFonts w:cs="Times New Roman"/>
        </w:rPr>
      </w:pPr>
      <w:r w:rsidRPr="003F12B2">
        <w:rPr>
          <w:rFonts w:cs="Times New Roman"/>
        </w:rPr>
        <w:t>Descriptor morfológico: ítems 3, 4 y 5 con los datos de los dos años de ensayos de evaluación.</w:t>
      </w:r>
    </w:p>
    <w:p w14:paraId="5EEDF661" w14:textId="77777777" w:rsidR="005F29D6" w:rsidRPr="003F12B2" w:rsidRDefault="00165740" w:rsidP="00B87914">
      <w:pPr>
        <w:pStyle w:val="conpuntito"/>
        <w:tabs>
          <w:tab w:val="clear" w:pos="993"/>
          <w:tab w:val="left" w:pos="142"/>
          <w:tab w:val="left" w:pos="851"/>
        </w:tabs>
        <w:ind w:left="851" w:hanging="284"/>
        <w:rPr>
          <w:rFonts w:cs="Times New Roman"/>
        </w:rPr>
      </w:pPr>
      <w:r w:rsidRPr="003F12B2">
        <w:rPr>
          <w:rFonts w:cs="Times New Roman"/>
        </w:rPr>
        <w:t xml:space="preserve">Informe del segundo año de ensayos de evaluación agronómica y de </w:t>
      </w:r>
      <w:r w:rsidR="005F29D6" w:rsidRPr="003F12B2">
        <w:rPr>
          <w:rFonts w:cs="Times New Roman"/>
        </w:rPr>
        <w:t>calidad.</w:t>
      </w:r>
    </w:p>
    <w:p w14:paraId="6A11D215" w14:textId="77777777" w:rsidR="00165740" w:rsidRPr="003F12B2" w:rsidRDefault="00165740" w:rsidP="00B87914">
      <w:pPr>
        <w:pStyle w:val="conpuntito"/>
        <w:tabs>
          <w:tab w:val="clear" w:pos="993"/>
          <w:tab w:val="left" w:pos="142"/>
          <w:tab w:val="left" w:pos="851"/>
        </w:tabs>
        <w:ind w:left="851" w:hanging="284"/>
        <w:rPr>
          <w:rFonts w:cs="Times New Roman"/>
        </w:rPr>
      </w:pPr>
      <w:r w:rsidRPr="003F12B2">
        <w:rPr>
          <w:rFonts w:cs="Times New Roman"/>
        </w:rPr>
        <w:t>Fotocopia de m</w:t>
      </w:r>
      <w:r w:rsidR="00520560" w:rsidRPr="003F12B2">
        <w:rPr>
          <w:rFonts w:cs="Times New Roman"/>
        </w:rPr>
        <w:t>atrícula profesional al día de Ingeniero A</w:t>
      </w:r>
      <w:r w:rsidRPr="003F12B2">
        <w:rPr>
          <w:rFonts w:cs="Times New Roman"/>
        </w:rPr>
        <w:t>grónomo o</w:t>
      </w:r>
      <w:r w:rsidR="00D43936" w:rsidRPr="003F12B2">
        <w:rPr>
          <w:rFonts w:cs="Times New Roman"/>
        </w:rPr>
        <w:t xml:space="preserve"> </w:t>
      </w:r>
      <w:r w:rsidRPr="003F12B2">
        <w:rPr>
          <w:rFonts w:cs="Times New Roman"/>
        </w:rPr>
        <w:t>Forestal</w:t>
      </w:r>
      <w:r w:rsidR="005F29D6" w:rsidRPr="003F12B2">
        <w:rPr>
          <w:rFonts w:cs="Times New Roman"/>
        </w:rPr>
        <w:t xml:space="preserve"> del IP.</w:t>
      </w:r>
      <w:r w:rsidRPr="003F12B2">
        <w:rPr>
          <w:rFonts w:cs="Times New Roman"/>
        </w:rPr>
        <w:t xml:space="preserve"> </w:t>
      </w:r>
    </w:p>
    <w:p w14:paraId="52206E2C" w14:textId="27B84CA4" w:rsidR="00A759D8" w:rsidRPr="00A759D8" w:rsidRDefault="004A274A" w:rsidP="00A759D8">
      <w:pPr>
        <w:pStyle w:val="Ttulo8"/>
        <w:tabs>
          <w:tab w:val="left" w:pos="142"/>
          <w:tab w:val="left" w:pos="567"/>
          <w:tab w:val="left" w:pos="709"/>
        </w:tabs>
        <w:ind w:left="567"/>
        <w:rPr>
          <w:rFonts w:cs="Times New Roman"/>
          <w:lang w:val="es-PY"/>
        </w:rPr>
      </w:pPr>
      <w:r w:rsidRPr="00F130E1">
        <w:rPr>
          <w:rFonts w:cs="Times New Roman"/>
          <w:lang w:val="es-PY"/>
        </w:rPr>
        <w:t xml:space="preserve">Observaciones: </w:t>
      </w:r>
      <w:r w:rsidR="00A759D8" w:rsidRPr="00A759D8">
        <w:rPr>
          <w:rFonts w:cs="Times New Roman"/>
          <w:lang w:val="es-PY"/>
        </w:rPr>
        <w:t>Se deberá presentar la  documentación legal correspondiente en caso de que la variedad/hibrido estuviera protegida</w:t>
      </w:r>
      <w:r w:rsidR="00075C4F">
        <w:rPr>
          <w:rFonts w:cs="Times New Roman"/>
          <w:lang w:val="es-PY"/>
        </w:rPr>
        <w:t>.</w:t>
      </w:r>
    </w:p>
    <w:p w14:paraId="412F765C" w14:textId="77777777" w:rsidR="00A759D8" w:rsidRPr="00A759D8" w:rsidRDefault="00A759D8" w:rsidP="00A759D8">
      <w:pPr>
        <w:pStyle w:val="Ttulo8"/>
        <w:tabs>
          <w:tab w:val="left" w:pos="142"/>
          <w:tab w:val="left" w:pos="567"/>
          <w:tab w:val="left" w:pos="709"/>
        </w:tabs>
        <w:ind w:left="567"/>
        <w:rPr>
          <w:rFonts w:cs="Times New Roman"/>
          <w:lang w:val="es-PY"/>
        </w:rPr>
      </w:pPr>
      <w:r w:rsidRPr="00A759D8">
        <w:rPr>
          <w:rFonts w:cs="Times New Roman"/>
          <w:lang w:val="es-PY"/>
        </w:rPr>
        <w:t>Todos los documentos deben estar debidamente autenticados y legalizados, consularizados/apostillados para los documentos provenientes del extranjero, según el caso; traducidos por un traductor público matriculado en el registro oficial de la Corte Suprema de Justicia del Paraguay, en el caso de documentos que se encuentren en idioma extranjero.</w:t>
      </w:r>
    </w:p>
    <w:p w14:paraId="73ACCEC1" w14:textId="54DC823C" w:rsidR="004A274A" w:rsidRPr="003F12B2" w:rsidRDefault="00A759D8" w:rsidP="00A759D8">
      <w:pPr>
        <w:pStyle w:val="Ttulo8"/>
        <w:tabs>
          <w:tab w:val="left" w:pos="142"/>
          <w:tab w:val="left" w:pos="567"/>
          <w:tab w:val="left" w:pos="709"/>
        </w:tabs>
        <w:ind w:left="567"/>
        <w:rPr>
          <w:rFonts w:cs="Times New Roman"/>
          <w:lang w:val="es-PY"/>
        </w:rPr>
      </w:pPr>
      <w:r w:rsidRPr="00A759D8">
        <w:rPr>
          <w:rFonts w:cs="Times New Roman"/>
          <w:lang w:val="es-PY"/>
        </w:rPr>
        <w:t xml:space="preserve"> La DGAJ evaluará el expediente previa resolución, siempre que la DISE no requiera de alguna consulta adicional al momento de verificar las solicitudes de inscripción.</w:t>
      </w:r>
    </w:p>
    <w:p w14:paraId="4784BF05" w14:textId="77777777" w:rsidR="004A274A" w:rsidRPr="003F12B2" w:rsidRDefault="004A274A" w:rsidP="00E111AE">
      <w:pPr>
        <w:pStyle w:val="Sinespaciado"/>
        <w:tabs>
          <w:tab w:val="left" w:pos="142"/>
          <w:tab w:val="left" w:pos="567"/>
          <w:tab w:val="left" w:pos="709"/>
        </w:tabs>
        <w:ind w:left="567" w:hanging="567"/>
        <w:rPr>
          <w:rFonts w:eastAsia="Arial"/>
          <w:lang w:val="es-PY"/>
        </w:rPr>
      </w:pPr>
      <w:r w:rsidRPr="003F12B2">
        <w:rPr>
          <w:rFonts w:eastAsia="Arial"/>
          <w:lang w:val="es-PY"/>
        </w:rPr>
        <w:t xml:space="preserve">Los documentos citados en el punto 6.5.2 deberán ser escaneados y remitidos en formato PDF vía correo electrónico a las siguientes direcciones: </w:t>
      </w:r>
      <w:hyperlink r:id="rId11" w:history="1">
        <w:r w:rsidRPr="003F12B2">
          <w:rPr>
            <w:rFonts w:eastAsia="Arial"/>
            <w:lang w:val="es-PY"/>
          </w:rPr>
          <w:t>dpuv.dise@senave.gov.py</w:t>
        </w:r>
      </w:hyperlink>
      <w:r w:rsidRPr="003F12B2">
        <w:rPr>
          <w:rFonts w:eastAsia="Arial"/>
          <w:lang w:val="es-PY"/>
        </w:rPr>
        <w:t xml:space="preserve"> y </w:t>
      </w:r>
      <w:hyperlink r:id="rId12" w:history="1">
        <w:r w:rsidRPr="003F12B2">
          <w:rPr>
            <w:rFonts w:eastAsia="Arial"/>
            <w:lang w:val="es-PY"/>
          </w:rPr>
          <w:t>dpuv.dise@</w:t>
        </w:r>
      </w:hyperlink>
      <w:r w:rsidRPr="003F12B2">
        <w:rPr>
          <w:rFonts w:eastAsia="Arial"/>
          <w:lang w:val="es-PY"/>
        </w:rPr>
        <w:t>gmail.com, citando como asunto en el correo el número de MEU y nombre de la v</w:t>
      </w:r>
      <w:r w:rsidR="00031739" w:rsidRPr="003F12B2">
        <w:rPr>
          <w:rFonts w:eastAsia="Arial"/>
          <w:lang w:val="es-PY"/>
        </w:rPr>
        <w:t>ariedad/híbrido</w:t>
      </w:r>
      <w:r w:rsidRPr="003F12B2">
        <w:rPr>
          <w:rFonts w:eastAsia="Arial"/>
          <w:lang w:val="es-PY"/>
        </w:rPr>
        <w:t>.</w:t>
      </w:r>
    </w:p>
    <w:p w14:paraId="4AA0F4DD" w14:textId="77777777" w:rsidR="004A274A" w:rsidRPr="003F12B2" w:rsidRDefault="004A274A" w:rsidP="00E111AE">
      <w:pPr>
        <w:pStyle w:val="Sinespaciado"/>
        <w:tabs>
          <w:tab w:val="left" w:pos="142"/>
          <w:tab w:val="left" w:pos="567"/>
          <w:tab w:val="left" w:pos="709"/>
        </w:tabs>
        <w:ind w:left="567" w:hanging="567"/>
        <w:rPr>
          <w:color w:val="000000"/>
          <w:lang w:val="es-PY"/>
        </w:rPr>
      </w:pPr>
      <w:r w:rsidRPr="003F12B2">
        <w:rPr>
          <w:lang w:val="es-PY"/>
        </w:rPr>
        <w:t>La DISE recibir</w:t>
      </w:r>
      <w:r w:rsidR="00520560" w:rsidRPr="003F12B2">
        <w:rPr>
          <w:lang w:val="es-PY"/>
        </w:rPr>
        <w:t>á la solicitud de permanencia</w:t>
      </w:r>
      <w:r w:rsidRPr="003F12B2">
        <w:rPr>
          <w:lang w:val="es-PY"/>
        </w:rPr>
        <w:t xml:space="preserve"> en el RNCC y derivará al DPUV en un plazo no mayor a 5 días hábiles.</w:t>
      </w:r>
    </w:p>
    <w:p w14:paraId="1BDE9828" w14:textId="77777777" w:rsidR="00701690" w:rsidRPr="003F12B2" w:rsidRDefault="004A274A" w:rsidP="00E111AE">
      <w:pPr>
        <w:pStyle w:val="Sinespaciado"/>
        <w:tabs>
          <w:tab w:val="left" w:pos="142"/>
          <w:tab w:val="left" w:pos="567"/>
          <w:tab w:val="left" w:pos="709"/>
        </w:tabs>
        <w:ind w:left="567" w:hanging="567"/>
        <w:rPr>
          <w:lang w:val="es-PY"/>
        </w:rPr>
      </w:pPr>
      <w:r w:rsidRPr="003F12B2">
        <w:rPr>
          <w:lang w:val="es-PY"/>
        </w:rPr>
        <w:t>El DPUV recibirá y analizará los documentos técnicos de la solicitud en un plazo máximo de 15 (quince) días hábiles</w:t>
      </w:r>
      <w:r w:rsidR="00520560" w:rsidRPr="003F12B2">
        <w:rPr>
          <w:lang w:val="es-PY"/>
        </w:rPr>
        <w:t>.</w:t>
      </w:r>
    </w:p>
    <w:p w14:paraId="457FF027" w14:textId="77777777" w:rsidR="00701690" w:rsidRPr="003F12B2" w:rsidRDefault="00520560" w:rsidP="00E111AE">
      <w:pPr>
        <w:pStyle w:val="Sinespaciado"/>
        <w:tabs>
          <w:tab w:val="left" w:pos="142"/>
          <w:tab w:val="left" w:pos="567"/>
          <w:tab w:val="left" w:pos="709"/>
        </w:tabs>
        <w:ind w:left="567" w:hanging="567"/>
        <w:rPr>
          <w:lang w:val="es-PY"/>
        </w:rPr>
      </w:pPr>
      <w:r w:rsidRPr="003F12B2">
        <w:rPr>
          <w:color w:val="000000"/>
          <w:lang w:val="es-PY"/>
        </w:rPr>
        <w:t>Solicitud completa: En caso que las documentaciones fueran correctamente presentadas y no tuvieran observaciones, el DPUV, con visto bueno de la DISE,</w:t>
      </w:r>
      <w:r w:rsidRPr="003F12B2">
        <w:rPr>
          <w:lang w:val="es-PY"/>
        </w:rPr>
        <w:t xml:space="preserve"> remitirá la </w:t>
      </w:r>
      <w:r w:rsidRPr="003F12B2">
        <w:rPr>
          <w:color w:val="000000"/>
          <w:lang w:val="es-PY"/>
        </w:rPr>
        <w:t xml:space="preserve">convocatoria para la reunión al CTCC, vía correo electrónico, con 3 (tres) días hábiles de antelación a la fecha fijada mediante el FORM-DPUV-116 CONVOCATORIA COMITE TÉCNICO CALIFICADOR DE CULTIVARES, junto con los documentos aprobados con la </w:t>
      </w:r>
      <w:r w:rsidR="00031739" w:rsidRPr="003F12B2">
        <w:rPr>
          <w:color w:val="000000"/>
          <w:lang w:val="es-PY"/>
        </w:rPr>
        <w:t>s</w:t>
      </w:r>
      <w:r w:rsidRPr="003F12B2">
        <w:rPr>
          <w:color w:val="000000"/>
          <w:lang w:val="es-PY"/>
        </w:rPr>
        <w:t>olicitud</w:t>
      </w:r>
      <w:r w:rsidR="00031739" w:rsidRPr="003F12B2">
        <w:rPr>
          <w:color w:val="000000"/>
          <w:lang w:val="es-PY"/>
        </w:rPr>
        <w:t xml:space="preserve"> de permanencia</w:t>
      </w:r>
      <w:r w:rsidRPr="003F12B2">
        <w:rPr>
          <w:color w:val="000000"/>
          <w:lang w:val="es-PY"/>
        </w:rPr>
        <w:t>.</w:t>
      </w:r>
    </w:p>
    <w:p w14:paraId="582CD5CB" w14:textId="77777777" w:rsidR="00701690" w:rsidRPr="003F12B2" w:rsidRDefault="00520560" w:rsidP="00E111AE">
      <w:pPr>
        <w:pStyle w:val="Sinespaciado"/>
        <w:tabs>
          <w:tab w:val="left" w:pos="142"/>
          <w:tab w:val="left" w:pos="567"/>
          <w:tab w:val="left" w:pos="709"/>
        </w:tabs>
        <w:ind w:left="567" w:hanging="567"/>
        <w:rPr>
          <w:lang w:val="es-PY"/>
        </w:rPr>
      </w:pPr>
      <w:r w:rsidRPr="003F12B2">
        <w:rPr>
          <w:lang w:val="es-PY"/>
        </w:rPr>
        <w:t>Solicitud incompleta y/o no aprobada: en caso que la solicitud</w:t>
      </w:r>
      <w:r w:rsidR="00031739" w:rsidRPr="003F12B2">
        <w:rPr>
          <w:lang w:val="es-PY"/>
        </w:rPr>
        <w:t xml:space="preserve"> de permanencia</w:t>
      </w:r>
      <w:r w:rsidRPr="003F12B2">
        <w:rPr>
          <w:lang w:val="es-PY"/>
        </w:rPr>
        <w:t xml:space="preserve"> o las documentaciones adjuntas requeridas estén incompletas, o que a criterio del DPUV no cumplan con el procedimiento de habilitación de ensayos por especies, con las normas mínimas de evaluación agronómica y de calidad, y otras reglamentaciones vigentes, se procederá según lo establecido en el punto 7.</w:t>
      </w:r>
    </w:p>
    <w:p w14:paraId="665F30E2" w14:textId="77777777" w:rsidR="00C32438" w:rsidRPr="00C32438" w:rsidRDefault="00AD566C" w:rsidP="00C32438">
      <w:pPr>
        <w:pStyle w:val="Sinespaciado"/>
        <w:ind w:left="567" w:hanging="567"/>
        <w:rPr>
          <w:lang w:val="es-PY"/>
        </w:rPr>
      </w:pPr>
      <w:r w:rsidRPr="003F12B2">
        <w:rPr>
          <w:rFonts w:eastAsia="Arial"/>
          <w:lang w:val="es-PY"/>
        </w:rPr>
        <w:t xml:space="preserve">Al momento de analizar la solicitud de permanencia en el RNCC por parte del CTCC  podrán presentarse tres tipos de situaciones: </w:t>
      </w:r>
    </w:p>
    <w:p w14:paraId="4DA52972" w14:textId="1BD90362" w:rsidR="00C32438" w:rsidRPr="00C32438" w:rsidRDefault="00C32438" w:rsidP="00C32438">
      <w:pPr>
        <w:pStyle w:val="Sinespaciado"/>
        <w:numPr>
          <w:ilvl w:val="0"/>
          <w:numId w:val="0"/>
        </w:numPr>
        <w:ind w:left="567"/>
        <w:rPr>
          <w:lang w:val="es-PY"/>
        </w:rPr>
      </w:pPr>
      <w:r w:rsidRPr="00C32438">
        <w:rPr>
          <w:lang w:val="es-PY"/>
        </w:rPr>
        <w:t>Solicitud aprobada: cuando cumple con los requisitos establecidos, se emite  el acta y dic</w:t>
      </w:r>
      <w:r w:rsidR="005B0011">
        <w:rPr>
          <w:lang w:val="es-PY"/>
        </w:rPr>
        <w:t>tamen de aprobación del CTCC; la</w:t>
      </w:r>
      <w:r w:rsidRPr="00C32438">
        <w:rPr>
          <w:lang w:val="es-PY"/>
        </w:rPr>
        <w:t xml:space="preserve"> solicitante será notificado de la decisión en un plazo máximo de 5 (cinco) días hábiles a través del FORM-DPUV-146 NOTIFICACIÓN DE DECISIÓN EN EL RNCC, con lo cual quedará aprobada y firme la permanencia de la variedad/híbrido en el RNCC.</w:t>
      </w:r>
    </w:p>
    <w:p w14:paraId="53390F76" w14:textId="77777777" w:rsidR="00C32438" w:rsidRPr="00C32438" w:rsidRDefault="00C32438" w:rsidP="00C32438">
      <w:pPr>
        <w:pStyle w:val="Sinespaciado"/>
        <w:numPr>
          <w:ilvl w:val="0"/>
          <w:numId w:val="0"/>
        </w:numPr>
        <w:ind w:left="567"/>
        <w:rPr>
          <w:lang w:val="es-PY"/>
        </w:rPr>
      </w:pPr>
      <w:r w:rsidRPr="00C32438">
        <w:rPr>
          <w:lang w:val="es-PY"/>
        </w:rPr>
        <w:lastRenderedPageBreak/>
        <w:t>Solicitud no aprobada: cuando no cumple con los requisitos establecidos (pasar al punto 7.3.)</w:t>
      </w:r>
    </w:p>
    <w:p w14:paraId="64BE7F2F" w14:textId="77777777" w:rsidR="00352DCE" w:rsidRPr="003F12B2" w:rsidRDefault="00AD566C" w:rsidP="00E111AE">
      <w:pPr>
        <w:pStyle w:val="Ttulo8"/>
        <w:tabs>
          <w:tab w:val="left" w:pos="142"/>
          <w:tab w:val="left" w:pos="567"/>
          <w:tab w:val="left" w:pos="709"/>
        </w:tabs>
        <w:ind w:left="567"/>
        <w:rPr>
          <w:rFonts w:cs="Times New Roman"/>
          <w:lang w:val="es-PY"/>
        </w:rPr>
      </w:pPr>
      <w:r w:rsidRPr="00C32438">
        <w:rPr>
          <w:rFonts w:cs="Times New Roman"/>
          <w:lang w:val="es-PY"/>
        </w:rPr>
        <w:t>Solicitud con modificaciones:</w:t>
      </w:r>
      <w:r w:rsidRPr="003F12B2">
        <w:rPr>
          <w:rFonts w:cs="Times New Roman"/>
          <w:b/>
          <w:lang w:val="es-PY"/>
        </w:rPr>
        <w:t xml:space="preserve"> </w:t>
      </w:r>
      <w:r w:rsidR="005972E3" w:rsidRPr="003F12B2">
        <w:rPr>
          <w:rFonts w:cs="Times New Roman"/>
          <w:lang w:val="es-PY"/>
        </w:rPr>
        <w:t>cuando el CTCC</w:t>
      </w:r>
      <w:r w:rsidRPr="003F12B2">
        <w:rPr>
          <w:rFonts w:cs="Times New Roman"/>
          <w:lang w:val="es-PY"/>
        </w:rPr>
        <w:t xml:space="preserve"> solicita más información, datos u otros elementos técnicos para analizar y emitir el</w:t>
      </w:r>
      <w:r w:rsidR="005972E3" w:rsidRPr="003F12B2">
        <w:rPr>
          <w:rFonts w:cs="Times New Roman"/>
          <w:lang w:val="es-PY"/>
        </w:rPr>
        <w:t xml:space="preserve"> acta y</w:t>
      </w:r>
      <w:r w:rsidRPr="003F12B2">
        <w:rPr>
          <w:rFonts w:cs="Times New Roman"/>
          <w:lang w:val="es-PY"/>
        </w:rPr>
        <w:t xml:space="preserve"> dictamen corres</w:t>
      </w:r>
      <w:r w:rsidR="00F76BAF" w:rsidRPr="003F12B2">
        <w:rPr>
          <w:rFonts w:cs="Times New Roman"/>
          <w:lang w:val="es-PY"/>
        </w:rPr>
        <w:t>pondiente, el cual se notificará</w:t>
      </w:r>
      <w:r w:rsidRPr="003F12B2">
        <w:rPr>
          <w:rFonts w:cs="Times New Roman"/>
          <w:lang w:val="es-PY"/>
        </w:rPr>
        <w:t xml:space="preserve"> por medio del DPUV como lo establece en el punto</w:t>
      </w:r>
      <w:r w:rsidR="000675C2" w:rsidRPr="003F12B2">
        <w:rPr>
          <w:rFonts w:cs="Times New Roman"/>
          <w:lang w:val="es-PY"/>
        </w:rPr>
        <w:t xml:space="preserve"> 7.1</w:t>
      </w:r>
      <w:r w:rsidRPr="003F12B2">
        <w:rPr>
          <w:rFonts w:cs="Times New Roman"/>
          <w:lang w:val="es-PY"/>
        </w:rPr>
        <w:t>.</w:t>
      </w:r>
    </w:p>
    <w:p w14:paraId="7B220F1A" w14:textId="77777777" w:rsidR="00352DCE" w:rsidRPr="003F12B2" w:rsidRDefault="00AD566C" w:rsidP="00C32438">
      <w:pPr>
        <w:pStyle w:val="Sinespaciado"/>
        <w:tabs>
          <w:tab w:val="left" w:pos="142"/>
          <w:tab w:val="left" w:pos="567"/>
          <w:tab w:val="left" w:pos="709"/>
        </w:tabs>
        <w:ind w:left="567" w:hanging="567"/>
        <w:rPr>
          <w:lang w:val="es-PY"/>
        </w:rPr>
      </w:pPr>
      <w:r w:rsidRPr="003F12B2">
        <w:rPr>
          <w:lang w:val="es-PY"/>
        </w:rPr>
        <w:t>El DPUV deberá finiquitar la solicitud en el Sistema MEU y archivar en la oficina del DPUV.</w:t>
      </w:r>
    </w:p>
    <w:p w14:paraId="64AA6143" w14:textId="77777777" w:rsidR="00352DCE" w:rsidRPr="003F12B2" w:rsidRDefault="00AD566C" w:rsidP="00E111AE">
      <w:pPr>
        <w:pStyle w:val="2do"/>
        <w:numPr>
          <w:ilvl w:val="1"/>
          <w:numId w:val="4"/>
        </w:numPr>
        <w:tabs>
          <w:tab w:val="left" w:pos="567"/>
          <w:tab w:val="left" w:pos="709"/>
        </w:tabs>
        <w:ind w:left="567" w:hanging="567"/>
        <w:rPr>
          <w:rFonts w:cs="Times New Roman"/>
          <w:lang w:val="es-PY"/>
        </w:rPr>
      </w:pPr>
      <w:r w:rsidRPr="003F12B2">
        <w:rPr>
          <w:rFonts w:cs="Times New Roman"/>
          <w:color w:val="000000"/>
          <w:lang w:val="es-PY"/>
        </w:rPr>
        <w:t>Mantenimiento de la variedad/híbrido en el RNCC</w:t>
      </w:r>
    </w:p>
    <w:p w14:paraId="77623B40" w14:textId="77777777" w:rsidR="00352DCE" w:rsidRPr="003F12B2" w:rsidRDefault="00AD566C" w:rsidP="00E111AE">
      <w:pPr>
        <w:pStyle w:val="Sinespaciado"/>
        <w:tabs>
          <w:tab w:val="left" w:pos="142"/>
          <w:tab w:val="left" w:pos="567"/>
          <w:tab w:val="left" w:pos="709"/>
        </w:tabs>
        <w:ind w:left="567" w:hanging="567"/>
        <w:rPr>
          <w:lang w:val="es-PY"/>
        </w:rPr>
      </w:pPr>
      <w:r w:rsidRPr="003F12B2">
        <w:rPr>
          <w:rFonts w:eastAsia="Arial"/>
          <w:lang w:val="es-PY"/>
        </w:rPr>
        <w:t>El DPUV enviará un recordatorio del vencimiento del registro a los usuarios de forma anual mediante un comunicado oficial del DPUV, vía correo electrónico.</w:t>
      </w:r>
    </w:p>
    <w:p w14:paraId="0E880661" w14:textId="77777777" w:rsidR="00352DCE" w:rsidRPr="00A759D8" w:rsidRDefault="004C41A5" w:rsidP="00E111AE">
      <w:pPr>
        <w:pStyle w:val="Sinespaciado"/>
        <w:tabs>
          <w:tab w:val="left" w:pos="142"/>
          <w:tab w:val="left" w:pos="567"/>
          <w:tab w:val="left" w:pos="709"/>
        </w:tabs>
        <w:ind w:left="567" w:hanging="567"/>
        <w:rPr>
          <w:lang w:val="es-PY"/>
        </w:rPr>
      </w:pPr>
      <w:bookmarkStart w:id="0" w:name="_gjdgxs" w:colFirst="0" w:colLast="0"/>
      <w:bookmarkEnd w:id="0"/>
      <w:r w:rsidRPr="003F12B2">
        <w:rPr>
          <w:rFonts w:eastAsia="Arial"/>
          <w:lang w:val="es-PY"/>
        </w:rPr>
        <w:t>La solicitante deberá presentar</w:t>
      </w:r>
      <w:r w:rsidR="00AD566C" w:rsidRPr="003F12B2">
        <w:rPr>
          <w:rFonts w:eastAsia="Arial"/>
          <w:lang w:val="es-PY"/>
        </w:rPr>
        <w:t xml:space="preserve"> </w:t>
      </w:r>
      <w:r w:rsidR="00EF1D36">
        <w:rPr>
          <w:rFonts w:eastAsia="Arial"/>
          <w:lang w:val="es-PY"/>
        </w:rPr>
        <w:t>a la perceptorí</w:t>
      </w:r>
      <w:r w:rsidRPr="003F12B2">
        <w:rPr>
          <w:rFonts w:eastAsia="Arial"/>
          <w:lang w:val="es-PY"/>
        </w:rPr>
        <w:t>a del SENAVE el listado de variedades/</w:t>
      </w:r>
      <w:r w:rsidR="006C3377" w:rsidRPr="003F12B2">
        <w:rPr>
          <w:rFonts w:eastAsia="Arial"/>
          <w:lang w:val="es-PY"/>
        </w:rPr>
        <w:t>híbridos</w:t>
      </w:r>
      <w:r w:rsidR="00AD566C" w:rsidRPr="003F12B2">
        <w:rPr>
          <w:rFonts w:eastAsia="Arial"/>
          <w:lang w:val="es-PY"/>
        </w:rPr>
        <w:t xml:space="preserve"> por las cuale</w:t>
      </w:r>
      <w:r w:rsidR="00EF1D36">
        <w:rPr>
          <w:rFonts w:eastAsia="Arial"/>
          <w:lang w:val="es-PY"/>
        </w:rPr>
        <w:t>s se abonará el mantenimiento. La misma</w:t>
      </w:r>
      <w:r w:rsidR="00AD566C" w:rsidRPr="003F12B2">
        <w:rPr>
          <w:rFonts w:eastAsia="Arial"/>
          <w:lang w:val="es-PY"/>
        </w:rPr>
        <w:t xml:space="preserve"> deberá contemplar el número de registro, especie, variedad, tipo de registro entre otros datos adicionales según el caso. </w:t>
      </w:r>
    </w:p>
    <w:p w14:paraId="1BF4E20F" w14:textId="23283FA8" w:rsidR="00A759D8" w:rsidRPr="00A759D8" w:rsidRDefault="00A759D8" w:rsidP="00A759D8">
      <w:pPr>
        <w:pStyle w:val="Sinespaciado"/>
        <w:tabs>
          <w:tab w:val="left" w:pos="142"/>
          <w:tab w:val="left" w:pos="567"/>
          <w:tab w:val="left" w:pos="709"/>
        </w:tabs>
        <w:ind w:left="567" w:hanging="567"/>
        <w:rPr>
          <w:lang w:val="es-PY"/>
        </w:rPr>
      </w:pPr>
      <w:r w:rsidRPr="00A759D8">
        <w:rPr>
          <w:lang w:val="es-PY"/>
        </w:rPr>
        <w:t>En el caso de la inscripción con un año de ensayo se deberá contar con la aprobación de la permanencia en el RNCC, para realiza</w:t>
      </w:r>
      <w:r w:rsidR="00AB6B45">
        <w:rPr>
          <w:lang w:val="es-PY"/>
        </w:rPr>
        <w:t>r</w:t>
      </w:r>
      <w:r w:rsidRPr="00A759D8">
        <w:rPr>
          <w:lang w:val="es-PY"/>
        </w:rPr>
        <w:t xml:space="preserve"> el pago de mantenimiento anual correspondiente.</w:t>
      </w:r>
    </w:p>
    <w:p w14:paraId="13698218" w14:textId="696ECD2B" w:rsidR="00352DCE" w:rsidRPr="003F12B2" w:rsidRDefault="00AB6B45" w:rsidP="00E111AE">
      <w:pPr>
        <w:pStyle w:val="Sinespaciado"/>
        <w:tabs>
          <w:tab w:val="left" w:pos="142"/>
          <w:tab w:val="left" w:pos="567"/>
          <w:tab w:val="left" w:pos="709"/>
        </w:tabs>
        <w:ind w:left="567" w:hanging="567"/>
        <w:rPr>
          <w:lang w:val="es-PY"/>
        </w:rPr>
      </w:pPr>
      <w:r w:rsidRPr="003F12B2">
        <w:rPr>
          <w:rFonts w:eastAsia="Arial"/>
          <w:lang w:val="es-PY"/>
        </w:rPr>
        <w:t xml:space="preserve">La </w:t>
      </w:r>
      <w:r w:rsidR="004A7DE5" w:rsidRPr="003F12B2">
        <w:rPr>
          <w:rFonts w:eastAsia="Arial"/>
          <w:lang w:val="es-PY"/>
        </w:rPr>
        <w:t>solicitante</w:t>
      </w:r>
      <w:r w:rsidR="00AD566C" w:rsidRPr="003F12B2">
        <w:rPr>
          <w:rFonts w:eastAsia="Arial"/>
          <w:lang w:val="es-PY"/>
        </w:rPr>
        <w:t xml:space="preserve"> cuente con una deuda de más de un año, deberá pagar la multa establecida por cada año atrasado.</w:t>
      </w:r>
    </w:p>
    <w:p w14:paraId="51B097CD" w14:textId="77777777" w:rsidR="00C6580C" w:rsidRPr="003F12B2" w:rsidRDefault="00C6580C" w:rsidP="00C32438">
      <w:pPr>
        <w:pStyle w:val="2do"/>
        <w:numPr>
          <w:ilvl w:val="1"/>
          <w:numId w:val="4"/>
        </w:numPr>
        <w:tabs>
          <w:tab w:val="left" w:pos="142"/>
          <w:tab w:val="left" w:pos="567"/>
          <w:tab w:val="left" w:pos="709"/>
        </w:tabs>
        <w:ind w:left="567" w:hanging="567"/>
        <w:jc w:val="both"/>
        <w:rPr>
          <w:rFonts w:cs="Times New Roman"/>
          <w:lang w:val="es-PY"/>
        </w:rPr>
      </w:pPr>
      <w:r w:rsidRPr="003F12B2">
        <w:rPr>
          <w:rFonts w:cs="Times New Roman"/>
          <w:lang w:val="es-PY"/>
        </w:rPr>
        <w:t xml:space="preserve">Transferencia </w:t>
      </w:r>
      <w:r w:rsidR="003B4F14" w:rsidRPr="003F12B2">
        <w:rPr>
          <w:rFonts w:cs="Times New Roman"/>
          <w:lang w:val="es-PY"/>
        </w:rPr>
        <w:t>de titularidad</w:t>
      </w:r>
      <w:r w:rsidR="008A5E2D" w:rsidRPr="003F12B2">
        <w:rPr>
          <w:rFonts w:cs="Times New Roman"/>
          <w:lang w:val="es-PY"/>
        </w:rPr>
        <w:t xml:space="preserve"> de los derechos de propiedad intelectual</w:t>
      </w:r>
      <w:r w:rsidRPr="003F12B2">
        <w:rPr>
          <w:rFonts w:cs="Times New Roman"/>
          <w:lang w:val="es-PY"/>
        </w:rPr>
        <w:t xml:space="preserve">: en el caso de variedades protegidas recurrir al procedimiento del Registro Nacional de Cultivares Protegidos (RNCP). </w:t>
      </w:r>
    </w:p>
    <w:p w14:paraId="7EBC7F71" w14:textId="77777777" w:rsidR="002B7F7C" w:rsidRPr="003F12B2" w:rsidRDefault="00C6580C" w:rsidP="00C32438">
      <w:pPr>
        <w:pStyle w:val="2do"/>
        <w:numPr>
          <w:ilvl w:val="1"/>
          <w:numId w:val="4"/>
        </w:numPr>
        <w:tabs>
          <w:tab w:val="left" w:pos="142"/>
          <w:tab w:val="left" w:pos="567"/>
          <w:tab w:val="left" w:pos="709"/>
        </w:tabs>
        <w:ind w:left="567" w:hanging="567"/>
        <w:jc w:val="both"/>
        <w:rPr>
          <w:rFonts w:cs="Times New Roman"/>
          <w:lang w:val="es-PY"/>
        </w:rPr>
      </w:pPr>
      <w:r w:rsidRPr="003F12B2">
        <w:rPr>
          <w:rFonts w:cs="Times New Roman"/>
          <w:lang w:val="es-PY"/>
        </w:rPr>
        <w:t>Cambio de datos en el RNCC</w:t>
      </w:r>
    </w:p>
    <w:p w14:paraId="20720871" w14:textId="77777777" w:rsidR="002B7F7C" w:rsidRPr="003F12B2" w:rsidRDefault="002B7F7C" w:rsidP="00E04A5F">
      <w:pPr>
        <w:pStyle w:val="Sinespaciado"/>
        <w:tabs>
          <w:tab w:val="left" w:pos="142"/>
          <w:tab w:val="left" w:pos="567"/>
          <w:tab w:val="left" w:pos="709"/>
        </w:tabs>
        <w:ind w:left="567" w:hanging="567"/>
        <w:rPr>
          <w:lang w:val="es-PY"/>
        </w:rPr>
      </w:pPr>
      <w:r w:rsidRPr="003F12B2">
        <w:rPr>
          <w:rFonts w:eastAsia="Arial"/>
          <w:lang w:val="es-PY"/>
        </w:rPr>
        <w:t>La solicitante deberá solicitar al DPUV el FORM-DPUV-113 LIQUIDACIÓN DE PAGO, para abonar el monto por solicitud de cambio de datos. El pago podrá realizarse por cualquier medio autorizado por el SENAVE.</w:t>
      </w:r>
      <w:r w:rsidRPr="003F12B2">
        <w:rPr>
          <w:rFonts w:eastAsia="Arial"/>
          <w:b/>
          <w:lang w:val="es-PY"/>
        </w:rPr>
        <w:t xml:space="preserve"> </w:t>
      </w:r>
    </w:p>
    <w:p w14:paraId="51BA8A3A" w14:textId="77777777" w:rsidR="002B7F7C" w:rsidRPr="003F12B2" w:rsidRDefault="002B7F7C" w:rsidP="00E04A5F">
      <w:pPr>
        <w:pStyle w:val="Sinespaciado"/>
        <w:tabs>
          <w:tab w:val="left" w:pos="142"/>
          <w:tab w:val="left" w:pos="567"/>
          <w:tab w:val="left" w:pos="709"/>
        </w:tabs>
        <w:ind w:left="567" w:hanging="567"/>
        <w:rPr>
          <w:rFonts w:eastAsia="Arial"/>
          <w:lang w:val="es-PY"/>
        </w:rPr>
      </w:pPr>
      <w:r w:rsidRPr="003F12B2">
        <w:rPr>
          <w:lang w:val="es-PY"/>
        </w:rPr>
        <w:t xml:space="preserve">Una vez abonada la tasa por cambio de datos, la solicitante deberá presentar en forma a la MEU </w:t>
      </w:r>
      <w:r w:rsidRPr="003F12B2">
        <w:rPr>
          <w:rFonts w:eastAsia="Arial"/>
          <w:lang w:val="es-PY"/>
        </w:rPr>
        <w:t xml:space="preserve">las siguientes documentaciones: </w:t>
      </w:r>
    </w:p>
    <w:p w14:paraId="7C55AF3B" w14:textId="77777777" w:rsidR="002B7F7C" w:rsidRPr="003F12B2" w:rsidRDefault="002B7F7C" w:rsidP="00E04A5F">
      <w:pPr>
        <w:pStyle w:val="conpuntito"/>
        <w:tabs>
          <w:tab w:val="left" w:pos="142"/>
          <w:tab w:val="left" w:pos="567"/>
          <w:tab w:val="left" w:pos="851"/>
        </w:tabs>
        <w:ind w:left="851" w:hanging="284"/>
        <w:rPr>
          <w:rFonts w:cs="Times New Roman"/>
        </w:rPr>
      </w:pPr>
      <w:r w:rsidRPr="003F12B2">
        <w:rPr>
          <w:rFonts w:cs="Times New Roman"/>
        </w:rPr>
        <w:t>Nota dirigida a la DISE, solicitando cambio de datos.</w:t>
      </w:r>
    </w:p>
    <w:p w14:paraId="7E30544E" w14:textId="77777777" w:rsidR="002B7F7C" w:rsidRPr="003F12B2" w:rsidRDefault="002B7F7C" w:rsidP="00E04A5F">
      <w:pPr>
        <w:pStyle w:val="conpuntito"/>
        <w:tabs>
          <w:tab w:val="left" w:pos="142"/>
          <w:tab w:val="left" w:pos="567"/>
          <w:tab w:val="left" w:pos="851"/>
        </w:tabs>
        <w:ind w:left="851" w:hanging="284"/>
        <w:rPr>
          <w:rFonts w:cs="Times New Roman"/>
        </w:rPr>
      </w:pPr>
      <w:r w:rsidRPr="003F12B2">
        <w:rPr>
          <w:rFonts w:cs="Times New Roman"/>
        </w:rPr>
        <w:t>Escritura Pública que acredite el cambio de datos en la variedad/híbrido (los cambios realizados en el extranjero deberán contar con certificación consular paraguaya del país de origen y su legalización pertinente o apostillado en su caso) (Todos los documentos deben presentarse en idioma español, si estuvieran en idioma extranjero deberán ser traducidos por un traductor público matriculado).</w:t>
      </w:r>
    </w:p>
    <w:p w14:paraId="1F1F2781" w14:textId="77777777" w:rsidR="002B7F7C" w:rsidRPr="003F12B2" w:rsidRDefault="002B7F7C" w:rsidP="00E04A5F">
      <w:pPr>
        <w:pStyle w:val="conpuntito"/>
        <w:tabs>
          <w:tab w:val="left" w:pos="142"/>
          <w:tab w:val="left" w:pos="567"/>
          <w:tab w:val="left" w:pos="851"/>
        </w:tabs>
        <w:ind w:left="851" w:hanging="284"/>
        <w:rPr>
          <w:rFonts w:cs="Times New Roman"/>
        </w:rPr>
      </w:pPr>
      <w:r w:rsidRPr="003F12B2">
        <w:rPr>
          <w:rFonts w:cs="Times New Roman"/>
        </w:rPr>
        <w:t>Copia del formulario FORM-DPUV-113: Liquidación de pago.</w:t>
      </w:r>
    </w:p>
    <w:p w14:paraId="093B3A63" w14:textId="77777777" w:rsidR="002B7F7C" w:rsidRPr="003F12B2" w:rsidRDefault="002B7F7C" w:rsidP="00E04A5F">
      <w:pPr>
        <w:pStyle w:val="conpuntito"/>
        <w:tabs>
          <w:tab w:val="left" w:pos="142"/>
          <w:tab w:val="left" w:pos="567"/>
          <w:tab w:val="left" w:pos="851"/>
        </w:tabs>
        <w:ind w:left="851" w:hanging="284"/>
        <w:rPr>
          <w:rFonts w:cs="Times New Roman"/>
        </w:rPr>
      </w:pPr>
      <w:r w:rsidRPr="003F12B2">
        <w:rPr>
          <w:rFonts w:cs="Times New Roman"/>
        </w:rPr>
        <w:t>Copia de la factura de pago por el cambio de datos de variedad/híbrido.</w:t>
      </w:r>
    </w:p>
    <w:p w14:paraId="403B961F" w14:textId="77777777" w:rsidR="002B7F7C" w:rsidRPr="003F12B2" w:rsidRDefault="002B7F7C" w:rsidP="00E04A5F">
      <w:pPr>
        <w:pStyle w:val="conpuntito"/>
        <w:tabs>
          <w:tab w:val="left" w:pos="142"/>
          <w:tab w:val="left" w:pos="567"/>
          <w:tab w:val="left" w:pos="851"/>
        </w:tabs>
        <w:ind w:left="851" w:hanging="284"/>
        <w:rPr>
          <w:rFonts w:cs="Times New Roman"/>
        </w:rPr>
      </w:pPr>
      <w:r w:rsidRPr="003F12B2">
        <w:rPr>
          <w:rFonts w:cs="Times New Roman"/>
        </w:rPr>
        <w:t>Toda variedad/híbrido deberá estar al día con el pago de mantenimiento hasta la fecha de para el cambio de datos.</w:t>
      </w:r>
    </w:p>
    <w:p w14:paraId="48FAF8E8" w14:textId="77777777" w:rsidR="002B7F7C" w:rsidRPr="003F12B2" w:rsidRDefault="002B7F7C" w:rsidP="00483F3D">
      <w:pPr>
        <w:pStyle w:val="Sinespaciado"/>
        <w:tabs>
          <w:tab w:val="left" w:pos="142"/>
          <w:tab w:val="left" w:pos="567"/>
          <w:tab w:val="left" w:pos="709"/>
        </w:tabs>
        <w:ind w:left="567" w:hanging="567"/>
        <w:rPr>
          <w:lang w:val="es-PY"/>
        </w:rPr>
      </w:pPr>
      <w:r w:rsidRPr="003F12B2">
        <w:rPr>
          <w:lang w:val="es-PY"/>
        </w:rPr>
        <w:t>El DPUV recibirá y analizará el expediente en un periodo máximo de 5 (cinco) días hábiles, solicitará a través de la DISE el dictamen jurídico a la DGAJ, sobre la validez de los documentos legales presentados.</w:t>
      </w:r>
    </w:p>
    <w:p w14:paraId="5F2BA75C" w14:textId="77777777" w:rsidR="002B7F7C" w:rsidRPr="003F12B2" w:rsidRDefault="002B7F7C" w:rsidP="00483F3D">
      <w:pPr>
        <w:pStyle w:val="Sinespaciado"/>
        <w:tabs>
          <w:tab w:val="left" w:pos="142"/>
          <w:tab w:val="left" w:pos="567"/>
          <w:tab w:val="left" w:pos="709"/>
        </w:tabs>
        <w:ind w:left="567" w:hanging="567"/>
        <w:rPr>
          <w:lang w:val="es-PY"/>
        </w:rPr>
      </w:pPr>
      <w:r w:rsidRPr="003F12B2">
        <w:rPr>
          <w:lang w:val="es-PY"/>
        </w:rPr>
        <w:t>La DISE una vez recibido el expediente con el dictamen jurídico, en un plazo no mayor de 5 (cinco) días hábiles, remitirá el expediente al DPUV.</w:t>
      </w:r>
    </w:p>
    <w:p w14:paraId="28C04E6A" w14:textId="77777777" w:rsidR="002B7F7C" w:rsidRPr="003F12B2" w:rsidRDefault="002B7F7C" w:rsidP="00483F3D">
      <w:pPr>
        <w:pStyle w:val="Sinespaciado"/>
        <w:tabs>
          <w:tab w:val="left" w:pos="142"/>
          <w:tab w:val="left" w:pos="567"/>
          <w:tab w:val="left" w:pos="709"/>
        </w:tabs>
        <w:ind w:left="567" w:hanging="567"/>
        <w:rPr>
          <w:lang w:val="es-PY"/>
        </w:rPr>
      </w:pPr>
      <w:r w:rsidRPr="003F12B2">
        <w:rPr>
          <w:lang w:val="es-PY"/>
        </w:rPr>
        <w:lastRenderedPageBreak/>
        <w:t>EL DPUV recibirá y tendrá un plazo máximo 15 (quince) días hábiles para analizar dichas documentaciones.</w:t>
      </w:r>
    </w:p>
    <w:p w14:paraId="748CF1C0" w14:textId="77777777" w:rsidR="002B7F7C" w:rsidRPr="003F12B2" w:rsidRDefault="002B7F7C" w:rsidP="00483F3D">
      <w:pPr>
        <w:pStyle w:val="Sinespaciado"/>
        <w:tabs>
          <w:tab w:val="left" w:pos="142"/>
          <w:tab w:val="left" w:pos="567"/>
          <w:tab w:val="left" w:pos="709"/>
        </w:tabs>
        <w:ind w:left="567" w:hanging="567"/>
        <w:rPr>
          <w:lang w:val="es-PY"/>
        </w:rPr>
      </w:pPr>
      <w:r w:rsidRPr="003F12B2">
        <w:rPr>
          <w:rFonts w:eastAsia="Arial"/>
          <w:lang w:val="es-PY"/>
        </w:rPr>
        <w:t xml:space="preserve">El expediente que requiera información adicional por parte de la DGAJ (pasar al punto 7.1.). </w:t>
      </w:r>
    </w:p>
    <w:p w14:paraId="5E234A42" w14:textId="77777777" w:rsidR="002B7F7C" w:rsidRPr="003F12B2" w:rsidRDefault="002B7F7C" w:rsidP="00483F3D">
      <w:pPr>
        <w:pStyle w:val="Sinespaciado"/>
        <w:tabs>
          <w:tab w:val="left" w:pos="142"/>
          <w:tab w:val="left" w:pos="567"/>
          <w:tab w:val="left" w:pos="709"/>
        </w:tabs>
        <w:ind w:left="567" w:hanging="567"/>
        <w:rPr>
          <w:lang w:val="es-PY"/>
        </w:rPr>
      </w:pPr>
      <w:r w:rsidRPr="003F12B2">
        <w:rPr>
          <w:rFonts w:eastAsia="Arial"/>
          <w:lang w:val="es-PY"/>
        </w:rPr>
        <w:t>El DPUV modificará el cambio de datos en el SISEM y  en el Boletín Nacional de Cultivares Protegidos y Comerciales.</w:t>
      </w:r>
    </w:p>
    <w:p w14:paraId="0AE4BB65" w14:textId="77777777" w:rsidR="002B7F7C" w:rsidRPr="003F12B2" w:rsidRDefault="002B7F7C" w:rsidP="00483F3D">
      <w:pPr>
        <w:pStyle w:val="Sinespaciado"/>
        <w:tabs>
          <w:tab w:val="left" w:pos="142"/>
          <w:tab w:val="left" w:pos="567"/>
          <w:tab w:val="left" w:pos="709"/>
        </w:tabs>
        <w:ind w:left="567" w:hanging="567"/>
        <w:rPr>
          <w:lang w:val="es-PY"/>
        </w:rPr>
      </w:pPr>
      <w:r w:rsidRPr="003F12B2">
        <w:rPr>
          <w:rFonts w:eastAsia="Arial"/>
          <w:lang w:val="es-PY"/>
        </w:rPr>
        <w:t>El DPUV comunicará al solicitante a través del correo electrónico la aprobación del cambio de datos con el FORM-DPUV-146 NOTIFICACIÓN DE DECISIÓN EN EL RNCC.</w:t>
      </w:r>
    </w:p>
    <w:p w14:paraId="03F5B702" w14:textId="77777777" w:rsidR="00C6580C" w:rsidRPr="003F12B2" w:rsidRDefault="002B7F7C" w:rsidP="00483F3D">
      <w:pPr>
        <w:pStyle w:val="Sinespaciado"/>
        <w:tabs>
          <w:tab w:val="left" w:pos="142"/>
          <w:tab w:val="left" w:pos="567"/>
          <w:tab w:val="left" w:pos="709"/>
        </w:tabs>
        <w:ind w:left="567" w:hanging="567"/>
        <w:rPr>
          <w:rFonts w:eastAsia="Arial"/>
          <w:lang w:val="es-PY"/>
        </w:rPr>
      </w:pPr>
      <w:r w:rsidRPr="003F12B2">
        <w:rPr>
          <w:rFonts w:eastAsia="Arial"/>
          <w:lang w:val="es-PY"/>
        </w:rPr>
        <w:t>El DPUV deberá finiquitar la solicitud de cambio de datos en el Sistema MEU, adjuntar a la solicitud de referencia de la variedad/híbrido y archivar en la oficina del DPUV.</w:t>
      </w:r>
      <w:r w:rsidR="00C6580C" w:rsidRPr="003F12B2">
        <w:rPr>
          <w:lang w:val="es-PY"/>
        </w:rPr>
        <w:tab/>
      </w:r>
    </w:p>
    <w:p w14:paraId="047A8CBD" w14:textId="77777777" w:rsidR="00352DCE" w:rsidRPr="003F12B2" w:rsidRDefault="00AD566C" w:rsidP="00483F3D">
      <w:pPr>
        <w:pStyle w:val="2do"/>
        <w:numPr>
          <w:ilvl w:val="1"/>
          <w:numId w:val="4"/>
        </w:numPr>
        <w:tabs>
          <w:tab w:val="left" w:pos="142"/>
          <w:tab w:val="left" w:pos="567"/>
          <w:tab w:val="left" w:pos="709"/>
        </w:tabs>
        <w:ind w:left="567" w:hanging="567"/>
        <w:rPr>
          <w:rFonts w:cs="Times New Roman"/>
          <w:lang w:val="es-PY"/>
        </w:rPr>
      </w:pPr>
      <w:r w:rsidRPr="003F12B2">
        <w:rPr>
          <w:rFonts w:cs="Times New Roman"/>
          <w:lang w:val="es-PY"/>
        </w:rPr>
        <w:t>Exclusión de variedad/híbrido del RNCC</w:t>
      </w:r>
      <w:r w:rsidR="00354D0E" w:rsidRPr="003F12B2">
        <w:rPr>
          <w:rFonts w:cs="Times New Roman"/>
          <w:lang w:val="es-PY"/>
        </w:rPr>
        <w:t xml:space="preserve"> a pedido de la solicitante</w:t>
      </w:r>
    </w:p>
    <w:p w14:paraId="6C75ED4C" w14:textId="77777777" w:rsidR="004418EF" w:rsidRPr="003F12B2" w:rsidRDefault="004418EF" w:rsidP="00483F3D">
      <w:pPr>
        <w:pStyle w:val="Sinespaciado"/>
        <w:tabs>
          <w:tab w:val="left" w:pos="142"/>
          <w:tab w:val="left" w:pos="567"/>
          <w:tab w:val="left" w:pos="709"/>
        </w:tabs>
        <w:ind w:left="567" w:hanging="567"/>
        <w:rPr>
          <w:rFonts w:eastAsia="Arial"/>
          <w:lang w:val="es-PY"/>
        </w:rPr>
      </w:pPr>
      <w:r w:rsidRPr="003F12B2">
        <w:rPr>
          <w:rFonts w:eastAsia="Arial"/>
          <w:lang w:val="es-PY"/>
        </w:rPr>
        <w:t>La exclusión del RNCC ser</w:t>
      </w:r>
      <w:r w:rsidR="00362875" w:rsidRPr="003F12B2">
        <w:rPr>
          <w:rFonts w:eastAsia="Arial"/>
          <w:lang w:val="es-PY"/>
        </w:rPr>
        <w:t>á tramitada</w:t>
      </w:r>
      <w:r w:rsidRPr="003F12B2">
        <w:rPr>
          <w:rFonts w:eastAsia="Arial"/>
          <w:lang w:val="es-PY"/>
        </w:rPr>
        <w:t xml:space="preserve"> por</w:t>
      </w:r>
      <w:r w:rsidR="009112D4" w:rsidRPr="003F12B2">
        <w:rPr>
          <w:rFonts w:eastAsia="Arial"/>
          <w:lang w:val="es-PY"/>
        </w:rPr>
        <w:t xml:space="preserve"> la solicitante cuando se haya perdido el interés de</w:t>
      </w:r>
      <w:r w:rsidR="00362875" w:rsidRPr="003F12B2">
        <w:rPr>
          <w:rFonts w:eastAsia="Arial"/>
          <w:lang w:val="es-PY"/>
        </w:rPr>
        <w:t xml:space="preserve"> permanencia </w:t>
      </w:r>
      <w:r w:rsidR="00F25577" w:rsidRPr="003F12B2">
        <w:rPr>
          <w:rFonts w:eastAsia="Arial"/>
          <w:lang w:val="es-PY"/>
        </w:rPr>
        <w:t>en el registro de la variedad/hí</w:t>
      </w:r>
      <w:r w:rsidR="009112D4" w:rsidRPr="003F12B2">
        <w:rPr>
          <w:rFonts w:eastAsia="Arial"/>
          <w:lang w:val="es-PY"/>
        </w:rPr>
        <w:t>brido</w:t>
      </w:r>
      <w:r w:rsidR="00F850AE" w:rsidRPr="003F12B2">
        <w:rPr>
          <w:rFonts w:eastAsia="Arial"/>
          <w:lang w:val="es-PY"/>
        </w:rPr>
        <w:t>,</w:t>
      </w:r>
      <w:r w:rsidR="009112D4" w:rsidRPr="003F12B2">
        <w:rPr>
          <w:rFonts w:eastAsia="Arial"/>
          <w:lang w:val="es-PY"/>
        </w:rPr>
        <w:t xml:space="preserve"> y </w:t>
      </w:r>
      <w:r w:rsidR="00F850AE" w:rsidRPr="003F12B2">
        <w:rPr>
          <w:rFonts w:eastAsia="Arial"/>
          <w:lang w:val="es-PY"/>
        </w:rPr>
        <w:t xml:space="preserve">se </w:t>
      </w:r>
      <w:r w:rsidRPr="003F12B2">
        <w:rPr>
          <w:rFonts w:eastAsia="Arial"/>
          <w:lang w:val="es-PY"/>
        </w:rPr>
        <w:t xml:space="preserve">deberá presentar los siguientes requisitos vía MEU: </w:t>
      </w:r>
    </w:p>
    <w:p w14:paraId="031D771F" w14:textId="77777777" w:rsidR="004418EF" w:rsidRPr="003F12B2" w:rsidRDefault="00AD566C" w:rsidP="00483F3D">
      <w:pPr>
        <w:pStyle w:val="conpuntito"/>
        <w:tabs>
          <w:tab w:val="left" w:pos="142"/>
          <w:tab w:val="left" w:pos="567"/>
          <w:tab w:val="left" w:pos="851"/>
        </w:tabs>
        <w:ind w:left="851" w:hanging="284"/>
        <w:rPr>
          <w:rFonts w:cs="Times New Roman"/>
        </w:rPr>
      </w:pPr>
      <w:r w:rsidRPr="003F12B2">
        <w:rPr>
          <w:rFonts w:cs="Times New Roman"/>
        </w:rPr>
        <w:t>Nota dirigida a la DISE solicitando la exclusión</w:t>
      </w:r>
      <w:r w:rsidR="00F25577" w:rsidRPr="003F12B2">
        <w:rPr>
          <w:rFonts w:cs="Times New Roman"/>
        </w:rPr>
        <w:t xml:space="preserve"> de la variedad/hí</w:t>
      </w:r>
      <w:r w:rsidR="009112D4" w:rsidRPr="003F12B2">
        <w:rPr>
          <w:rFonts w:cs="Times New Roman"/>
        </w:rPr>
        <w:t>brido</w:t>
      </w:r>
      <w:r w:rsidR="00F850AE" w:rsidRPr="003F12B2">
        <w:rPr>
          <w:rFonts w:cs="Times New Roman"/>
        </w:rPr>
        <w:t>.</w:t>
      </w:r>
    </w:p>
    <w:p w14:paraId="1C6F9324" w14:textId="77777777" w:rsidR="004418EF" w:rsidRPr="003F12B2" w:rsidRDefault="004418EF" w:rsidP="00483F3D">
      <w:pPr>
        <w:pStyle w:val="conpuntito"/>
        <w:tabs>
          <w:tab w:val="left" w:pos="142"/>
          <w:tab w:val="left" w:pos="567"/>
          <w:tab w:val="left" w:pos="851"/>
        </w:tabs>
        <w:ind w:left="851" w:hanging="284"/>
        <w:rPr>
          <w:rFonts w:cs="Times New Roman"/>
        </w:rPr>
      </w:pPr>
      <w:r w:rsidRPr="003F12B2">
        <w:rPr>
          <w:rFonts w:cs="Times New Roman"/>
        </w:rPr>
        <w:t>Copia de la factura de pago.</w:t>
      </w:r>
    </w:p>
    <w:p w14:paraId="7F6C8C5E" w14:textId="77777777" w:rsidR="004418EF" w:rsidRPr="003F12B2" w:rsidRDefault="00AD566C" w:rsidP="00483F3D">
      <w:pPr>
        <w:pStyle w:val="conpuntito"/>
        <w:tabs>
          <w:tab w:val="left" w:pos="142"/>
          <w:tab w:val="left" w:pos="567"/>
          <w:tab w:val="left" w:pos="851"/>
        </w:tabs>
        <w:ind w:left="851" w:hanging="284"/>
        <w:rPr>
          <w:rFonts w:cs="Times New Roman"/>
        </w:rPr>
      </w:pPr>
      <w:r w:rsidRPr="003F12B2">
        <w:rPr>
          <w:rFonts w:cs="Times New Roman"/>
        </w:rPr>
        <w:t>Escritura Pública que acredit</w:t>
      </w:r>
      <w:r w:rsidR="009112D4" w:rsidRPr="003F12B2">
        <w:rPr>
          <w:rFonts w:cs="Times New Roman"/>
        </w:rPr>
        <w:t xml:space="preserve">e </w:t>
      </w:r>
      <w:r w:rsidR="00362875" w:rsidRPr="003F12B2">
        <w:rPr>
          <w:rFonts w:cs="Times New Roman"/>
        </w:rPr>
        <w:t xml:space="preserve">el trámite de la </w:t>
      </w:r>
      <w:r w:rsidR="00F25577" w:rsidRPr="003F12B2">
        <w:rPr>
          <w:rFonts w:cs="Times New Roman"/>
        </w:rPr>
        <w:t>exclusión de la variedad/hí</w:t>
      </w:r>
      <w:r w:rsidR="009112D4" w:rsidRPr="003F12B2">
        <w:rPr>
          <w:rFonts w:cs="Times New Roman"/>
        </w:rPr>
        <w:t>brido</w:t>
      </w:r>
      <w:r w:rsidRPr="003F12B2">
        <w:rPr>
          <w:rFonts w:cs="Times New Roman"/>
        </w:rPr>
        <w:t>. Las exclusiones realizadas en el extranjero deberán contar con certificación consular paraguaya del país de origen y su legalización pertinente o apostillado en su caso (Todos los documentos deben presentarse en idioma español, si estuvieran en idioma extranjero deberán ser traducidos por un traductor público matriculado en el territorio nacional).</w:t>
      </w:r>
    </w:p>
    <w:p w14:paraId="0251DD26" w14:textId="77777777" w:rsidR="00971AD7" w:rsidRPr="003F12B2" w:rsidRDefault="00AD566C" w:rsidP="00483F3D">
      <w:pPr>
        <w:pStyle w:val="conpuntito"/>
        <w:tabs>
          <w:tab w:val="left" w:pos="142"/>
          <w:tab w:val="left" w:pos="567"/>
          <w:tab w:val="left" w:pos="851"/>
        </w:tabs>
        <w:ind w:left="851" w:hanging="284"/>
        <w:rPr>
          <w:rFonts w:cs="Times New Roman"/>
        </w:rPr>
      </w:pPr>
      <w:r w:rsidRPr="003F12B2">
        <w:rPr>
          <w:rFonts w:cs="Times New Roman"/>
        </w:rPr>
        <w:t>Toda variedad/híbrido debe estar al día con el pago de mantenimiento hasta la fecha de emisión de la Resolución respectiva, que disponga la exclusión.</w:t>
      </w:r>
    </w:p>
    <w:p w14:paraId="2DBE6577"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54A2D93C"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453DB8D1"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4071F607"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4655AA69"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0049324B"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102DD048"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28807A01"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04502529" w14:textId="77777777" w:rsidR="00483F3D" w:rsidRPr="00483F3D" w:rsidRDefault="00483F3D" w:rsidP="00483F3D">
      <w:pPr>
        <w:pStyle w:val="Prrafodelista"/>
        <w:keepNext/>
        <w:keepLines/>
        <w:numPr>
          <w:ilvl w:val="1"/>
          <w:numId w:val="11"/>
        </w:numPr>
        <w:spacing w:before="120" w:after="120"/>
        <w:ind w:left="709" w:hanging="709"/>
        <w:contextualSpacing w:val="0"/>
        <w:outlineLvl w:val="6"/>
        <w:rPr>
          <w:rFonts w:eastAsia="Arial" w:cstheme="majorBidi"/>
          <w:b/>
          <w:iCs/>
          <w:vanish/>
          <w:color w:val="000000" w:themeColor="text1"/>
          <w:lang w:val="es-PY"/>
        </w:rPr>
      </w:pPr>
    </w:p>
    <w:p w14:paraId="199DBCF8" w14:textId="22287A59" w:rsidR="00971AD7" w:rsidRPr="003F12B2" w:rsidRDefault="00971AD7" w:rsidP="00483F3D">
      <w:pPr>
        <w:pStyle w:val="Sinespaciado"/>
        <w:ind w:left="567" w:hanging="567"/>
        <w:rPr>
          <w:rFonts w:eastAsia="Arial"/>
          <w:color w:val="000000"/>
          <w:lang w:val="es-PY"/>
        </w:rPr>
      </w:pPr>
      <w:r w:rsidRPr="003F12B2">
        <w:rPr>
          <w:lang w:val="es-PY"/>
        </w:rPr>
        <w:t>El DPUV recibirá la solicitud de exclusión en un plazo máximo de 15 (quince) días hábiles, se solicitará a la DGAJ el dictamen jurídico sobre los documentos legales.</w:t>
      </w:r>
    </w:p>
    <w:p w14:paraId="5367387B" w14:textId="77777777" w:rsidR="00971AD7" w:rsidRPr="003F12B2" w:rsidRDefault="00362875" w:rsidP="00483F3D">
      <w:pPr>
        <w:pStyle w:val="Sinespaciado"/>
        <w:tabs>
          <w:tab w:val="left" w:pos="142"/>
          <w:tab w:val="left" w:pos="567"/>
          <w:tab w:val="left" w:pos="709"/>
        </w:tabs>
        <w:ind w:left="567" w:hanging="567"/>
        <w:rPr>
          <w:rFonts w:eastAsia="Arial"/>
          <w:color w:val="000000"/>
          <w:lang w:val="es-PY"/>
        </w:rPr>
      </w:pPr>
      <w:r w:rsidRPr="003F12B2">
        <w:rPr>
          <w:rFonts w:eastAsia="Arial"/>
          <w:color w:val="000000"/>
          <w:lang w:val="es-PY"/>
        </w:rPr>
        <w:t>Si la solicitud cumple</w:t>
      </w:r>
      <w:r w:rsidR="00AD566C" w:rsidRPr="003F12B2">
        <w:rPr>
          <w:rFonts w:eastAsia="Arial"/>
          <w:color w:val="000000"/>
          <w:lang w:val="es-PY"/>
        </w:rPr>
        <w:t xml:space="preserve"> con los requisitos exigidos </w:t>
      </w:r>
      <w:r w:rsidR="000271D1" w:rsidRPr="003F12B2">
        <w:rPr>
          <w:rFonts w:eastAsia="Arial"/>
          <w:color w:val="000000"/>
          <w:lang w:val="es-PY"/>
        </w:rPr>
        <w:t xml:space="preserve">por </w:t>
      </w:r>
      <w:r w:rsidR="00AD566C" w:rsidRPr="003F12B2">
        <w:rPr>
          <w:rFonts w:eastAsia="Arial"/>
          <w:color w:val="000000"/>
          <w:lang w:val="es-PY"/>
        </w:rPr>
        <w:t>el DPUV</w:t>
      </w:r>
      <w:r w:rsidR="000271D1" w:rsidRPr="003F12B2">
        <w:rPr>
          <w:rFonts w:eastAsia="Arial"/>
          <w:color w:val="000000"/>
          <w:lang w:val="es-PY"/>
        </w:rPr>
        <w:t xml:space="preserve"> o en su defecto por la DGAJ, se</w:t>
      </w:r>
      <w:r w:rsidR="00AD566C" w:rsidRPr="003F12B2">
        <w:rPr>
          <w:rFonts w:eastAsia="Arial"/>
          <w:color w:val="000000"/>
          <w:lang w:val="es-PY"/>
        </w:rPr>
        <w:t xml:space="preserve"> remitirá la convocatoria al CTCC, vía correo electrónico con 3 (tres) días hábiles de antelación a la fecha fijada mediante el FORM-DPUV-116 CONVOCATORIA DEL COMITE TÉCNICO CALIFICADOR DE CULTIVARES.</w:t>
      </w:r>
    </w:p>
    <w:p w14:paraId="39EEB4FB" w14:textId="77777777" w:rsidR="00971AD7" w:rsidRPr="003F12B2" w:rsidRDefault="000271D1" w:rsidP="00483F3D">
      <w:pPr>
        <w:pStyle w:val="Sinespaciado"/>
        <w:tabs>
          <w:tab w:val="left" w:pos="142"/>
          <w:tab w:val="left" w:pos="567"/>
          <w:tab w:val="left" w:pos="709"/>
        </w:tabs>
        <w:ind w:left="567" w:hanging="567"/>
        <w:rPr>
          <w:rFonts w:eastAsia="Arial"/>
          <w:color w:val="000000"/>
          <w:lang w:val="es-PY"/>
        </w:rPr>
      </w:pPr>
      <w:r w:rsidRPr="003F12B2">
        <w:rPr>
          <w:rFonts w:eastAsia="Arial"/>
          <w:color w:val="000000"/>
          <w:lang w:val="es-PY"/>
        </w:rPr>
        <w:t>El</w:t>
      </w:r>
      <w:r w:rsidR="00AD566C" w:rsidRPr="003F12B2">
        <w:rPr>
          <w:rFonts w:eastAsia="Arial"/>
          <w:color w:val="000000"/>
          <w:lang w:val="es-PY"/>
        </w:rPr>
        <w:t xml:space="preserve"> DPUV en un plazo máximo de 10 (diez) días hábiles a partir de la fecha </w:t>
      </w:r>
      <w:r w:rsidRPr="003F12B2">
        <w:rPr>
          <w:rFonts w:eastAsia="Arial"/>
          <w:color w:val="000000"/>
          <w:lang w:val="es-PY"/>
        </w:rPr>
        <w:t xml:space="preserve">del Dictamen del CTCC solicitará por un </w:t>
      </w:r>
      <w:r w:rsidR="00AD566C" w:rsidRPr="003F12B2">
        <w:rPr>
          <w:rFonts w:eastAsia="Arial"/>
          <w:color w:val="000000"/>
          <w:lang w:val="es-PY"/>
        </w:rPr>
        <w:t xml:space="preserve"> </w:t>
      </w:r>
      <w:r w:rsidRPr="003F12B2">
        <w:rPr>
          <w:rFonts w:eastAsia="Arial"/>
          <w:color w:val="000000"/>
          <w:lang w:val="es-PY"/>
        </w:rPr>
        <w:t xml:space="preserve">memorándum a </w:t>
      </w:r>
      <w:r w:rsidR="00AD566C" w:rsidRPr="003F12B2">
        <w:rPr>
          <w:rFonts w:eastAsia="Arial"/>
          <w:color w:val="000000"/>
          <w:lang w:val="es-PY"/>
        </w:rPr>
        <w:t>la DISE la exclusión de la variedad/híbrido del RNCC.</w:t>
      </w:r>
    </w:p>
    <w:p w14:paraId="15A1C30C" w14:textId="77777777" w:rsidR="00352DCE" w:rsidRPr="003F12B2" w:rsidRDefault="004A1B74" w:rsidP="00483F3D">
      <w:pPr>
        <w:pStyle w:val="Sinespaciado"/>
        <w:tabs>
          <w:tab w:val="left" w:pos="142"/>
          <w:tab w:val="left" w:pos="567"/>
          <w:tab w:val="left" w:pos="709"/>
        </w:tabs>
        <w:ind w:left="567" w:hanging="567"/>
        <w:rPr>
          <w:rFonts w:eastAsia="Arial"/>
          <w:color w:val="000000"/>
          <w:lang w:val="es-PY"/>
        </w:rPr>
      </w:pPr>
      <w:r w:rsidRPr="003F12B2">
        <w:rPr>
          <w:rFonts w:eastAsia="Arial"/>
          <w:color w:val="000000"/>
          <w:lang w:val="es-PY"/>
        </w:rPr>
        <w:t>El SENAVE dispondrá por resolución la exclusión de la variedad/híbrido del RNCC y la DISE a través del DPUV procederá a excluir la variedad/híbrido del RNCC, del Boletín Nacional de Cultivares Protegidos y Comerciales y del SISEM, y se notificará por correo electrónico a la solicitante la exclusión con el FORM-DPUV-</w:t>
      </w:r>
      <w:r w:rsidR="00F25577" w:rsidRPr="003F12B2">
        <w:rPr>
          <w:rFonts w:eastAsia="Arial"/>
          <w:lang w:val="es-PY"/>
        </w:rPr>
        <w:t>146</w:t>
      </w:r>
      <w:r w:rsidRPr="003F12B2">
        <w:rPr>
          <w:rFonts w:eastAsia="Arial"/>
          <w:lang w:val="es-PY"/>
        </w:rPr>
        <w:t xml:space="preserve"> </w:t>
      </w:r>
      <w:r w:rsidRPr="003F12B2">
        <w:rPr>
          <w:rFonts w:eastAsia="Arial"/>
          <w:color w:val="000000"/>
          <w:lang w:val="es-PY"/>
        </w:rPr>
        <w:t>NOTIFICACIÓN DE DECISIÓN</w:t>
      </w:r>
      <w:r w:rsidR="00F25577" w:rsidRPr="003F12B2">
        <w:rPr>
          <w:rFonts w:eastAsia="Arial"/>
          <w:color w:val="000000"/>
          <w:lang w:val="es-PY"/>
        </w:rPr>
        <w:t xml:space="preserve"> EN EL RNCC</w:t>
      </w:r>
      <w:r w:rsidRPr="003F12B2">
        <w:rPr>
          <w:rFonts w:eastAsia="Arial"/>
          <w:color w:val="000000"/>
          <w:lang w:val="es-PY"/>
        </w:rPr>
        <w:t>.</w:t>
      </w:r>
    </w:p>
    <w:p w14:paraId="79C4703C" w14:textId="77777777" w:rsidR="0055660C" w:rsidRPr="003F12B2" w:rsidRDefault="00AD566C" w:rsidP="00483F3D">
      <w:pPr>
        <w:pStyle w:val="2do"/>
        <w:numPr>
          <w:ilvl w:val="1"/>
          <w:numId w:val="4"/>
        </w:numPr>
        <w:tabs>
          <w:tab w:val="left" w:pos="142"/>
          <w:tab w:val="left" w:pos="567"/>
          <w:tab w:val="left" w:pos="709"/>
          <w:tab w:val="left" w:pos="851"/>
        </w:tabs>
        <w:ind w:left="567" w:hanging="567"/>
        <w:rPr>
          <w:rFonts w:cs="Times New Roman"/>
          <w:color w:val="000000"/>
          <w:lang w:val="es-PY"/>
        </w:rPr>
      </w:pPr>
      <w:r w:rsidRPr="003F12B2">
        <w:rPr>
          <w:rFonts w:cs="Times New Roman"/>
          <w:color w:val="000000"/>
          <w:lang w:val="es-PY"/>
        </w:rPr>
        <w:t>Exclusi</w:t>
      </w:r>
      <w:r w:rsidR="00F25577" w:rsidRPr="003F12B2">
        <w:rPr>
          <w:rFonts w:cs="Times New Roman"/>
          <w:color w:val="000000"/>
          <w:lang w:val="es-PY"/>
        </w:rPr>
        <w:t>ón del RNCC de variedad/híbrido</w:t>
      </w:r>
      <w:r w:rsidR="00354D0E" w:rsidRPr="003F12B2">
        <w:rPr>
          <w:rFonts w:cs="Times New Roman"/>
          <w:color w:val="000000"/>
          <w:lang w:val="es-PY"/>
        </w:rPr>
        <w:t xml:space="preserve">, resolución SENAVE 695/2022 </w:t>
      </w:r>
    </w:p>
    <w:p w14:paraId="00129594" w14:textId="77777777" w:rsidR="00B20109" w:rsidRPr="003F12B2" w:rsidRDefault="00AD566C" w:rsidP="00483F3D">
      <w:pPr>
        <w:pStyle w:val="Sinespaciado"/>
        <w:tabs>
          <w:tab w:val="left" w:pos="142"/>
          <w:tab w:val="left" w:pos="709"/>
          <w:tab w:val="left" w:pos="851"/>
        </w:tabs>
        <w:ind w:left="567" w:hanging="567"/>
        <w:rPr>
          <w:rFonts w:eastAsia="Arial"/>
          <w:b/>
          <w:lang w:val="es-PY"/>
        </w:rPr>
      </w:pPr>
      <w:r w:rsidRPr="003F12B2">
        <w:rPr>
          <w:rFonts w:eastAsia="Arial"/>
          <w:lang w:val="es-PY"/>
        </w:rPr>
        <w:t>Serán excluidas</w:t>
      </w:r>
      <w:r w:rsidR="00A8528E" w:rsidRPr="003F12B2">
        <w:rPr>
          <w:rFonts w:eastAsia="Arial"/>
          <w:lang w:val="es-PY"/>
        </w:rPr>
        <w:t xml:space="preserve"> del </w:t>
      </w:r>
      <w:r w:rsidR="00364196" w:rsidRPr="003F12B2">
        <w:rPr>
          <w:rFonts w:eastAsia="Arial"/>
          <w:lang w:val="es-PY"/>
        </w:rPr>
        <w:t>RNCC</w:t>
      </w:r>
      <w:r w:rsidR="00FB3953" w:rsidRPr="003F12B2">
        <w:rPr>
          <w:rFonts w:eastAsia="Arial"/>
          <w:lang w:val="es-PY"/>
        </w:rPr>
        <w:t>,</w:t>
      </w:r>
      <w:r w:rsidRPr="003F12B2">
        <w:rPr>
          <w:rFonts w:eastAsia="Arial"/>
          <w:lang w:val="es-PY"/>
        </w:rPr>
        <w:t xml:space="preserve"> </w:t>
      </w:r>
      <w:r w:rsidR="00364196" w:rsidRPr="003F12B2">
        <w:rPr>
          <w:rFonts w:eastAsia="Arial"/>
          <w:lang w:val="es-PY"/>
        </w:rPr>
        <w:t>previo dictamen del C</w:t>
      </w:r>
      <w:r w:rsidR="00FB3953" w:rsidRPr="003F12B2">
        <w:rPr>
          <w:rFonts w:eastAsia="Arial"/>
          <w:lang w:val="es-PY"/>
        </w:rPr>
        <w:t>T</w:t>
      </w:r>
      <w:r w:rsidR="00364196" w:rsidRPr="003F12B2">
        <w:rPr>
          <w:rFonts w:eastAsia="Arial"/>
          <w:lang w:val="es-PY"/>
        </w:rPr>
        <w:t>C</w:t>
      </w:r>
      <w:r w:rsidR="00FB3953" w:rsidRPr="003F12B2">
        <w:rPr>
          <w:rFonts w:eastAsia="Arial"/>
          <w:lang w:val="es-PY"/>
        </w:rPr>
        <w:t xml:space="preserve">C, </w:t>
      </w:r>
      <w:r w:rsidRPr="003F12B2">
        <w:rPr>
          <w:rFonts w:eastAsia="Arial"/>
          <w:lang w:val="es-PY"/>
        </w:rPr>
        <w:t xml:space="preserve">todas las </w:t>
      </w:r>
      <w:r w:rsidR="00FB3953" w:rsidRPr="003F12B2">
        <w:rPr>
          <w:rFonts w:eastAsia="Arial"/>
          <w:lang w:val="es-PY"/>
        </w:rPr>
        <w:t xml:space="preserve">variedades/híbridos inscriptas que </w:t>
      </w:r>
      <w:r w:rsidR="00B20109" w:rsidRPr="003F12B2">
        <w:rPr>
          <w:rFonts w:eastAsia="Arial"/>
          <w:lang w:val="es-PY"/>
        </w:rPr>
        <w:t xml:space="preserve">cumplido el plazo establecido en la resolución SENAVE 695/2022 </w:t>
      </w:r>
      <w:r w:rsidR="00FB3953" w:rsidRPr="003F12B2">
        <w:rPr>
          <w:rFonts w:eastAsia="Arial"/>
          <w:lang w:val="es-PY"/>
        </w:rPr>
        <w:t xml:space="preserve">no </w:t>
      </w:r>
      <w:r w:rsidR="00B20109" w:rsidRPr="003F12B2">
        <w:rPr>
          <w:rFonts w:eastAsia="Arial"/>
          <w:lang w:val="es-PY"/>
        </w:rPr>
        <w:t>cuenten con la habilitación de ensayos del segundo año de evaluación agronómica</w:t>
      </w:r>
      <w:r w:rsidR="00FB3953" w:rsidRPr="003F12B2">
        <w:rPr>
          <w:rFonts w:eastAsia="Arial"/>
          <w:lang w:val="es-PY"/>
        </w:rPr>
        <w:t xml:space="preserve"> </w:t>
      </w:r>
      <w:r w:rsidR="00B20109" w:rsidRPr="003F12B2">
        <w:rPr>
          <w:rFonts w:eastAsia="Arial"/>
          <w:lang w:val="es-PY"/>
        </w:rPr>
        <w:t xml:space="preserve">aprobadas por el DPUV. </w:t>
      </w:r>
    </w:p>
    <w:p w14:paraId="6400F1E8" w14:textId="77777777" w:rsidR="00B20109" w:rsidRPr="003F12B2" w:rsidRDefault="00B20109" w:rsidP="00483F3D">
      <w:pPr>
        <w:pStyle w:val="Sinespaciado"/>
        <w:tabs>
          <w:tab w:val="left" w:pos="142"/>
          <w:tab w:val="left" w:pos="709"/>
          <w:tab w:val="left" w:pos="851"/>
        </w:tabs>
        <w:ind w:left="567" w:hanging="567"/>
        <w:rPr>
          <w:rFonts w:eastAsia="Arial"/>
          <w:b/>
          <w:lang w:val="es-PY"/>
        </w:rPr>
      </w:pPr>
      <w:r w:rsidRPr="003F12B2">
        <w:rPr>
          <w:rFonts w:eastAsia="Arial"/>
          <w:lang w:val="es-PY"/>
        </w:rPr>
        <w:lastRenderedPageBreak/>
        <w:t xml:space="preserve">Serán excluidas del RNCC, previo dictamen del CTCC, todas las variedades/híbridos inscriptas que cumplido el plazo establecido en la resolución SENAVE 695/2022 no cuenten con </w:t>
      </w:r>
      <w:r w:rsidR="00E45328" w:rsidRPr="003F12B2">
        <w:rPr>
          <w:rFonts w:eastAsia="Arial"/>
          <w:lang w:val="es-PY"/>
        </w:rPr>
        <w:t>los resultados</w:t>
      </w:r>
      <w:r w:rsidRPr="003F12B2">
        <w:rPr>
          <w:rFonts w:eastAsia="Arial"/>
          <w:lang w:val="es-PY"/>
        </w:rPr>
        <w:t xml:space="preserve"> de ensayos del segundo año de evaluación agronómica aprobadas por el DPUV.</w:t>
      </w:r>
    </w:p>
    <w:p w14:paraId="134D3265" w14:textId="77777777" w:rsidR="006F7E51" w:rsidRPr="003F12B2" w:rsidRDefault="00074A1C" w:rsidP="00682B0D">
      <w:pPr>
        <w:pStyle w:val="Sinespaciado"/>
        <w:tabs>
          <w:tab w:val="left" w:pos="142"/>
          <w:tab w:val="left" w:pos="567"/>
          <w:tab w:val="left" w:pos="709"/>
        </w:tabs>
        <w:ind w:left="567" w:hanging="567"/>
        <w:rPr>
          <w:rFonts w:eastAsia="Arial"/>
          <w:b/>
          <w:lang w:val="es-PY"/>
        </w:rPr>
      </w:pPr>
      <w:r w:rsidRPr="003F12B2">
        <w:rPr>
          <w:rFonts w:eastAsia="Arial"/>
          <w:lang w:val="es-PY"/>
        </w:rPr>
        <w:t xml:space="preserve">La </w:t>
      </w:r>
      <w:r w:rsidR="006F7E51" w:rsidRPr="003F12B2">
        <w:rPr>
          <w:rFonts w:eastAsia="Arial"/>
          <w:lang w:val="es-PY"/>
        </w:rPr>
        <w:t>DISE solicitará por los conductos correspondientes, se disponga la exclusión de la variedad/híbrido del RNCC por Resolución SENAVE.</w:t>
      </w:r>
    </w:p>
    <w:p w14:paraId="1392F707" w14:textId="77777777" w:rsidR="005F4DCF" w:rsidRPr="003F12B2" w:rsidRDefault="006F7E51" w:rsidP="00682B0D">
      <w:pPr>
        <w:pStyle w:val="Sinespaciado"/>
        <w:tabs>
          <w:tab w:val="left" w:pos="142"/>
          <w:tab w:val="left" w:pos="567"/>
          <w:tab w:val="left" w:pos="709"/>
        </w:tabs>
        <w:ind w:left="567" w:hanging="567"/>
        <w:rPr>
          <w:rFonts w:eastAsia="Arial"/>
          <w:b/>
          <w:lang w:val="es-PY"/>
        </w:rPr>
      </w:pPr>
      <w:r w:rsidRPr="003F12B2">
        <w:rPr>
          <w:rFonts w:eastAsia="Arial"/>
          <w:lang w:val="es-PY"/>
        </w:rPr>
        <w:t>El SENAVE dispon</w:t>
      </w:r>
      <w:r w:rsidR="004A1B74" w:rsidRPr="003F12B2">
        <w:rPr>
          <w:rFonts w:eastAsia="Arial"/>
          <w:lang w:val="es-PY"/>
        </w:rPr>
        <w:t>drá por r</w:t>
      </w:r>
      <w:r w:rsidRPr="003F12B2">
        <w:rPr>
          <w:rFonts w:eastAsia="Arial"/>
          <w:lang w:val="es-PY"/>
        </w:rPr>
        <w:t>esolución la exclusión de la variedad/híbrido del RNCC</w:t>
      </w:r>
      <w:r w:rsidR="00074A1C" w:rsidRPr="003F12B2">
        <w:rPr>
          <w:rFonts w:eastAsia="Arial"/>
          <w:lang w:val="es-PY"/>
        </w:rPr>
        <w:t xml:space="preserve"> y la DISE a través del DPUV procederá a </w:t>
      </w:r>
      <w:r w:rsidRPr="003F12B2">
        <w:rPr>
          <w:rFonts w:eastAsia="Arial"/>
          <w:lang w:val="es-PY"/>
        </w:rPr>
        <w:t xml:space="preserve">excluir la variedad/híbrido del </w:t>
      </w:r>
      <w:r w:rsidR="00074A1C" w:rsidRPr="003F12B2">
        <w:rPr>
          <w:rFonts w:eastAsia="Arial"/>
          <w:lang w:val="es-PY"/>
        </w:rPr>
        <w:t>RNCC</w:t>
      </w:r>
      <w:r w:rsidRPr="003F12B2">
        <w:rPr>
          <w:rFonts w:eastAsia="Arial"/>
          <w:lang w:val="es-PY"/>
        </w:rPr>
        <w:t>, del Boletín Nacional de Cultivares Protegidos y Comerciales y del SISEM, y se notificará por correo electrónico a la solicitante la exclusión con el FORM-DPUV-</w:t>
      </w:r>
      <w:r w:rsidR="00F25577" w:rsidRPr="003F12B2">
        <w:rPr>
          <w:rFonts w:eastAsia="Arial"/>
          <w:lang w:val="es-PY"/>
        </w:rPr>
        <w:t>146</w:t>
      </w:r>
      <w:r w:rsidR="00DB7936" w:rsidRPr="003F12B2">
        <w:rPr>
          <w:rFonts w:eastAsia="Arial"/>
          <w:lang w:val="es-PY"/>
        </w:rPr>
        <w:t xml:space="preserve"> NOTIFICACIÓN DE DECISIÓN</w:t>
      </w:r>
      <w:r w:rsidR="00F25577" w:rsidRPr="003F12B2">
        <w:rPr>
          <w:rFonts w:eastAsia="Arial"/>
          <w:lang w:val="es-PY"/>
        </w:rPr>
        <w:t xml:space="preserve"> EN EL RNCC</w:t>
      </w:r>
      <w:r w:rsidRPr="003F12B2">
        <w:rPr>
          <w:rFonts w:eastAsia="Arial"/>
          <w:lang w:val="es-PY"/>
        </w:rPr>
        <w:t>.</w:t>
      </w:r>
    </w:p>
    <w:p w14:paraId="081B9313" w14:textId="77777777" w:rsidR="00352DCE" w:rsidRPr="003F12B2" w:rsidRDefault="00AD566C" w:rsidP="00682B0D">
      <w:pPr>
        <w:pStyle w:val="titulosprincipales"/>
        <w:tabs>
          <w:tab w:val="left" w:pos="142"/>
          <w:tab w:val="left" w:pos="426"/>
        </w:tabs>
        <w:ind w:left="567" w:hanging="567"/>
        <w:rPr>
          <w:lang w:val="es-PY"/>
        </w:rPr>
      </w:pPr>
      <w:r w:rsidRPr="003F12B2">
        <w:rPr>
          <w:lang w:val="es-PY"/>
        </w:rPr>
        <w:t>NOTIFICACIONES GENERALES</w:t>
      </w:r>
    </w:p>
    <w:p w14:paraId="24E5F6FA" w14:textId="77777777" w:rsidR="00352DCE" w:rsidRPr="003F12B2" w:rsidRDefault="00AD566C" w:rsidP="00682B0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Notificación de Requisitos Faltantes o Informaciones adicionales</w:t>
      </w:r>
    </w:p>
    <w:p w14:paraId="25409BB4"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 xml:space="preserve">El DPUV deberá solicitar las correcciones respectivas o informaciones adicionales u otros requisitos faltantes por medio del FORM-DPUV-114 NOTIFICACIÓN DE REQUISITOS FALTANTES EN EL RNCC. </w:t>
      </w:r>
    </w:p>
    <w:p w14:paraId="3AA21BC9"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 xml:space="preserve">La notificación deberá </w:t>
      </w:r>
      <w:r w:rsidR="0011566D">
        <w:rPr>
          <w:rFonts w:eastAsia="Arial"/>
          <w:lang w:val="es-PY"/>
        </w:rPr>
        <w:t xml:space="preserve">estar firmada por el técnico y </w:t>
      </w:r>
      <w:r w:rsidRPr="003F12B2">
        <w:rPr>
          <w:rFonts w:eastAsia="Arial"/>
          <w:lang w:val="es-PY"/>
        </w:rPr>
        <w:t>l</w:t>
      </w:r>
      <w:r w:rsidR="0011566D">
        <w:rPr>
          <w:rFonts w:eastAsia="Arial"/>
          <w:lang w:val="es-PY"/>
        </w:rPr>
        <w:t>a jefatura</w:t>
      </w:r>
      <w:r w:rsidRPr="003F12B2">
        <w:rPr>
          <w:rFonts w:eastAsia="Arial"/>
          <w:lang w:val="es-PY"/>
        </w:rPr>
        <w:t xml:space="preserve"> del DPUV, para su remisión al solicitante vía correo electrónico. En todos los casos se deberá imprimir la constancia del envío y adjuntarla a la solicitud.</w:t>
      </w:r>
    </w:p>
    <w:p w14:paraId="7810CE39" w14:textId="77777777" w:rsidR="00352DCE" w:rsidRPr="003F12B2" w:rsidRDefault="004A1B74"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La</w:t>
      </w:r>
      <w:r w:rsidR="00AD566C" w:rsidRPr="003F12B2">
        <w:rPr>
          <w:rFonts w:eastAsia="Arial"/>
          <w:lang w:val="es-PY"/>
        </w:rPr>
        <w:t xml:space="preserve"> solicitante en un plazo no mayor a 2 (dos) días hábiles  deberá dar acuse recibo, caso contrario se considerará al solicitante como debidamente notificado. </w:t>
      </w:r>
    </w:p>
    <w:p w14:paraId="37C4699A" w14:textId="77777777" w:rsidR="00352DCE" w:rsidRPr="003F12B2" w:rsidRDefault="00AD566C" w:rsidP="00682B0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Plazos de Notificaciones Generales</w:t>
      </w:r>
    </w:p>
    <w:p w14:paraId="05140D65"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 xml:space="preserve">Se tendrá un plazo máximo de 30 (treinta) días hábiles para los requisitos faltantes del RNCC. </w:t>
      </w:r>
    </w:p>
    <w:p w14:paraId="6D528400"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Se tendrá un plazo máximo de 60 (sesenta) días hábiles para los requisitos faltantes o información adicional para el cambio de datos y exclusión de una variedad/híbrido.</w:t>
      </w:r>
    </w:p>
    <w:p w14:paraId="119EE991"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Se tendrá un plazo máximo de 10 (diez) días hábiles para dar respuesta a los requisitos faltantes del CTCC. (Los plazos se considerarán a partir del día siguiente de la notificación).</w:t>
      </w:r>
    </w:p>
    <w:p w14:paraId="18731301"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Para responder a las notificaciones, pasar al punto 7.6.</w:t>
      </w:r>
    </w:p>
    <w:p w14:paraId="11ACD11A" w14:textId="2CE4260C" w:rsidR="00352DCE" w:rsidRPr="003F12B2" w:rsidRDefault="005B0011" w:rsidP="00682B0D">
      <w:pPr>
        <w:pStyle w:val="Sinespaciado"/>
        <w:numPr>
          <w:ilvl w:val="2"/>
          <w:numId w:val="6"/>
        </w:numPr>
        <w:tabs>
          <w:tab w:val="left" w:pos="142"/>
          <w:tab w:val="left" w:pos="567"/>
          <w:tab w:val="left" w:pos="709"/>
        </w:tabs>
        <w:ind w:left="567" w:hanging="567"/>
        <w:rPr>
          <w:color w:val="FF0000"/>
          <w:lang w:val="es-PY"/>
        </w:rPr>
      </w:pPr>
      <w:r>
        <w:rPr>
          <w:rFonts w:eastAsia="Arial"/>
          <w:lang w:val="es-PY"/>
        </w:rPr>
        <w:t xml:space="preserve">En caso que </w:t>
      </w:r>
      <w:r w:rsidR="00AD566C" w:rsidRPr="003F12B2">
        <w:rPr>
          <w:rFonts w:eastAsia="Arial"/>
          <w:lang w:val="es-PY"/>
        </w:rPr>
        <w:t>l</w:t>
      </w:r>
      <w:r>
        <w:rPr>
          <w:rFonts w:eastAsia="Arial"/>
          <w:lang w:val="es-PY"/>
        </w:rPr>
        <w:t>a</w:t>
      </w:r>
      <w:r w:rsidR="00AD566C" w:rsidRPr="003F12B2">
        <w:rPr>
          <w:rFonts w:eastAsia="Arial"/>
          <w:lang w:val="es-PY"/>
        </w:rPr>
        <w:t xml:space="preserve"> solicitante no respondiera dentro del plazo establecido, pasar al punto 7.4.</w:t>
      </w:r>
    </w:p>
    <w:p w14:paraId="2DDE8DB7" w14:textId="77777777" w:rsidR="00352DCE" w:rsidRPr="003F12B2" w:rsidRDefault="00AD566C" w:rsidP="00682B0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Notificación de Solicitud No aprobada por el CTCC</w:t>
      </w:r>
    </w:p>
    <w:p w14:paraId="4DEF72F5"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La solicitud no aprobada por el CTCC será notificada mediante el FORM-DPUV-144 SOLICITUD NO APROBADA EN EL RNCC, anexando al mismo la copia del FORM-DPUV-115 ACTA DE REUNIÓN DEL CTCC y el FORM-DPUV-117 DICTAMEN DEL CTCC.</w:t>
      </w:r>
    </w:p>
    <w:p w14:paraId="7619F3CC"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El DPUV notificará al solicitante vía correo electrónico. Se deberá imprimir la constancia del envío y adjuntarla a la solicitud.</w:t>
      </w:r>
    </w:p>
    <w:p w14:paraId="5CAACE4C" w14:textId="28073B54" w:rsidR="00352DCE" w:rsidRPr="003F12B2" w:rsidRDefault="005B0011"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L</w:t>
      </w:r>
      <w:r>
        <w:rPr>
          <w:rFonts w:eastAsia="Arial"/>
          <w:lang w:val="es-PY"/>
        </w:rPr>
        <w:t>a</w:t>
      </w:r>
      <w:r w:rsidR="00AD566C" w:rsidRPr="003F12B2">
        <w:rPr>
          <w:rFonts w:eastAsia="Arial"/>
          <w:lang w:val="es-PY"/>
        </w:rPr>
        <w:t xml:space="preserve"> solicitante en un plazo no mayor a 2 (dos) días hábiles  deberá dar acuse recibo, caso contrario se considerará al solicitante como debidamente notificado. </w:t>
      </w:r>
    </w:p>
    <w:p w14:paraId="1FB916BF" w14:textId="7348B892" w:rsidR="00352DCE" w:rsidRPr="003F12B2" w:rsidRDefault="005B0011" w:rsidP="00682B0D">
      <w:pPr>
        <w:pStyle w:val="Sinespaciado"/>
        <w:numPr>
          <w:ilvl w:val="2"/>
          <w:numId w:val="6"/>
        </w:numPr>
        <w:tabs>
          <w:tab w:val="left" w:pos="142"/>
          <w:tab w:val="left" w:pos="567"/>
          <w:tab w:val="left" w:pos="709"/>
        </w:tabs>
        <w:ind w:left="567" w:hanging="567"/>
        <w:rPr>
          <w:lang w:val="es-PY"/>
        </w:rPr>
      </w:pPr>
      <w:r>
        <w:rPr>
          <w:rFonts w:eastAsia="Arial"/>
          <w:lang w:val="es-PY"/>
        </w:rPr>
        <w:t>La</w:t>
      </w:r>
      <w:r w:rsidR="00AD566C" w:rsidRPr="003F12B2">
        <w:rPr>
          <w:rFonts w:eastAsia="Arial"/>
          <w:lang w:val="es-PY"/>
        </w:rPr>
        <w:t xml:space="preserve"> solicitante tendrá 10 (diez) días hábiles contados a partir del día siguiente de la notificación para interponer recursos de reconsideración. </w:t>
      </w:r>
    </w:p>
    <w:p w14:paraId="1AAA6EC3"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lastRenderedPageBreak/>
        <w:t>La presentación dentro del plazo establecido de los respectivos argumentos y nuevos documentos anexos, serán remitidos mediante una nota dirigida a la DISE, mencionando el número de Expediente (MEU N°), el director de la DISE remitirá al DPUV y este adjuntará la misma a la solicitud. Posterior a eso serán enviados los argumentos al CTCC y este analizará y emitirá su parecer respecto a las justificaciones presentadas.</w:t>
      </w:r>
    </w:p>
    <w:p w14:paraId="1767EC5C" w14:textId="114EBEC2" w:rsidR="00542FF0" w:rsidRPr="003F12B2" w:rsidRDefault="005B0011" w:rsidP="00682B0D">
      <w:pPr>
        <w:pStyle w:val="Sinespaciado"/>
        <w:numPr>
          <w:ilvl w:val="2"/>
          <w:numId w:val="6"/>
        </w:numPr>
        <w:tabs>
          <w:tab w:val="left" w:pos="142"/>
          <w:tab w:val="left" w:pos="567"/>
          <w:tab w:val="left" w:pos="709"/>
        </w:tabs>
        <w:ind w:left="567" w:hanging="567"/>
        <w:rPr>
          <w:lang w:val="es-PY"/>
        </w:rPr>
      </w:pPr>
      <w:r>
        <w:rPr>
          <w:rFonts w:eastAsia="Arial"/>
          <w:lang w:val="es-PY"/>
        </w:rPr>
        <w:t xml:space="preserve">Si </w:t>
      </w:r>
      <w:r w:rsidR="00AD566C" w:rsidRPr="003F12B2">
        <w:rPr>
          <w:rFonts w:eastAsia="Arial"/>
          <w:lang w:val="es-PY"/>
        </w:rPr>
        <w:t>l</w:t>
      </w:r>
      <w:r>
        <w:rPr>
          <w:rFonts w:eastAsia="Arial"/>
          <w:lang w:val="es-PY"/>
        </w:rPr>
        <w:t>a</w:t>
      </w:r>
      <w:r w:rsidR="00AD566C" w:rsidRPr="003F12B2">
        <w:rPr>
          <w:rFonts w:eastAsia="Arial"/>
          <w:lang w:val="es-PY"/>
        </w:rPr>
        <w:t xml:space="preserve"> solicitante en el plazo establecido, no presentase ningún recurso de reconsideración, la solicitud quedará si</w:t>
      </w:r>
      <w:r w:rsidR="00AC2DFA" w:rsidRPr="003F12B2">
        <w:rPr>
          <w:rFonts w:eastAsia="Arial"/>
          <w:lang w:val="es-PY"/>
        </w:rPr>
        <w:t>n efecto (pasar al punto 7.7.).</w:t>
      </w:r>
    </w:p>
    <w:p w14:paraId="08E33DC6" w14:textId="77777777" w:rsidR="00352DCE" w:rsidRPr="003F12B2" w:rsidRDefault="00542FF0" w:rsidP="00682B0D">
      <w:pPr>
        <w:pStyle w:val="Sinespaciado"/>
        <w:numPr>
          <w:ilvl w:val="2"/>
          <w:numId w:val="6"/>
        </w:numPr>
        <w:tabs>
          <w:tab w:val="left" w:pos="142"/>
          <w:tab w:val="left" w:pos="567"/>
          <w:tab w:val="left" w:pos="709"/>
        </w:tabs>
        <w:ind w:left="567" w:hanging="567"/>
        <w:rPr>
          <w:lang w:val="es-PY"/>
        </w:rPr>
      </w:pPr>
      <w:r w:rsidRPr="003F12B2">
        <w:rPr>
          <w:lang w:val="es-PY"/>
        </w:rPr>
        <w:t xml:space="preserve">Notificación de decisión de </w:t>
      </w:r>
      <w:r w:rsidRPr="003F12B2">
        <w:rPr>
          <w:rFonts w:eastAsia="Arial"/>
          <w:lang w:val="es-PY"/>
        </w:rPr>
        <w:t xml:space="preserve">exclusión </w:t>
      </w:r>
      <w:r w:rsidR="003B4F14" w:rsidRPr="003F12B2">
        <w:rPr>
          <w:rFonts w:eastAsia="Arial"/>
          <w:lang w:val="es-PY"/>
        </w:rPr>
        <w:t xml:space="preserve">por </w:t>
      </w:r>
      <w:r w:rsidRPr="003F12B2">
        <w:rPr>
          <w:rFonts w:eastAsia="Arial"/>
          <w:lang w:val="es-PY"/>
        </w:rPr>
        <w:t>incumplimiento de la resolución SENAVE N° 695/2022.</w:t>
      </w:r>
    </w:p>
    <w:p w14:paraId="10C578D3" w14:textId="77777777" w:rsidR="00352DCE" w:rsidRPr="003F12B2" w:rsidRDefault="00AD566C" w:rsidP="00682B0D">
      <w:pPr>
        <w:pStyle w:val="2do"/>
        <w:numPr>
          <w:ilvl w:val="1"/>
          <w:numId w:val="6"/>
        </w:numPr>
        <w:tabs>
          <w:tab w:val="left" w:pos="142"/>
          <w:tab w:val="left" w:pos="567"/>
          <w:tab w:val="left" w:pos="709"/>
        </w:tabs>
        <w:ind w:left="567" w:hanging="567"/>
        <w:rPr>
          <w:rFonts w:eastAsia="Times New Roman" w:cs="Times New Roman"/>
          <w:color w:val="auto"/>
          <w:lang w:val="es-PY"/>
        </w:rPr>
      </w:pPr>
      <w:r w:rsidRPr="003F12B2">
        <w:rPr>
          <w:rFonts w:cs="Times New Roman"/>
          <w:lang w:val="es-PY"/>
        </w:rPr>
        <w:t xml:space="preserve">Pago de Multa </w:t>
      </w:r>
    </w:p>
    <w:p w14:paraId="02B8EA5B" w14:textId="77777777" w:rsidR="00352DCE" w:rsidRPr="003F12B2" w:rsidRDefault="00AD566C" w:rsidP="00682B0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 xml:space="preserve">En caso que </w:t>
      </w:r>
      <w:r w:rsidR="002948FD" w:rsidRPr="003F12B2">
        <w:rPr>
          <w:rFonts w:eastAsia="Arial"/>
          <w:lang w:val="es-PY"/>
        </w:rPr>
        <w:t>la</w:t>
      </w:r>
      <w:r w:rsidRPr="003F12B2">
        <w:rPr>
          <w:rFonts w:eastAsia="Arial"/>
          <w:lang w:val="es-PY"/>
        </w:rPr>
        <w:t xml:space="preserve"> solicitante no respondiera dentro del plazo establecido, se le notificará con el FORM-DPUV-142 de NOTIFI</w:t>
      </w:r>
      <w:r w:rsidR="002948FD" w:rsidRPr="003F12B2">
        <w:rPr>
          <w:rFonts w:eastAsia="Arial"/>
          <w:lang w:val="es-PY"/>
        </w:rPr>
        <w:t>CACIÓN  DE PAGO DE MULTA DE RNCC</w:t>
      </w:r>
      <w:r w:rsidRPr="003F12B2">
        <w:rPr>
          <w:rFonts w:eastAsia="Arial"/>
          <w:lang w:val="es-PY"/>
        </w:rPr>
        <w:t>, debiendo abandonar el monto correspondiente por presentación Extemporánea de Requisito</w:t>
      </w:r>
      <w:r w:rsidR="00603716" w:rsidRPr="003F12B2">
        <w:rPr>
          <w:rFonts w:eastAsia="Arial"/>
          <w:lang w:val="es-PY"/>
        </w:rPr>
        <w:t>s Faltantes según Resolución SENAVE</w:t>
      </w:r>
      <w:r w:rsidRPr="003F12B2">
        <w:rPr>
          <w:rFonts w:eastAsia="Arial"/>
          <w:lang w:val="es-PY"/>
        </w:rPr>
        <w:t xml:space="preserve">. </w:t>
      </w:r>
    </w:p>
    <w:p w14:paraId="0B036547" w14:textId="77777777" w:rsidR="00352DCE" w:rsidRPr="003F12B2" w:rsidRDefault="00AD566C" w:rsidP="00682B0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La notificación deberá estar firmada por el técnico y/o el je</w:t>
      </w:r>
      <w:r w:rsidR="00F473FC" w:rsidRPr="003F12B2">
        <w:rPr>
          <w:rFonts w:eastAsia="Arial"/>
          <w:lang w:val="es-PY"/>
        </w:rPr>
        <w:t>fe del DPUV, para su remisión a la</w:t>
      </w:r>
      <w:r w:rsidRPr="003F12B2">
        <w:rPr>
          <w:rFonts w:eastAsia="Arial"/>
          <w:lang w:val="es-PY"/>
        </w:rPr>
        <w:t xml:space="preserve"> solicitante vía correo electrónico. Se deberá imprimir la constancia del envío y adjuntarla a la solicitud.</w:t>
      </w:r>
    </w:p>
    <w:p w14:paraId="1C50FB76" w14:textId="77777777" w:rsidR="00352DCE" w:rsidRPr="003F12B2" w:rsidRDefault="00F473FC" w:rsidP="00682B0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La</w:t>
      </w:r>
      <w:r w:rsidR="00AD566C" w:rsidRPr="003F12B2">
        <w:rPr>
          <w:rFonts w:eastAsia="Arial"/>
          <w:lang w:val="es-PY"/>
        </w:rPr>
        <w:t xml:space="preserve"> solicitante en un plazo no mayor a 2 (dos) días hábiles deberá dar acuse recibo, </w:t>
      </w:r>
      <w:r w:rsidRPr="003F12B2">
        <w:rPr>
          <w:rFonts w:eastAsia="Arial"/>
          <w:lang w:val="es-PY"/>
        </w:rPr>
        <w:t>caso contrario se considerará a la</w:t>
      </w:r>
      <w:r w:rsidR="00AD566C" w:rsidRPr="003F12B2">
        <w:rPr>
          <w:rFonts w:eastAsia="Arial"/>
          <w:lang w:val="es-PY"/>
        </w:rPr>
        <w:t xml:space="preserve"> solicitante como debidamente notificado. </w:t>
      </w:r>
    </w:p>
    <w:p w14:paraId="69CB9DD8" w14:textId="77777777" w:rsidR="00352DCE" w:rsidRPr="003F12B2" w:rsidRDefault="00AD566C" w:rsidP="00682B0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Plazos Para Solicitudes Con Multa</w:t>
      </w:r>
    </w:p>
    <w:p w14:paraId="43735D12"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 xml:space="preserve">Se tendrá un plazo máximo de 15 (quince) días hábiles para remitir los requisitos faltantes del RNCC y cambio de datos. </w:t>
      </w:r>
    </w:p>
    <w:p w14:paraId="3BC6456B"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 xml:space="preserve">Se tendrá un plazo máximo de 15 (quince) días hábiles para remitir </w:t>
      </w:r>
      <w:r w:rsidR="00F473FC" w:rsidRPr="003F12B2">
        <w:rPr>
          <w:rFonts w:eastAsia="Arial"/>
          <w:lang w:val="es-PY"/>
        </w:rPr>
        <w:t>los requisitos faltantes de la e</w:t>
      </w:r>
      <w:r w:rsidRPr="003F12B2">
        <w:rPr>
          <w:rFonts w:eastAsia="Arial"/>
          <w:lang w:val="es-PY"/>
        </w:rPr>
        <w:t>xclusión de una variedad/híbrido.</w:t>
      </w:r>
    </w:p>
    <w:p w14:paraId="4061F775" w14:textId="77777777" w:rsidR="00352DCE" w:rsidRPr="003F12B2" w:rsidRDefault="00AD566C" w:rsidP="00682B0D">
      <w:pPr>
        <w:pStyle w:val="Sinespaciado"/>
        <w:numPr>
          <w:ilvl w:val="2"/>
          <w:numId w:val="6"/>
        </w:numPr>
        <w:tabs>
          <w:tab w:val="left" w:pos="142"/>
          <w:tab w:val="left" w:pos="567"/>
          <w:tab w:val="left" w:pos="709"/>
        </w:tabs>
        <w:ind w:left="567" w:hanging="567"/>
        <w:rPr>
          <w:lang w:val="es-PY"/>
        </w:rPr>
      </w:pPr>
      <w:r w:rsidRPr="003F12B2">
        <w:rPr>
          <w:rFonts w:eastAsia="Arial"/>
          <w:lang w:val="es-PY"/>
        </w:rPr>
        <w:t>Se tendrá un plazo máximo de 5 (cinco) días hábiles para remitir los requisitos faltantes o información adicional solicitados por el CTCC.</w:t>
      </w:r>
    </w:p>
    <w:p w14:paraId="095F1854" w14:textId="77777777" w:rsidR="00352DCE" w:rsidRPr="003F12B2" w:rsidRDefault="00AD566C" w:rsidP="000D18CD">
      <w:pPr>
        <w:pStyle w:val="Ttulo8"/>
        <w:tabs>
          <w:tab w:val="left" w:pos="142"/>
          <w:tab w:val="left" w:pos="567"/>
          <w:tab w:val="left" w:pos="709"/>
        </w:tabs>
        <w:ind w:left="567"/>
        <w:rPr>
          <w:rFonts w:cs="Times New Roman"/>
          <w:lang w:val="es-PY"/>
        </w:rPr>
      </w:pPr>
      <w:r w:rsidRPr="00247FCC">
        <w:rPr>
          <w:rFonts w:cs="Times New Roman"/>
          <w:lang w:val="es-PY"/>
        </w:rPr>
        <w:t>Observación:</w:t>
      </w:r>
      <w:r w:rsidRPr="003F12B2">
        <w:rPr>
          <w:rFonts w:cs="Times New Roman"/>
          <w:lang w:val="es-PY"/>
        </w:rPr>
        <w:t xml:space="preserve"> Los plazos se considerarán a partir del día siguiente de la notificación.</w:t>
      </w:r>
    </w:p>
    <w:p w14:paraId="2034F34F" w14:textId="469EC1CE" w:rsidR="00352DCE" w:rsidRPr="003F12B2" w:rsidRDefault="00AD566C"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 xml:space="preserve">Para el pago de multa, el RL/IP deberá solicitar al DPUV el FORM-DPUV-113 LIQUIDACIÓN DE PAGO y abonar en </w:t>
      </w:r>
      <w:r w:rsidR="00060941">
        <w:rPr>
          <w:rFonts w:eastAsia="Arial"/>
          <w:lang w:val="es-PY"/>
        </w:rPr>
        <w:t>percep</w:t>
      </w:r>
      <w:bookmarkStart w:id="1" w:name="_GoBack"/>
      <w:bookmarkEnd w:id="1"/>
      <w:r w:rsidR="00060941">
        <w:rPr>
          <w:rFonts w:eastAsia="Arial"/>
          <w:lang w:val="es-PY"/>
        </w:rPr>
        <w:t>torí</w:t>
      </w:r>
      <w:r w:rsidR="002948FD" w:rsidRPr="003F12B2">
        <w:rPr>
          <w:rFonts w:eastAsia="Arial"/>
          <w:lang w:val="es-PY"/>
        </w:rPr>
        <w:t>a</w:t>
      </w:r>
      <w:r w:rsidRPr="003F12B2">
        <w:rPr>
          <w:rFonts w:eastAsia="Arial"/>
          <w:lang w:val="es-PY"/>
        </w:rPr>
        <w:t xml:space="preserve"> el monto correspondiente</w:t>
      </w:r>
      <w:r w:rsidRPr="003F12B2">
        <w:rPr>
          <w:rFonts w:eastAsia="Arial"/>
          <w:color w:val="4F81BD" w:themeColor="accent1"/>
          <w:lang w:val="es-PY"/>
        </w:rPr>
        <w:t xml:space="preserve">. </w:t>
      </w:r>
    </w:p>
    <w:p w14:paraId="2A66D84B"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Arial"/>
          <w:b/>
          <w:lang w:val="es-PY"/>
        </w:rPr>
      </w:pPr>
      <w:r w:rsidRPr="003F12B2">
        <w:rPr>
          <w:rFonts w:eastAsia="Arial"/>
          <w:lang w:val="es-PY"/>
        </w:rPr>
        <w:t>Para responder a las notificaciones pasar al punto 7.6.</w:t>
      </w:r>
    </w:p>
    <w:p w14:paraId="468490BC" w14:textId="29D8616C" w:rsidR="00352DCE" w:rsidRPr="003F12B2" w:rsidRDefault="005B0011" w:rsidP="000D18CD">
      <w:pPr>
        <w:pStyle w:val="Sinespaciado"/>
        <w:numPr>
          <w:ilvl w:val="2"/>
          <w:numId w:val="6"/>
        </w:numPr>
        <w:tabs>
          <w:tab w:val="left" w:pos="142"/>
          <w:tab w:val="left" w:pos="567"/>
          <w:tab w:val="left" w:pos="709"/>
        </w:tabs>
        <w:ind w:left="567" w:hanging="567"/>
        <w:rPr>
          <w:rFonts w:eastAsia="Arial"/>
          <w:lang w:val="es-PY"/>
        </w:rPr>
      </w:pPr>
      <w:r>
        <w:rPr>
          <w:rFonts w:eastAsia="Arial"/>
          <w:lang w:val="es-PY"/>
        </w:rPr>
        <w:t xml:space="preserve">En caso que </w:t>
      </w:r>
      <w:r w:rsidR="00AD566C" w:rsidRPr="003F12B2">
        <w:rPr>
          <w:rFonts w:eastAsia="Arial"/>
          <w:lang w:val="es-PY"/>
        </w:rPr>
        <w:t>l</w:t>
      </w:r>
      <w:r>
        <w:rPr>
          <w:rFonts w:eastAsia="Arial"/>
          <w:lang w:val="es-PY"/>
        </w:rPr>
        <w:t>a</w:t>
      </w:r>
      <w:r w:rsidR="00AD566C" w:rsidRPr="003F12B2">
        <w:rPr>
          <w:rFonts w:eastAsia="Arial"/>
          <w:lang w:val="es-PY"/>
        </w:rPr>
        <w:t xml:space="preserve"> solicitante no presente respuesta a la notificación pasar al punto 7.7.</w:t>
      </w:r>
    </w:p>
    <w:p w14:paraId="66B14DD1" w14:textId="77777777" w:rsidR="00352DCE" w:rsidRPr="003F12B2" w:rsidRDefault="00AD566C" w:rsidP="000D18C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 xml:space="preserve">Respuesta a la notificación </w:t>
      </w:r>
    </w:p>
    <w:p w14:paraId="3B033CBE"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Las respuestas a las notificaciones deberán ser ingresadas por Mesa de Entrada, con una nota dirigida a la DISE, haciendo referencia al Número de Expediente (MEU N°), foliado y con media firma en cada hoja (solicitud y descriptor morfológico) de los RT y RL. También se deberá adjuntar una copia de la notificación.</w:t>
      </w:r>
    </w:p>
    <w:p w14:paraId="063E1B7F"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 xml:space="preserve">Se deberá a la vez enviar la respuesta de notificación (documentos requeridos) vía correo electrónico, este debe ser copia fiel del original escaneado, de acuerdo a los documentos requeridos en la notificación. </w:t>
      </w:r>
    </w:p>
    <w:p w14:paraId="17B17BC8"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En caso de contar con Multa, se deberá adjuntar copia de la factura de pago a la nota de respuesta.</w:t>
      </w:r>
    </w:p>
    <w:p w14:paraId="0EE65451" w14:textId="77777777" w:rsidR="00352DCE" w:rsidRPr="00832F7F" w:rsidRDefault="00AD566C"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lastRenderedPageBreak/>
        <w:t>La MEU recibirá  el documento y derivará a la DISE, luego el director enviará el expediente al DPUV.</w:t>
      </w:r>
    </w:p>
    <w:p w14:paraId="353D64CB" w14:textId="77777777" w:rsidR="00352DCE" w:rsidRPr="003F12B2" w:rsidRDefault="00D9284D" w:rsidP="000D18C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Solicitud s</w:t>
      </w:r>
      <w:r w:rsidR="00832F7F">
        <w:rPr>
          <w:rFonts w:cs="Times New Roman"/>
          <w:lang w:val="es-PY"/>
        </w:rPr>
        <w:t>in e</w:t>
      </w:r>
      <w:r w:rsidR="00AD566C" w:rsidRPr="003F12B2">
        <w:rPr>
          <w:rFonts w:cs="Times New Roman"/>
          <w:lang w:val="es-PY"/>
        </w:rPr>
        <w:t>fecto</w:t>
      </w:r>
    </w:p>
    <w:p w14:paraId="0F509086"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Si posterior al plazo establecido en las notificaciones, no hubiere respuesta, la solicitud se considerará SIN EFECTO y no podrá proseguir con los trámites correspondientes, y se procederá al finiquito y archivo del expediente.</w:t>
      </w:r>
    </w:p>
    <w:p w14:paraId="20C510D1"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El DPUV remitirá el FORM-DPUV-143 NOTIFICACIÓN  DE SOLICITUD SIN EFECTO DEL RNCC vía correo electrónico se deberá imprimir la constancia del envío y adjuntarla a la solicitud.</w:t>
      </w:r>
    </w:p>
    <w:p w14:paraId="4322D4E1" w14:textId="1C26902B" w:rsidR="00352DCE" w:rsidRPr="003F12B2" w:rsidRDefault="005B0011" w:rsidP="000D18CD">
      <w:pPr>
        <w:pStyle w:val="Sinespaciado"/>
        <w:numPr>
          <w:ilvl w:val="2"/>
          <w:numId w:val="6"/>
        </w:numPr>
        <w:tabs>
          <w:tab w:val="left" w:pos="142"/>
          <w:tab w:val="left" w:pos="567"/>
          <w:tab w:val="left" w:pos="709"/>
        </w:tabs>
        <w:ind w:left="567" w:hanging="567"/>
        <w:rPr>
          <w:lang w:val="es-PY"/>
        </w:rPr>
      </w:pPr>
      <w:r>
        <w:rPr>
          <w:rFonts w:eastAsia="Arial"/>
          <w:lang w:val="es-PY"/>
        </w:rPr>
        <w:t>La</w:t>
      </w:r>
      <w:r w:rsidR="00AD566C" w:rsidRPr="003F12B2">
        <w:rPr>
          <w:rFonts w:eastAsia="Arial"/>
          <w:lang w:val="es-PY"/>
        </w:rPr>
        <w:t xml:space="preserve"> solicitante en un plazo no mayor a 2 (dos) días hábiles deberá dar acuse recibo, caso contrario se considerará al solicitante como debidamente notificado. </w:t>
      </w:r>
    </w:p>
    <w:p w14:paraId="2A4D82FF"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El DPUV deberá finiquitar la solicitud en el Sistema MEU, Base de Datos y archivar en la oficina del DPUV.</w:t>
      </w:r>
    </w:p>
    <w:p w14:paraId="7AA74082" w14:textId="77777777" w:rsidR="00352DCE" w:rsidRPr="003F12B2" w:rsidRDefault="00AD566C" w:rsidP="000D18C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 xml:space="preserve">Modificación de Datos </w:t>
      </w:r>
    </w:p>
    <w:p w14:paraId="7D62AD30"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En caso de que hubiere un cambio de Representante Legal, debe ser informado a la DISE mediante nota.</w:t>
      </w:r>
    </w:p>
    <w:p w14:paraId="4D9B1547" w14:textId="1BA3B4BB" w:rsidR="00352DCE" w:rsidRPr="003F12B2" w:rsidRDefault="005B0011"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L</w:t>
      </w:r>
      <w:r>
        <w:rPr>
          <w:rFonts w:eastAsia="Arial"/>
          <w:lang w:val="es-PY"/>
        </w:rPr>
        <w:t xml:space="preserve">a </w:t>
      </w:r>
      <w:r w:rsidR="00AD566C" w:rsidRPr="003F12B2">
        <w:rPr>
          <w:rFonts w:eastAsia="Arial"/>
          <w:lang w:val="es-PY"/>
        </w:rPr>
        <w:t xml:space="preserve">solicitante deberá pedir el FORM-DPUV-113 LIQUIDACIÓN PARA PAGO, emitida por el DPUV  y abonar en </w:t>
      </w:r>
      <w:r w:rsidR="00060941" w:rsidRPr="003F12B2">
        <w:rPr>
          <w:rFonts w:eastAsia="Arial"/>
          <w:lang w:val="es-PY"/>
        </w:rPr>
        <w:t>perceptoría</w:t>
      </w:r>
      <w:r w:rsidR="00AD566C" w:rsidRPr="003F12B2">
        <w:rPr>
          <w:rFonts w:eastAsia="Arial"/>
          <w:lang w:val="es-PY"/>
        </w:rPr>
        <w:t xml:space="preserve"> el monto correspondiente por la prestación del servicio de Cambio de Responsable Técnico o Representante Legal.</w:t>
      </w:r>
    </w:p>
    <w:p w14:paraId="518C34F6"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La MEU recibirá la Nota de cambio de Representante Legal/Ingeniero Patrocinante, junto con la copia de la factura de pago, y remitirá a la DISE, para su posterior envío al DPUV.</w:t>
      </w:r>
    </w:p>
    <w:p w14:paraId="0AD897FD"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El DPUV deberá recibir la Nota de cambio de Representante Legal y será remitido vía DISE en un plazo de 5 (cinco) días</w:t>
      </w:r>
      <w:r w:rsidRPr="003F12B2">
        <w:rPr>
          <w:lang w:val="es-PY"/>
        </w:rPr>
        <w:t>, solicitando dictamen jurídico a la DGAJ, sobre la validez de los documentos legales presentados con la solicitud.</w:t>
      </w:r>
    </w:p>
    <w:p w14:paraId="324B777D"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Calibri"/>
          <w:lang w:val="es-PY"/>
        </w:rPr>
      </w:pPr>
      <w:r w:rsidRPr="003F12B2">
        <w:rPr>
          <w:lang w:val="es-PY"/>
        </w:rPr>
        <w:t>La DGAJ tendrá un plazo de 30 (treinta) días hábiles para remitir a la DISE el dictamen jurídico solicitado.</w:t>
      </w:r>
    </w:p>
    <w:p w14:paraId="1433C131"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Una vez recibido el dictamen favorable de la Asesoría Jurídica, el DPUV actualizará los datos en el Sistema y finiquitará el documento en la MEU y archivará donde corresponda en la oficina del DPUV.</w:t>
      </w:r>
    </w:p>
    <w:p w14:paraId="208732EB" w14:textId="77777777" w:rsidR="00352DCE" w:rsidRPr="003F12B2" w:rsidRDefault="00AD566C" w:rsidP="000D18CD">
      <w:pPr>
        <w:pStyle w:val="2do"/>
        <w:numPr>
          <w:ilvl w:val="1"/>
          <w:numId w:val="6"/>
        </w:numPr>
        <w:tabs>
          <w:tab w:val="left" w:pos="142"/>
          <w:tab w:val="left" w:pos="567"/>
          <w:tab w:val="left" w:pos="709"/>
        </w:tabs>
        <w:ind w:left="567" w:hanging="567"/>
        <w:rPr>
          <w:rFonts w:cs="Times New Roman"/>
          <w:lang w:val="es-PY"/>
        </w:rPr>
      </w:pPr>
      <w:r w:rsidRPr="003F12B2">
        <w:rPr>
          <w:rFonts w:cs="Times New Roman"/>
          <w:lang w:val="es-PY"/>
        </w:rPr>
        <w:t>Cambio de razón social</w:t>
      </w:r>
    </w:p>
    <w:p w14:paraId="7DB92B19" w14:textId="63452EB9" w:rsidR="00352DCE" w:rsidRPr="003F12B2" w:rsidRDefault="005B0011"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L</w:t>
      </w:r>
      <w:r>
        <w:rPr>
          <w:rFonts w:eastAsia="Arial"/>
          <w:lang w:val="es-PY"/>
        </w:rPr>
        <w:t>a</w:t>
      </w:r>
      <w:r w:rsidR="00AD566C" w:rsidRPr="003F12B2">
        <w:rPr>
          <w:rFonts w:eastAsia="Arial"/>
          <w:lang w:val="es-PY"/>
        </w:rPr>
        <w:t xml:space="preserve"> solicitante deberá pedir el FORM-DPUV-113 LIQUIDACIÓN PARA PAGO, emitida por el DPUV  y abonar en </w:t>
      </w:r>
      <w:r w:rsidR="00060941" w:rsidRPr="003F12B2">
        <w:rPr>
          <w:rFonts w:eastAsia="Arial"/>
          <w:lang w:val="es-PY"/>
        </w:rPr>
        <w:t>perceptoría</w:t>
      </w:r>
      <w:r w:rsidR="00AD566C" w:rsidRPr="003F12B2">
        <w:rPr>
          <w:rFonts w:eastAsia="Arial"/>
          <w:lang w:val="es-PY"/>
        </w:rPr>
        <w:t xml:space="preserve"> el monto correspondiente por la prestación del servicio de Cambio de Razón Social.</w:t>
      </w:r>
    </w:p>
    <w:p w14:paraId="43B75418" w14:textId="22F7BE7B" w:rsidR="00352DCE" w:rsidRPr="003F12B2" w:rsidRDefault="005B0011" w:rsidP="000D18CD">
      <w:pPr>
        <w:pStyle w:val="Sinespaciado"/>
        <w:numPr>
          <w:ilvl w:val="2"/>
          <w:numId w:val="6"/>
        </w:numPr>
        <w:tabs>
          <w:tab w:val="left" w:pos="142"/>
          <w:tab w:val="left" w:pos="567"/>
          <w:tab w:val="left" w:pos="709"/>
        </w:tabs>
        <w:ind w:left="567" w:hanging="567"/>
        <w:rPr>
          <w:rFonts w:eastAsia="Arial"/>
          <w:lang w:val="es-PY"/>
        </w:rPr>
      </w:pPr>
      <w:r>
        <w:rPr>
          <w:rFonts w:eastAsia="Arial"/>
          <w:lang w:val="es-PY"/>
        </w:rPr>
        <w:t xml:space="preserve">Posterior a ello </w:t>
      </w:r>
      <w:r w:rsidR="00AD566C" w:rsidRPr="003F12B2">
        <w:rPr>
          <w:rFonts w:eastAsia="Arial"/>
          <w:lang w:val="es-PY"/>
        </w:rPr>
        <w:t>l</w:t>
      </w:r>
      <w:r>
        <w:rPr>
          <w:rFonts w:eastAsia="Arial"/>
          <w:lang w:val="es-PY"/>
        </w:rPr>
        <w:t>a</w:t>
      </w:r>
      <w:r w:rsidR="00AD566C" w:rsidRPr="003F12B2">
        <w:rPr>
          <w:rFonts w:eastAsia="Arial"/>
          <w:lang w:val="es-PY"/>
        </w:rPr>
        <w:t xml:space="preserve"> solicitante deberá presentar por la MEU una Nota de Cambio de Razón Social dirigida a la DISE, junto con la copia de la factura de pago, documentos que acrediten el cambio</w:t>
      </w:r>
    </w:p>
    <w:p w14:paraId="6B21F9DA"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Arial"/>
          <w:lang w:val="es-PY"/>
        </w:rPr>
      </w:pPr>
      <w:r w:rsidRPr="003F12B2">
        <w:rPr>
          <w:rFonts w:eastAsia="Arial"/>
          <w:lang w:val="es-PY"/>
        </w:rPr>
        <w:t>La MEU recibirá la Nota de Cambio de Razón Social, junto con la copia de la factura de pago, y remitirá a la DISE, para su posterior envío al DPUV.</w:t>
      </w:r>
    </w:p>
    <w:p w14:paraId="117B17EF"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El DPUV deberá recibir la Nota de cambio de razón social y será remitido vía DISE en un plazo de 5 (cinco) días</w:t>
      </w:r>
      <w:r w:rsidRPr="003F12B2">
        <w:rPr>
          <w:lang w:val="es-PY"/>
        </w:rPr>
        <w:t>, solicitando dictamen jurídico a la DGAJ, sobre la validez de los documentos legales presentados con la solicitud.</w:t>
      </w:r>
    </w:p>
    <w:p w14:paraId="3A51E97E" w14:textId="77777777" w:rsidR="00352DCE" w:rsidRPr="003F12B2" w:rsidRDefault="00AD566C" w:rsidP="000D18CD">
      <w:pPr>
        <w:pStyle w:val="Sinespaciado"/>
        <w:numPr>
          <w:ilvl w:val="2"/>
          <w:numId w:val="6"/>
        </w:numPr>
        <w:tabs>
          <w:tab w:val="left" w:pos="142"/>
          <w:tab w:val="left" w:pos="567"/>
          <w:tab w:val="left" w:pos="709"/>
        </w:tabs>
        <w:ind w:left="567" w:hanging="567"/>
        <w:rPr>
          <w:rFonts w:eastAsia="Calibri"/>
          <w:lang w:val="es-PY"/>
        </w:rPr>
      </w:pPr>
      <w:r w:rsidRPr="003F12B2">
        <w:rPr>
          <w:lang w:val="es-PY"/>
        </w:rPr>
        <w:lastRenderedPageBreak/>
        <w:t>La DGAJ tendrá un plazo de 30 (treinta) días hábiles para remitir a la DISE el dictamen jurídico solicitado.</w:t>
      </w:r>
    </w:p>
    <w:p w14:paraId="73774D0E"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rFonts w:eastAsia="Arial"/>
          <w:lang w:val="es-PY"/>
        </w:rPr>
        <w:t>Una vez recibido el dictamen favorable de la Asesoría Jurídica, el DPUV actualizará los datos en el Sistema y finiquitará el documento en la MEU y archivará donde corresponda en la oficina del DPUV.</w:t>
      </w:r>
      <w:bookmarkStart w:id="2" w:name="_30j0zll" w:colFirst="0" w:colLast="0"/>
      <w:bookmarkEnd w:id="2"/>
    </w:p>
    <w:p w14:paraId="42D3FA76" w14:textId="77777777" w:rsidR="00352DCE" w:rsidRPr="003F12B2" w:rsidRDefault="00AD566C" w:rsidP="00DB480F">
      <w:pPr>
        <w:pStyle w:val="2do"/>
        <w:numPr>
          <w:ilvl w:val="1"/>
          <w:numId w:val="6"/>
        </w:numPr>
        <w:tabs>
          <w:tab w:val="left" w:pos="142"/>
          <w:tab w:val="left" w:pos="567"/>
          <w:tab w:val="left" w:pos="709"/>
        </w:tabs>
        <w:rPr>
          <w:rFonts w:cs="Times New Roman"/>
          <w:lang w:val="es-PY"/>
        </w:rPr>
      </w:pPr>
      <w:r w:rsidRPr="003F12B2">
        <w:rPr>
          <w:rFonts w:cs="Times New Roman"/>
          <w:lang w:val="es-PY"/>
        </w:rPr>
        <w:t>Archivo del Expediente</w:t>
      </w:r>
    </w:p>
    <w:p w14:paraId="593C5BC1" w14:textId="77777777" w:rsidR="00352DCE" w:rsidRPr="003F12B2" w:rsidRDefault="00AD566C" w:rsidP="000D18CD">
      <w:pPr>
        <w:pStyle w:val="Sinespaciado"/>
        <w:numPr>
          <w:ilvl w:val="2"/>
          <w:numId w:val="6"/>
        </w:numPr>
        <w:tabs>
          <w:tab w:val="left" w:pos="142"/>
          <w:tab w:val="left" w:pos="567"/>
          <w:tab w:val="left" w:pos="709"/>
        </w:tabs>
        <w:ind w:left="567" w:hanging="567"/>
        <w:rPr>
          <w:lang w:val="es-PY"/>
        </w:rPr>
      </w:pPr>
      <w:r w:rsidRPr="003F12B2">
        <w:rPr>
          <w:lang w:val="es-PY"/>
        </w:rPr>
        <w:t xml:space="preserve">Toda solicitud que hubiere concluido o no con el proceso de registro en el RNCC, pasará a formar parte del archivo documentario del DPUV y se archivará por </w:t>
      </w:r>
      <w:r w:rsidR="00E9003D" w:rsidRPr="003F12B2">
        <w:rPr>
          <w:lang w:val="es-PY"/>
        </w:rPr>
        <w:t>tiempo indefinido.</w:t>
      </w:r>
    </w:p>
    <w:p w14:paraId="7B98E19D" w14:textId="77777777" w:rsidR="00352DCE" w:rsidRPr="003F12B2" w:rsidRDefault="00AD566C" w:rsidP="00F10F43">
      <w:pPr>
        <w:pStyle w:val="titulosprincipales"/>
        <w:rPr>
          <w:lang w:val="es-PY"/>
        </w:rPr>
      </w:pPr>
      <w:r w:rsidRPr="003F12B2">
        <w:rPr>
          <w:lang w:val="es-PY"/>
        </w:rPr>
        <w:t>CONTROL DE REGISTROS</w:t>
      </w:r>
    </w:p>
    <w:tbl>
      <w:tblPr>
        <w:tblStyle w:val="a0"/>
        <w:tblpPr w:leftFromText="141" w:rightFromText="141" w:vertAnchor="text" w:tblpXSpec="center" w:tblpY="1"/>
        <w:tblOverlap w:val="never"/>
        <w:tblW w:w="102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560"/>
        <w:gridCol w:w="1275"/>
        <w:gridCol w:w="1276"/>
        <w:gridCol w:w="1559"/>
        <w:gridCol w:w="1418"/>
      </w:tblGrid>
      <w:tr w:rsidR="00352DCE" w:rsidRPr="003F12B2" w14:paraId="421305DD" w14:textId="77777777" w:rsidTr="000D4178">
        <w:tc>
          <w:tcPr>
            <w:tcW w:w="3119" w:type="dxa"/>
            <w:shd w:val="clear" w:color="auto" w:fill="BFBFBF"/>
            <w:vAlign w:val="center"/>
          </w:tcPr>
          <w:p w14:paraId="33143075" w14:textId="77777777" w:rsidR="00352DCE" w:rsidRPr="003F12B2" w:rsidRDefault="00AD566C" w:rsidP="000D4178">
            <w:pPr>
              <w:jc w:val="center"/>
              <w:rPr>
                <w:rFonts w:eastAsia="Arial"/>
                <w:b/>
                <w:sz w:val="20"/>
                <w:szCs w:val="20"/>
                <w:lang w:val="es-PY"/>
              </w:rPr>
            </w:pPr>
            <w:r w:rsidRPr="003F12B2">
              <w:rPr>
                <w:rFonts w:eastAsia="Arial"/>
                <w:b/>
                <w:sz w:val="20"/>
                <w:szCs w:val="20"/>
                <w:lang w:val="es-PY"/>
              </w:rPr>
              <w:t>Identificación</w:t>
            </w:r>
          </w:p>
        </w:tc>
        <w:tc>
          <w:tcPr>
            <w:tcW w:w="1560" w:type="dxa"/>
            <w:shd w:val="clear" w:color="auto" w:fill="BFBFBF"/>
            <w:vAlign w:val="center"/>
          </w:tcPr>
          <w:p w14:paraId="2893CC0D" w14:textId="77777777" w:rsidR="00352DCE" w:rsidRPr="003F12B2" w:rsidRDefault="00AD566C" w:rsidP="000D4178">
            <w:pPr>
              <w:jc w:val="center"/>
              <w:rPr>
                <w:rFonts w:eastAsia="Arial"/>
                <w:b/>
                <w:sz w:val="20"/>
                <w:szCs w:val="20"/>
                <w:lang w:val="es-PY"/>
              </w:rPr>
            </w:pPr>
            <w:r w:rsidRPr="003F12B2">
              <w:rPr>
                <w:rFonts w:eastAsia="Arial"/>
                <w:b/>
                <w:sz w:val="20"/>
                <w:szCs w:val="20"/>
                <w:lang w:val="es-PY"/>
              </w:rPr>
              <w:t>Responsable</w:t>
            </w:r>
          </w:p>
        </w:tc>
        <w:tc>
          <w:tcPr>
            <w:tcW w:w="1275" w:type="dxa"/>
            <w:shd w:val="clear" w:color="auto" w:fill="BFBFBF"/>
            <w:vAlign w:val="center"/>
          </w:tcPr>
          <w:p w14:paraId="4907D681" w14:textId="77777777" w:rsidR="00F10F43" w:rsidRPr="003F12B2" w:rsidRDefault="00AD566C" w:rsidP="000D4178">
            <w:pPr>
              <w:jc w:val="center"/>
              <w:rPr>
                <w:rFonts w:eastAsia="Arial"/>
                <w:b/>
                <w:sz w:val="20"/>
                <w:szCs w:val="20"/>
                <w:lang w:val="es-PY"/>
              </w:rPr>
            </w:pPr>
            <w:r w:rsidRPr="003F12B2">
              <w:rPr>
                <w:rFonts w:eastAsia="Arial"/>
                <w:b/>
                <w:sz w:val="20"/>
                <w:szCs w:val="20"/>
                <w:lang w:val="es-PY"/>
              </w:rPr>
              <w:t xml:space="preserve">Forma </w:t>
            </w:r>
          </w:p>
          <w:p w14:paraId="4CBCED27" w14:textId="77777777" w:rsidR="00352DCE" w:rsidRPr="003F12B2" w:rsidRDefault="00AD566C" w:rsidP="000D4178">
            <w:pPr>
              <w:jc w:val="center"/>
              <w:rPr>
                <w:rFonts w:eastAsia="Arial"/>
                <w:b/>
                <w:sz w:val="20"/>
                <w:szCs w:val="20"/>
                <w:lang w:val="es-PY"/>
              </w:rPr>
            </w:pPr>
            <w:r w:rsidRPr="003F12B2">
              <w:rPr>
                <w:rFonts w:eastAsia="Arial"/>
                <w:b/>
                <w:sz w:val="20"/>
                <w:szCs w:val="20"/>
                <w:lang w:val="es-PY"/>
              </w:rPr>
              <w:t>de archivo</w:t>
            </w:r>
          </w:p>
        </w:tc>
        <w:tc>
          <w:tcPr>
            <w:tcW w:w="1276" w:type="dxa"/>
            <w:shd w:val="clear" w:color="auto" w:fill="BFBFBF"/>
            <w:vAlign w:val="center"/>
          </w:tcPr>
          <w:p w14:paraId="06E2C64A" w14:textId="77777777" w:rsidR="00352DCE" w:rsidRPr="003F12B2" w:rsidRDefault="00AD566C" w:rsidP="000D4178">
            <w:pPr>
              <w:jc w:val="center"/>
              <w:rPr>
                <w:rFonts w:eastAsia="Arial"/>
                <w:b/>
                <w:sz w:val="20"/>
                <w:szCs w:val="20"/>
                <w:lang w:val="es-PY"/>
              </w:rPr>
            </w:pPr>
            <w:r w:rsidRPr="003F12B2">
              <w:rPr>
                <w:rFonts w:eastAsia="Arial"/>
                <w:b/>
                <w:sz w:val="20"/>
                <w:szCs w:val="20"/>
                <w:lang w:val="es-PY"/>
              </w:rPr>
              <w:t>Lugar de archivo</w:t>
            </w:r>
          </w:p>
        </w:tc>
        <w:tc>
          <w:tcPr>
            <w:tcW w:w="1559" w:type="dxa"/>
            <w:shd w:val="clear" w:color="auto" w:fill="BFBFBF"/>
            <w:vAlign w:val="center"/>
          </w:tcPr>
          <w:p w14:paraId="44DDC58C" w14:textId="77777777" w:rsidR="00352DCE" w:rsidRPr="003F12B2" w:rsidRDefault="00AD566C" w:rsidP="000D4178">
            <w:pPr>
              <w:jc w:val="center"/>
              <w:rPr>
                <w:rFonts w:eastAsia="Arial"/>
                <w:b/>
                <w:sz w:val="20"/>
                <w:szCs w:val="20"/>
                <w:lang w:val="es-PY"/>
              </w:rPr>
            </w:pPr>
            <w:r w:rsidRPr="003F12B2">
              <w:rPr>
                <w:rFonts w:eastAsia="Arial"/>
                <w:b/>
                <w:sz w:val="20"/>
                <w:szCs w:val="20"/>
                <w:lang w:val="es-PY"/>
              </w:rPr>
              <w:t>Tiempo de conservación</w:t>
            </w:r>
          </w:p>
        </w:tc>
        <w:tc>
          <w:tcPr>
            <w:tcW w:w="1418" w:type="dxa"/>
            <w:shd w:val="clear" w:color="auto" w:fill="BFBFBF"/>
            <w:vAlign w:val="center"/>
          </w:tcPr>
          <w:p w14:paraId="0AF05C56" w14:textId="77777777" w:rsidR="00352DCE" w:rsidRPr="003F12B2" w:rsidRDefault="00AD566C" w:rsidP="000D4178">
            <w:pPr>
              <w:jc w:val="center"/>
              <w:rPr>
                <w:rFonts w:eastAsia="Arial"/>
                <w:b/>
                <w:sz w:val="20"/>
                <w:szCs w:val="20"/>
                <w:lang w:val="es-PY"/>
              </w:rPr>
            </w:pPr>
            <w:r w:rsidRPr="003F12B2">
              <w:rPr>
                <w:rFonts w:eastAsia="Arial"/>
                <w:b/>
                <w:sz w:val="20"/>
                <w:szCs w:val="20"/>
                <w:lang w:val="es-PY"/>
              </w:rPr>
              <w:t>Disposición final</w:t>
            </w:r>
          </w:p>
        </w:tc>
      </w:tr>
      <w:tr w:rsidR="00352DCE" w:rsidRPr="003F12B2" w14:paraId="51D5B4D7" w14:textId="77777777" w:rsidTr="000D4178">
        <w:tc>
          <w:tcPr>
            <w:tcW w:w="3119" w:type="dxa"/>
            <w:shd w:val="clear" w:color="auto" w:fill="auto"/>
            <w:vAlign w:val="center"/>
          </w:tcPr>
          <w:p w14:paraId="6ED4D915" w14:textId="77777777" w:rsidR="00352DCE" w:rsidRPr="003F12B2" w:rsidRDefault="00AD566C" w:rsidP="000D4178">
            <w:pPr>
              <w:rPr>
                <w:rFonts w:eastAsia="Arial"/>
                <w:sz w:val="20"/>
                <w:szCs w:val="20"/>
                <w:lang w:val="es-PY"/>
              </w:rPr>
            </w:pPr>
            <w:r w:rsidRPr="003F12B2">
              <w:rPr>
                <w:rFonts w:eastAsia="Arial"/>
                <w:sz w:val="20"/>
                <w:szCs w:val="20"/>
                <w:lang w:val="es-PY"/>
              </w:rPr>
              <w:t>FORM-DPUV-101 SOLICITUD DE INSCRIPCIÓN EN EL REGISTRO NACIONAL DE CULTIVARES COMERCIALES (RNCC)</w:t>
            </w:r>
          </w:p>
        </w:tc>
        <w:tc>
          <w:tcPr>
            <w:tcW w:w="1560" w:type="dxa"/>
            <w:vMerge w:val="restart"/>
            <w:shd w:val="clear" w:color="auto" w:fill="auto"/>
            <w:vAlign w:val="center"/>
          </w:tcPr>
          <w:p w14:paraId="7698E6BF" w14:textId="77777777" w:rsidR="00352DCE" w:rsidRPr="003F12B2" w:rsidRDefault="00AD566C" w:rsidP="000D4178">
            <w:pPr>
              <w:jc w:val="center"/>
              <w:rPr>
                <w:rFonts w:eastAsia="Arial"/>
                <w:sz w:val="20"/>
                <w:szCs w:val="20"/>
                <w:lang w:val="es-PY"/>
              </w:rPr>
            </w:pPr>
            <w:r w:rsidRPr="003F12B2">
              <w:rPr>
                <w:rFonts w:eastAsia="Arial"/>
                <w:sz w:val="20"/>
                <w:szCs w:val="20"/>
                <w:lang w:val="es-PY"/>
              </w:rPr>
              <w:t>Funcionario del DPUV</w:t>
            </w:r>
          </w:p>
        </w:tc>
        <w:tc>
          <w:tcPr>
            <w:tcW w:w="1275" w:type="dxa"/>
            <w:vMerge w:val="restart"/>
            <w:shd w:val="clear" w:color="auto" w:fill="auto"/>
            <w:vAlign w:val="center"/>
          </w:tcPr>
          <w:p w14:paraId="62D931C9" w14:textId="77777777" w:rsidR="00352DCE" w:rsidRPr="003F12B2" w:rsidRDefault="00AD566C" w:rsidP="000D4178">
            <w:pPr>
              <w:jc w:val="center"/>
              <w:rPr>
                <w:rFonts w:eastAsia="Arial"/>
                <w:sz w:val="20"/>
                <w:szCs w:val="20"/>
                <w:lang w:val="es-PY"/>
              </w:rPr>
            </w:pPr>
            <w:r w:rsidRPr="003F12B2">
              <w:rPr>
                <w:rFonts w:eastAsia="Arial"/>
                <w:sz w:val="20"/>
                <w:szCs w:val="20"/>
                <w:lang w:val="es-PY"/>
              </w:rPr>
              <w:t>Impreso</w:t>
            </w:r>
          </w:p>
        </w:tc>
        <w:tc>
          <w:tcPr>
            <w:tcW w:w="1276" w:type="dxa"/>
            <w:vMerge w:val="restart"/>
            <w:shd w:val="clear" w:color="auto" w:fill="auto"/>
            <w:vAlign w:val="center"/>
          </w:tcPr>
          <w:p w14:paraId="4157C45C" w14:textId="77777777" w:rsidR="00352DCE" w:rsidRPr="003F12B2" w:rsidRDefault="00AD566C" w:rsidP="000D4178">
            <w:pPr>
              <w:jc w:val="center"/>
              <w:rPr>
                <w:rFonts w:eastAsia="Arial"/>
                <w:sz w:val="20"/>
                <w:szCs w:val="20"/>
                <w:lang w:val="es-PY"/>
              </w:rPr>
            </w:pPr>
            <w:r w:rsidRPr="003F12B2">
              <w:rPr>
                <w:rFonts w:eastAsia="Arial"/>
                <w:sz w:val="20"/>
                <w:szCs w:val="20"/>
                <w:lang w:val="es-PY"/>
              </w:rPr>
              <w:t>DPUV</w:t>
            </w:r>
          </w:p>
        </w:tc>
        <w:tc>
          <w:tcPr>
            <w:tcW w:w="1559" w:type="dxa"/>
            <w:vMerge w:val="restart"/>
            <w:shd w:val="clear" w:color="auto" w:fill="auto"/>
            <w:vAlign w:val="center"/>
          </w:tcPr>
          <w:p w14:paraId="5F14DD2E" w14:textId="77777777" w:rsidR="00352DCE" w:rsidRPr="003F12B2" w:rsidRDefault="00AD566C" w:rsidP="000D4178">
            <w:pPr>
              <w:jc w:val="center"/>
              <w:rPr>
                <w:rFonts w:eastAsia="Arial"/>
                <w:sz w:val="20"/>
                <w:szCs w:val="20"/>
                <w:lang w:val="es-PY"/>
              </w:rPr>
            </w:pPr>
            <w:r w:rsidRPr="003F12B2">
              <w:rPr>
                <w:rFonts w:eastAsia="Arial"/>
                <w:sz w:val="20"/>
                <w:szCs w:val="20"/>
                <w:lang w:val="es-PY"/>
              </w:rPr>
              <w:t>Indefinido</w:t>
            </w:r>
          </w:p>
        </w:tc>
        <w:tc>
          <w:tcPr>
            <w:tcW w:w="1418" w:type="dxa"/>
            <w:vMerge w:val="restart"/>
            <w:shd w:val="clear" w:color="auto" w:fill="auto"/>
            <w:vAlign w:val="center"/>
          </w:tcPr>
          <w:p w14:paraId="3E760CCC" w14:textId="77777777" w:rsidR="00352DCE" w:rsidRPr="003F12B2" w:rsidRDefault="00AD566C" w:rsidP="000D4178">
            <w:pPr>
              <w:jc w:val="center"/>
              <w:rPr>
                <w:rFonts w:eastAsia="Arial"/>
                <w:sz w:val="20"/>
                <w:szCs w:val="20"/>
                <w:lang w:val="es-PY"/>
              </w:rPr>
            </w:pPr>
            <w:r w:rsidRPr="003F12B2">
              <w:rPr>
                <w:rFonts w:eastAsia="Arial"/>
                <w:sz w:val="20"/>
                <w:szCs w:val="20"/>
                <w:lang w:val="es-PY"/>
              </w:rPr>
              <w:t>Archivo</w:t>
            </w:r>
          </w:p>
        </w:tc>
      </w:tr>
      <w:tr w:rsidR="00352DCE" w:rsidRPr="003F12B2" w14:paraId="11259B39" w14:textId="77777777" w:rsidTr="000D4178">
        <w:tc>
          <w:tcPr>
            <w:tcW w:w="3119" w:type="dxa"/>
            <w:shd w:val="clear" w:color="auto" w:fill="auto"/>
            <w:vAlign w:val="center"/>
          </w:tcPr>
          <w:p w14:paraId="0E8787EE" w14:textId="77777777" w:rsidR="00352DCE" w:rsidRPr="003F12B2" w:rsidRDefault="00AD566C" w:rsidP="000D4178">
            <w:pPr>
              <w:shd w:val="clear" w:color="auto" w:fill="FFFFFF"/>
              <w:rPr>
                <w:rFonts w:eastAsia="Arial"/>
                <w:sz w:val="20"/>
                <w:szCs w:val="20"/>
                <w:lang w:val="es-PY"/>
              </w:rPr>
            </w:pPr>
            <w:r w:rsidRPr="003F12B2">
              <w:rPr>
                <w:rFonts w:eastAsia="Arial"/>
                <w:sz w:val="20"/>
                <w:szCs w:val="20"/>
                <w:lang w:val="es-PY"/>
              </w:rPr>
              <w:t>FORM-DPUV-104 PAGO DE MULTA.</w:t>
            </w:r>
          </w:p>
        </w:tc>
        <w:tc>
          <w:tcPr>
            <w:tcW w:w="1560" w:type="dxa"/>
            <w:vMerge/>
            <w:shd w:val="clear" w:color="auto" w:fill="auto"/>
            <w:vAlign w:val="center"/>
          </w:tcPr>
          <w:p w14:paraId="0076778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5BD517A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18F8C9FF"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1B69EB4B"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497463C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687AC8F6" w14:textId="77777777" w:rsidTr="000D4178">
        <w:tc>
          <w:tcPr>
            <w:tcW w:w="3119" w:type="dxa"/>
            <w:shd w:val="clear" w:color="auto" w:fill="auto"/>
            <w:vAlign w:val="center"/>
          </w:tcPr>
          <w:p w14:paraId="6AC094D3" w14:textId="77777777" w:rsidR="00352DCE" w:rsidRPr="003F12B2" w:rsidRDefault="00AD566C" w:rsidP="000D4178">
            <w:pPr>
              <w:shd w:val="clear" w:color="auto" w:fill="FFFFFF"/>
              <w:rPr>
                <w:rFonts w:eastAsia="Arial"/>
                <w:sz w:val="20"/>
                <w:szCs w:val="20"/>
                <w:lang w:val="es-PY"/>
              </w:rPr>
            </w:pPr>
            <w:r w:rsidRPr="003F12B2">
              <w:rPr>
                <w:rFonts w:eastAsia="Arial"/>
                <w:sz w:val="20"/>
                <w:szCs w:val="20"/>
                <w:lang w:val="es-PY"/>
              </w:rPr>
              <w:t>FORM-DPUV-105 NOTIFICACIÓN DE SOLICITUD SIN EFECTO</w:t>
            </w:r>
          </w:p>
        </w:tc>
        <w:tc>
          <w:tcPr>
            <w:tcW w:w="1560" w:type="dxa"/>
            <w:vMerge/>
            <w:shd w:val="clear" w:color="auto" w:fill="auto"/>
            <w:vAlign w:val="center"/>
          </w:tcPr>
          <w:p w14:paraId="791A488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005E4AA1"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3C61AA4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09CE2A95"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45444E40"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4071BE58" w14:textId="77777777" w:rsidTr="000D4178">
        <w:tc>
          <w:tcPr>
            <w:tcW w:w="3119" w:type="dxa"/>
            <w:shd w:val="clear" w:color="auto" w:fill="auto"/>
            <w:vAlign w:val="center"/>
          </w:tcPr>
          <w:p w14:paraId="497C6BCB" w14:textId="77777777" w:rsidR="00352DCE" w:rsidRPr="003F12B2" w:rsidRDefault="00AD566C" w:rsidP="000D4178">
            <w:pPr>
              <w:rPr>
                <w:rFonts w:eastAsia="Arial"/>
                <w:sz w:val="20"/>
                <w:szCs w:val="20"/>
                <w:lang w:val="es-PY"/>
              </w:rPr>
            </w:pPr>
            <w:r w:rsidRPr="003F12B2">
              <w:rPr>
                <w:rFonts w:eastAsia="Arial"/>
                <w:sz w:val="20"/>
                <w:szCs w:val="20"/>
                <w:lang w:val="es-PY"/>
              </w:rPr>
              <w:t>FORM-DPUV-106 NOTIFICACIÓN DE REQUISITOS FALTANTES</w:t>
            </w:r>
          </w:p>
        </w:tc>
        <w:tc>
          <w:tcPr>
            <w:tcW w:w="1560" w:type="dxa"/>
            <w:vMerge w:val="restart"/>
            <w:shd w:val="clear" w:color="auto" w:fill="auto"/>
            <w:vAlign w:val="center"/>
          </w:tcPr>
          <w:p w14:paraId="45403033" w14:textId="77777777" w:rsidR="00352DCE" w:rsidRPr="003F12B2" w:rsidRDefault="00AD566C" w:rsidP="000D4178">
            <w:pPr>
              <w:jc w:val="center"/>
              <w:rPr>
                <w:rFonts w:eastAsia="Arial"/>
                <w:sz w:val="20"/>
                <w:szCs w:val="20"/>
                <w:lang w:val="es-PY"/>
              </w:rPr>
            </w:pPr>
            <w:r w:rsidRPr="003F12B2">
              <w:rPr>
                <w:rFonts w:eastAsia="Arial"/>
                <w:sz w:val="20"/>
                <w:szCs w:val="20"/>
                <w:lang w:val="es-PY"/>
              </w:rPr>
              <w:t>Funcionario del DPUV</w:t>
            </w:r>
          </w:p>
        </w:tc>
        <w:tc>
          <w:tcPr>
            <w:tcW w:w="1275" w:type="dxa"/>
            <w:vMerge w:val="restart"/>
            <w:shd w:val="clear" w:color="auto" w:fill="auto"/>
            <w:vAlign w:val="center"/>
          </w:tcPr>
          <w:p w14:paraId="4A85EC1E" w14:textId="77777777" w:rsidR="00352DCE" w:rsidRPr="003F12B2" w:rsidRDefault="00352DCE" w:rsidP="000D4178">
            <w:pPr>
              <w:jc w:val="center"/>
              <w:rPr>
                <w:rFonts w:eastAsia="Arial"/>
                <w:sz w:val="20"/>
                <w:szCs w:val="20"/>
                <w:lang w:val="es-PY"/>
              </w:rPr>
            </w:pPr>
          </w:p>
          <w:p w14:paraId="0EC021B4" w14:textId="77777777" w:rsidR="00352DCE" w:rsidRPr="003F12B2" w:rsidRDefault="00AD566C" w:rsidP="000D4178">
            <w:pPr>
              <w:jc w:val="center"/>
              <w:rPr>
                <w:rFonts w:eastAsia="Arial"/>
                <w:sz w:val="20"/>
                <w:szCs w:val="20"/>
                <w:lang w:val="es-PY"/>
              </w:rPr>
            </w:pPr>
            <w:r w:rsidRPr="003F12B2">
              <w:rPr>
                <w:rFonts w:eastAsia="Arial"/>
                <w:sz w:val="20"/>
                <w:szCs w:val="20"/>
                <w:lang w:val="es-PY"/>
              </w:rPr>
              <w:t>Impreso</w:t>
            </w:r>
          </w:p>
          <w:p w14:paraId="7BD9B1F5" w14:textId="77777777" w:rsidR="00352DCE" w:rsidRPr="003F12B2" w:rsidRDefault="00352DCE" w:rsidP="000D4178">
            <w:pPr>
              <w:rPr>
                <w:rFonts w:eastAsia="Arial"/>
                <w:sz w:val="20"/>
                <w:szCs w:val="20"/>
                <w:lang w:val="es-PY"/>
              </w:rPr>
            </w:pPr>
          </w:p>
        </w:tc>
        <w:tc>
          <w:tcPr>
            <w:tcW w:w="1276" w:type="dxa"/>
            <w:vMerge w:val="restart"/>
            <w:shd w:val="clear" w:color="auto" w:fill="auto"/>
            <w:vAlign w:val="center"/>
          </w:tcPr>
          <w:p w14:paraId="698CED5A" w14:textId="77777777" w:rsidR="00352DCE" w:rsidRPr="003F12B2" w:rsidRDefault="00352DCE" w:rsidP="000D4178">
            <w:pPr>
              <w:jc w:val="center"/>
              <w:rPr>
                <w:rFonts w:eastAsia="Arial"/>
                <w:sz w:val="20"/>
                <w:szCs w:val="20"/>
                <w:lang w:val="es-PY"/>
              </w:rPr>
            </w:pPr>
          </w:p>
          <w:p w14:paraId="5E7A7E85" w14:textId="77777777" w:rsidR="00352DCE" w:rsidRPr="003F12B2" w:rsidRDefault="00AD566C" w:rsidP="000D4178">
            <w:pPr>
              <w:jc w:val="center"/>
              <w:rPr>
                <w:rFonts w:eastAsia="Arial"/>
                <w:sz w:val="20"/>
                <w:szCs w:val="20"/>
                <w:lang w:val="es-PY"/>
              </w:rPr>
            </w:pPr>
            <w:r w:rsidRPr="003F12B2">
              <w:rPr>
                <w:rFonts w:eastAsia="Arial"/>
                <w:sz w:val="20"/>
                <w:szCs w:val="20"/>
                <w:lang w:val="es-PY"/>
              </w:rPr>
              <w:t>DPUV</w:t>
            </w:r>
          </w:p>
          <w:p w14:paraId="1C549294" w14:textId="77777777" w:rsidR="00352DCE" w:rsidRPr="003F12B2" w:rsidRDefault="00352DCE" w:rsidP="000D4178">
            <w:pPr>
              <w:jc w:val="center"/>
              <w:rPr>
                <w:rFonts w:eastAsia="Arial"/>
                <w:sz w:val="20"/>
                <w:szCs w:val="20"/>
                <w:lang w:val="es-PY"/>
              </w:rPr>
            </w:pPr>
          </w:p>
        </w:tc>
        <w:tc>
          <w:tcPr>
            <w:tcW w:w="1559" w:type="dxa"/>
            <w:vMerge w:val="restart"/>
            <w:shd w:val="clear" w:color="auto" w:fill="auto"/>
            <w:vAlign w:val="center"/>
          </w:tcPr>
          <w:p w14:paraId="7387FE92" w14:textId="77777777" w:rsidR="00352DCE" w:rsidRPr="003F12B2" w:rsidRDefault="00AD566C" w:rsidP="000D4178">
            <w:pPr>
              <w:jc w:val="center"/>
              <w:rPr>
                <w:rFonts w:eastAsia="Arial"/>
                <w:sz w:val="20"/>
                <w:szCs w:val="20"/>
                <w:lang w:val="es-PY"/>
              </w:rPr>
            </w:pPr>
            <w:r w:rsidRPr="003F12B2">
              <w:rPr>
                <w:rFonts w:eastAsia="Arial"/>
                <w:sz w:val="20"/>
                <w:szCs w:val="20"/>
                <w:lang w:val="es-PY"/>
              </w:rPr>
              <w:t>Indefinido</w:t>
            </w:r>
          </w:p>
        </w:tc>
        <w:tc>
          <w:tcPr>
            <w:tcW w:w="1418" w:type="dxa"/>
            <w:vMerge w:val="restart"/>
            <w:shd w:val="clear" w:color="auto" w:fill="auto"/>
            <w:vAlign w:val="center"/>
          </w:tcPr>
          <w:p w14:paraId="433E19D4" w14:textId="77777777" w:rsidR="00352DCE" w:rsidRPr="003F12B2" w:rsidRDefault="00AD566C" w:rsidP="000D4178">
            <w:pPr>
              <w:jc w:val="center"/>
              <w:rPr>
                <w:rFonts w:eastAsia="Arial"/>
                <w:sz w:val="20"/>
                <w:szCs w:val="20"/>
                <w:lang w:val="es-PY"/>
              </w:rPr>
            </w:pPr>
            <w:r w:rsidRPr="003F12B2">
              <w:rPr>
                <w:rFonts w:eastAsia="Arial"/>
                <w:sz w:val="20"/>
                <w:szCs w:val="20"/>
                <w:lang w:val="es-PY"/>
              </w:rPr>
              <w:t>Archivo</w:t>
            </w:r>
          </w:p>
        </w:tc>
      </w:tr>
      <w:tr w:rsidR="00352DCE" w:rsidRPr="003F12B2" w14:paraId="46D714AE" w14:textId="77777777" w:rsidTr="000D4178">
        <w:tc>
          <w:tcPr>
            <w:tcW w:w="3119" w:type="dxa"/>
            <w:shd w:val="clear" w:color="auto" w:fill="auto"/>
            <w:vAlign w:val="center"/>
          </w:tcPr>
          <w:p w14:paraId="66A0181F" w14:textId="77777777" w:rsidR="00352DCE" w:rsidRPr="003F12B2" w:rsidRDefault="00AD566C" w:rsidP="000D4178">
            <w:pPr>
              <w:rPr>
                <w:rFonts w:eastAsia="Arial"/>
                <w:sz w:val="20"/>
                <w:szCs w:val="20"/>
                <w:lang w:val="es-PY"/>
              </w:rPr>
            </w:pPr>
            <w:r w:rsidRPr="003F12B2">
              <w:rPr>
                <w:rFonts w:eastAsia="Arial"/>
                <w:sz w:val="20"/>
                <w:szCs w:val="20"/>
                <w:lang w:val="es-PY"/>
              </w:rPr>
              <w:t>FORM-DPUV-107 SOLICITUD NO APROBADA.</w:t>
            </w:r>
          </w:p>
        </w:tc>
        <w:tc>
          <w:tcPr>
            <w:tcW w:w="1560" w:type="dxa"/>
            <w:vMerge/>
            <w:shd w:val="clear" w:color="auto" w:fill="auto"/>
            <w:vAlign w:val="center"/>
          </w:tcPr>
          <w:p w14:paraId="26CA5B85"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3C25B34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0D5B092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787AE1A6"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1D2F9E42"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34C52A16" w14:textId="77777777" w:rsidTr="000D4178">
        <w:tc>
          <w:tcPr>
            <w:tcW w:w="3119" w:type="dxa"/>
            <w:shd w:val="clear" w:color="auto" w:fill="auto"/>
            <w:vAlign w:val="center"/>
          </w:tcPr>
          <w:p w14:paraId="444134B9" w14:textId="77777777" w:rsidR="00352DCE" w:rsidRPr="003F12B2" w:rsidRDefault="00AD566C" w:rsidP="000D4178">
            <w:pPr>
              <w:rPr>
                <w:rFonts w:eastAsia="Arial"/>
                <w:sz w:val="20"/>
                <w:szCs w:val="20"/>
                <w:lang w:val="es-PY"/>
              </w:rPr>
            </w:pPr>
            <w:r w:rsidRPr="003F12B2">
              <w:rPr>
                <w:rFonts w:eastAsia="Arial"/>
                <w:sz w:val="20"/>
                <w:szCs w:val="20"/>
                <w:lang w:val="es-PY"/>
              </w:rPr>
              <w:t>FORM-DPUV-108 CERTIFICADO DE INSCRIPCIÓN</w:t>
            </w:r>
          </w:p>
        </w:tc>
        <w:tc>
          <w:tcPr>
            <w:tcW w:w="1560" w:type="dxa"/>
            <w:vMerge/>
            <w:shd w:val="clear" w:color="auto" w:fill="auto"/>
            <w:vAlign w:val="center"/>
          </w:tcPr>
          <w:p w14:paraId="14906B0F"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0367EDBA"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4517B2CA"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3932CE65"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6D24B87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24FF0A9F" w14:textId="77777777" w:rsidTr="000D4178">
        <w:tc>
          <w:tcPr>
            <w:tcW w:w="3119" w:type="dxa"/>
            <w:shd w:val="clear" w:color="auto" w:fill="auto"/>
            <w:vAlign w:val="center"/>
          </w:tcPr>
          <w:p w14:paraId="0AEC4FDC" w14:textId="77777777" w:rsidR="00352DCE" w:rsidRPr="003F12B2" w:rsidRDefault="00AD566C" w:rsidP="000D4178">
            <w:pPr>
              <w:rPr>
                <w:rFonts w:eastAsia="Arial"/>
                <w:sz w:val="20"/>
                <w:szCs w:val="20"/>
                <w:lang w:val="es-PY"/>
              </w:rPr>
            </w:pPr>
            <w:r w:rsidRPr="003F12B2">
              <w:rPr>
                <w:rFonts w:eastAsia="Arial"/>
                <w:sz w:val="20"/>
                <w:szCs w:val="20"/>
                <w:lang w:val="es-PY"/>
              </w:rPr>
              <w:t>FORM-DPUV-111 APROBACIÓN DE SOLICITUD.</w:t>
            </w:r>
          </w:p>
        </w:tc>
        <w:tc>
          <w:tcPr>
            <w:tcW w:w="1560" w:type="dxa"/>
            <w:vMerge/>
            <w:shd w:val="clear" w:color="auto" w:fill="auto"/>
            <w:vAlign w:val="center"/>
          </w:tcPr>
          <w:p w14:paraId="26C05170"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3B00F71A"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2F1469E0"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3D2E908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3E6ADF23"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5D87996E" w14:textId="77777777" w:rsidTr="000D4178">
        <w:tc>
          <w:tcPr>
            <w:tcW w:w="3119" w:type="dxa"/>
            <w:shd w:val="clear" w:color="auto" w:fill="auto"/>
            <w:vAlign w:val="center"/>
          </w:tcPr>
          <w:p w14:paraId="6747457C" w14:textId="77777777" w:rsidR="00352DCE" w:rsidRPr="003F12B2" w:rsidRDefault="00AD566C" w:rsidP="000D4178">
            <w:pPr>
              <w:rPr>
                <w:rFonts w:eastAsia="Arial"/>
                <w:sz w:val="20"/>
                <w:szCs w:val="20"/>
                <w:lang w:val="es-PY"/>
              </w:rPr>
            </w:pPr>
            <w:r w:rsidRPr="003F12B2">
              <w:rPr>
                <w:rFonts w:eastAsia="Arial"/>
                <w:sz w:val="20"/>
                <w:szCs w:val="20"/>
                <w:lang w:val="es-PY"/>
              </w:rPr>
              <w:t>FORM-DPUV-113 LIQUIDACIÓN DE PAGO.</w:t>
            </w:r>
          </w:p>
        </w:tc>
        <w:tc>
          <w:tcPr>
            <w:tcW w:w="1560" w:type="dxa"/>
            <w:vMerge/>
            <w:shd w:val="clear" w:color="auto" w:fill="auto"/>
            <w:vAlign w:val="center"/>
          </w:tcPr>
          <w:p w14:paraId="34418A1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515AE78C"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2771CE3C"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5401AE9C"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5F94763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5C001B60" w14:textId="77777777" w:rsidTr="000D4178">
        <w:tc>
          <w:tcPr>
            <w:tcW w:w="3119" w:type="dxa"/>
            <w:shd w:val="clear" w:color="auto" w:fill="auto"/>
            <w:vAlign w:val="center"/>
          </w:tcPr>
          <w:p w14:paraId="36160A6C" w14:textId="77777777" w:rsidR="00352DCE" w:rsidRPr="003F12B2" w:rsidRDefault="00AD566C" w:rsidP="000D4178">
            <w:pPr>
              <w:shd w:val="clear" w:color="auto" w:fill="FFFFFF"/>
              <w:rPr>
                <w:rFonts w:eastAsia="Arial"/>
                <w:sz w:val="20"/>
                <w:szCs w:val="20"/>
                <w:lang w:val="es-PY"/>
              </w:rPr>
            </w:pPr>
            <w:r w:rsidRPr="003F12B2">
              <w:rPr>
                <w:rFonts w:eastAsia="Arial"/>
                <w:sz w:val="20"/>
                <w:szCs w:val="20"/>
                <w:lang w:val="es-PY"/>
              </w:rPr>
              <w:t>FORM-DPUV-114 PAGO DE MANTENIMIENTO ANUAL DE REGISTRO.</w:t>
            </w:r>
          </w:p>
        </w:tc>
        <w:tc>
          <w:tcPr>
            <w:tcW w:w="1560" w:type="dxa"/>
            <w:vMerge/>
            <w:shd w:val="clear" w:color="auto" w:fill="auto"/>
            <w:vAlign w:val="center"/>
          </w:tcPr>
          <w:p w14:paraId="069A9593"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7368CEB0"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16CE2F2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7EF480EC"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0502EB0E"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76310891" w14:textId="77777777" w:rsidTr="000D4178">
        <w:tc>
          <w:tcPr>
            <w:tcW w:w="3119" w:type="dxa"/>
            <w:shd w:val="clear" w:color="auto" w:fill="auto"/>
            <w:vAlign w:val="center"/>
          </w:tcPr>
          <w:p w14:paraId="0B2720EC" w14:textId="77777777" w:rsidR="00352DCE" w:rsidRPr="003F12B2" w:rsidRDefault="00AD566C" w:rsidP="000D4178">
            <w:pPr>
              <w:rPr>
                <w:rFonts w:eastAsia="Arial"/>
                <w:sz w:val="20"/>
                <w:szCs w:val="20"/>
                <w:lang w:val="es-PY"/>
              </w:rPr>
            </w:pPr>
            <w:r w:rsidRPr="003F12B2">
              <w:rPr>
                <w:rFonts w:eastAsia="Arial"/>
                <w:sz w:val="20"/>
                <w:szCs w:val="20"/>
                <w:lang w:val="es-PY"/>
              </w:rPr>
              <w:t>FORM-DPUV-115 ACTA DE REUNIÓN DEL CTCC.</w:t>
            </w:r>
          </w:p>
        </w:tc>
        <w:tc>
          <w:tcPr>
            <w:tcW w:w="1560" w:type="dxa"/>
            <w:vMerge/>
            <w:shd w:val="clear" w:color="auto" w:fill="auto"/>
            <w:vAlign w:val="center"/>
          </w:tcPr>
          <w:p w14:paraId="7726B88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2382E99E"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7049178E"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3F19958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538A2818"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74A06FA9" w14:textId="77777777" w:rsidTr="000D4178">
        <w:tc>
          <w:tcPr>
            <w:tcW w:w="3119" w:type="dxa"/>
            <w:shd w:val="clear" w:color="auto" w:fill="auto"/>
            <w:vAlign w:val="center"/>
          </w:tcPr>
          <w:p w14:paraId="52229970" w14:textId="77777777" w:rsidR="00352DCE" w:rsidRPr="003F12B2" w:rsidRDefault="00AD566C" w:rsidP="000D4178">
            <w:pPr>
              <w:rPr>
                <w:rFonts w:eastAsia="Arial"/>
                <w:sz w:val="20"/>
                <w:szCs w:val="20"/>
                <w:lang w:val="es-PY"/>
              </w:rPr>
            </w:pPr>
            <w:r w:rsidRPr="003F12B2">
              <w:rPr>
                <w:rFonts w:eastAsia="Arial"/>
                <w:sz w:val="20"/>
                <w:szCs w:val="20"/>
                <w:lang w:val="es-PY"/>
              </w:rPr>
              <w:t>FORM-DPUV-116 CONVOCATORIA COMITE TÉCNICO CALIFICADOR DE CULTIVARES</w:t>
            </w:r>
          </w:p>
        </w:tc>
        <w:tc>
          <w:tcPr>
            <w:tcW w:w="1560" w:type="dxa"/>
            <w:vMerge/>
            <w:shd w:val="clear" w:color="auto" w:fill="auto"/>
            <w:vAlign w:val="center"/>
          </w:tcPr>
          <w:p w14:paraId="146533C8"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09804E2F"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1A44225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42E61F19"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1143E47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3CB06C1C" w14:textId="77777777" w:rsidTr="000D4178">
        <w:tc>
          <w:tcPr>
            <w:tcW w:w="3119" w:type="dxa"/>
            <w:shd w:val="clear" w:color="auto" w:fill="auto"/>
            <w:vAlign w:val="center"/>
          </w:tcPr>
          <w:p w14:paraId="49E89CB5" w14:textId="77777777" w:rsidR="00352DCE" w:rsidRPr="003F12B2" w:rsidRDefault="00AD566C" w:rsidP="000D4178">
            <w:pPr>
              <w:rPr>
                <w:rFonts w:eastAsia="Arial"/>
                <w:sz w:val="20"/>
                <w:szCs w:val="20"/>
                <w:lang w:val="es-PY"/>
              </w:rPr>
            </w:pPr>
            <w:r w:rsidRPr="003F12B2">
              <w:rPr>
                <w:rFonts w:eastAsia="Arial"/>
                <w:sz w:val="20"/>
                <w:szCs w:val="20"/>
                <w:lang w:val="es-PY"/>
              </w:rPr>
              <w:t>FORM-DPUV-117 DICTAMEN DEL CTCC.</w:t>
            </w:r>
          </w:p>
        </w:tc>
        <w:tc>
          <w:tcPr>
            <w:tcW w:w="1560" w:type="dxa"/>
            <w:vMerge/>
            <w:shd w:val="clear" w:color="auto" w:fill="auto"/>
            <w:vAlign w:val="center"/>
          </w:tcPr>
          <w:p w14:paraId="7BD09E66"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0D59964F"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40E813D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224EE3D9"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4787B826"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27DFE975" w14:textId="77777777" w:rsidTr="000D4178">
        <w:tc>
          <w:tcPr>
            <w:tcW w:w="3119" w:type="dxa"/>
            <w:shd w:val="clear" w:color="auto" w:fill="FFFFFF"/>
            <w:vAlign w:val="center"/>
          </w:tcPr>
          <w:p w14:paraId="57305400" w14:textId="77777777" w:rsidR="00352DCE" w:rsidRPr="003F12B2" w:rsidRDefault="00AD566C" w:rsidP="000D4178">
            <w:pPr>
              <w:rPr>
                <w:rFonts w:eastAsia="Arial"/>
                <w:sz w:val="20"/>
                <w:szCs w:val="20"/>
                <w:lang w:val="es-PY"/>
              </w:rPr>
            </w:pPr>
            <w:r w:rsidRPr="003F12B2">
              <w:rPr>
                <w:rFonts w:eastAsia="Arial"/>
                <w:sz w:val="20"/>
                <w:szCs w:val="20"/>
                <w:lang w:val="es-PY"/>
              </w:rPr>
              <w:t xml:space="preserve">Copia de recibo de pagos de tasas o mantenimiento. </w:t>
            </w:r>
          </w:p>
        </w:tc>
        <w:tc>
          <w:tcPr>
            <w:tcW w:w="1560" w:type="dxa"/>
            <w:vMerge/>
            <w:shd w:val="clear" w:color="auto" w:fill="auto"/>
            <w:vAlign w:val="center"/>
          </w:tcPr>
          <w:p w14:paraId="74135811"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25267CB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508C1C2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2A21C90F"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6D2B0EB3"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20200B53" w14:textId="77777777" w:rsidTr="000D4178">
        <w:tc>
          <w:tcPr>
            <w:tcW w:w="3119" w:type="dxa"/>
            <w:shd w:val="clear" w:color="auto" w:fill="FFFFFF"/>
            <w:vAlign w:val="center"/>
          </w:tcPr>
          <w:p w14:paraId="540BEDDE" w14:textId="77777777" w:rsidR="00352DCE" w:rsidRPr="003F12B2" w:rsidRDefault="00AD566C" w:rsidP="000D4178">
            <w:pPr>
              <w:rPr>
                <w:rFonts w:eastAsia="Arial"/>
                <w:sz w:val="20"/>
                <w:szCs w:val="20"/>
                <w:lang w:val="es-PY"/>
              </w:rPr>
            </w:pPr>
            <w:r w:rsidRPr="003F12B2">
              <w:rPr>
                <w:rFonts w:eastAsia="Arial"/>
                <w:sz w:val="20"/>
                <w:szCs w:val="20"/>
                <w:lang w:val="es-PY"/>
              </w:rPr>
              <w:t>Copias Resoluciones SENAVE.</w:t>
            </w:r>
          </w:p>
        </w:tc>
        <w:tc>
          <w:tcPr>
            <w:tcW w:w="1560" w:type="dxa"/>
            <w:vMerge/>
            <w:shd w:val="clear" w:color="auto" w:fill="auto"/>
            <w:vAlign w:val="center"/>
          </w:tcPr>
          <w:p w14:paraId="68B1389C"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71D5A624"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2C539B61"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1E7CAC16"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2FE28549"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0FE94269" w14:textId="77777777" w:rsidTr="000D4178">
        <w:tc>
          <w:tcPr>
            <w:tcW w:w="3119" w:type="dxa"/>
            <w:shd w:val="clear" w:color="auto" w:fill="FFFFFF"/>
            <w:vAlign w:val="center"/>
          </w:tcPr>
          <w:p w14:paraId="085F45C6" w14:textId="77777777" w:rsidR="00352DCE" w:rsidRPr="003F12B2" w:rsidRDefault="00AD566C" w:rsidP="000D4178">
            <w:pPr>
              <w:rPr>
                <w:rFonts w:eastAsia="Arial"/>
                <w:sz w:val="20"/>
                <w:szCs w:val="20"/>
                <w:lang w:val="es-PY"/>
              </w:rPr>
            </w:pPr>
            <w:r w:rsidRPr="003F12B2">
              <w:rPr>
                <w:rFonts w:eastAsia="Arial"/>
                <w:sz w:val="20"/>
                <w:szCs w:val="20"/>
                <w:lang w:val="es-PY"/>
              </w:rPr>
              <w:t>Copia de Memorándum de propuesta de inscripción de cultivares al SENAVE.</w:t>
            </w:r>
          </w:p>
        </w:tc>
        <w:tc>
          <w:tcPr>
            <w:tcW w:w="1560" w:type="dxa"/>
            <w:vMerge/>
            <w:shd w:val="clear" w:color="auto" w:fill="auto"/>
            <w:vAlign w:val="center"/>
          </w:tcPr>
          <w:p w14:paraId="4A046F82"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27369902"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74989FD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1E38EB33"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08A3D32E"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7AB86648" w14:textId="77777777" w:rsidTr="000D4178">
        <w:tc>
          <w:tcPr>
            <w:tcW w:w="3119" w:type="dxa"/>
            <w:shd w:val="clear" w:color="auto" w:fill="FFFFFF"/>
            <w:vAlign w:val="center"/>
          </w:tcPr>
          <w:p w14:paraId="02A5808D" w14:textId="77777777" w:rsidR="00352DCE" w:rsidRPr="003F12B2" w:rsidRDefault="00AD566C" w:rsidP="000D4178">
            <w:pPr>
              <w:rPr>
                <w:rFonts w:eastAsia="Arial"/>
                <w:sz w:val="20"/>
                <w:szCs w:val="20"/>
                <w:lang w:val="es-PY"/>
              </w:rPr>
            </w:pPr>
            <w:r w:rsidRPr="003F12B2">
              <w:rPr>
                <w:rFonts w:eastAsia="Arial"/>
                <w:sz w:val="20"/>
                <w:szCs w:val="20"/>
                <w:lang w:val="es-PY"/>
              </w:rPr>
              <w:t xml:space="preserve">FORM-DPUV-121 REQUISITOS PARA REGISTRAR, </w:t>
            </w:r>
            <w:r w:rsidRPr="003F12B2">
              <w:rPr>
                <w:rFonts w:eastAsia="Arial"/>
                <w:sz w:val="20"/>
                <w:szCs w:val="20"/>
                <w:lang w:val="es-PY"/>
              </w:rPr>
              <w:lastRenderedPageBreak/>
              <w:t>TRANSFERIR O EXCLUIR UNA VARIEDAD/HÍBRIDO DEL RNCC</w:t>
            </w:r>
          </w:p>
        </w:tc>
        <w:tc>
          <w:tcPr>
            <w:tcW w:w="1560" w:type="dxa"/>
            <w:vMerge/>
            <w:shd w:val="clear" w:color="auto" w:fill="auto"/>
            <w:vAlign w:val="center"/>
          </w:tcPr>
          <w:p w14:paraId="224162D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shd w:val="clear" w:color="auto" w:fill="auto"/>
            <w:vAlign w:val="center"/>
          </w:tcPr>
          <w:p w14:paraId="417A7042" w14:textId="77777777" w:rsidR="00352DCE" w:rsidRPr="003F12B2" w:rsidRDefault="00352DCE" w:rsidP="000D4178">
            <w:pPr>
              <w:rPr>
                <w:rFonts w:eastAsia="Arial"/>
                <w:sz w:val="20"/>
                <w:szCs w:val="20"/>
                <w:lang w:val="es-PY"/>
              </w:rPr>
            </w:pPr>
          </w:p>
        </w:tc>
        <w:tc>
          <w:tcPr>
            <w:tcW w:w="1276" w:type="dxa"/>
            <w:shd w:val="clear" w:color="auto" w:fill="auto"/>
            <w:vAlign w:val="center"/>
          </w:tcPr>
          <w:p w14:paraId="113178C2" w14:textId="77777777" w:rsidR="00352DCE" w:rsidRPr="003F12B2" w:rsidRDefault="00352DCE" w:rsidP="000D4178">
            <w:pPr>
              <w:rPr>
                <w:rFonts w:eastAsia="Arial"/>
                <w:sz w:val="20"/>
                <w:szCs w:val="20"/>
                <w:lang w:val="es-PY"/>
              </w:rPr>
            </w:pPr>
          </w:p>
        </w:tc>
        <w:tc>
          <w:tcPr>
            <w:tcW w:w="1559" w:type="dxa"/>
            <w:vMerge/>
            <w:shd w:val="clear" w:color="auto" w:fill="auto"/>
            <w:vAlign w:val="center"/>
          </w:tcPr>
          <w:p w14:paraId="31F269B8"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3BCE7702"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13EDBE5E" w14:textId="77777777" w:rsidTr="000D4178">
        <w:tc>
          <w:tcPr>
            <w:tcW w:w="3119" w:type="dxa"/>
            <w:shd w:val="clear" w:color="auto" w:fill="FFFFFF"/>
            <w:vAlign w:val="center"/>
          </w:tcPr>
          <w:p w14:paraId="0F38E134" w14:textId="77777777" w:rsidR="00352DCE" w:rsidRPr="003F12B2" w:rsidRDefault="00AD566C" w:rsidP="000D4178">
            <w:pPr>
              <w:rPr>
                <w:rFonts w:eastAsia="Arial"/>
                <w:sz w:val="20"/>
                <w:szCs w:val="20"/>
                <w:lang w:val="es-PY"/>
              </w:rPr>
            </w:pPr>
            <w:r w:rsidRPr="003F12B2">
              <w:rPr>
                <w:rFonts w:eastAsia="Arial"/>
                <w:sz w:val="20"/>
                <w:szCs w:val="20"/>
                <w:lang w:val="es-PY"/>
              </w:rPr>
              <w:lastRenderedPageBreak/>
              <w:t>FORM-DPUV-124 Check List Documentario de Solicitud para RNCC</w:t>
            </w:r>
          </w:p>
        </w:tc>
        <w:tc>
          <w:tcPr>
            <w:tcW w:w="1560" w:type="dxa"/>
            <w:vMerge/>
            <w:shd w:val="clear" w:color="auto" w:fill="auto"/>
            <w:vAlign w:val="center"/>
          </w:tcPr>
          <w:p w14:paraId="142443E9"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shd w:val="clear" w:color="auto" w:fill="auto"/>
            <w:vAlign w:val="center"/>
          </w:tcPr>
          <w:p w14:paraId="4E4E0814" w14:textId="77777777" w:rsidR="00352DCE" w:rsidRPr="003F12B2" w:rsidRDefault="00352DCE" w:rsidP="000D4178">
            <w:pPr>
              <w:rPr>
                <w:rFonts w:eastAsia="Arial"/>
                <w:sz w:val="20"/>
                <w:szCs w:val="20"/>
                <w:lang w:val="es-PY"/>
              </w:rPr>
            </w:pPr>
          </w:p>
        </w:tc>
        <w:tc>
          <w:tcPr>
            <w:tcW w:w="1276" w:type="dxa"/>
            <w:shd w:val="clear" w:color="auto" w:fill="auto"/>
            <w:vAlign w:val="center"/>
          </w:tcPr>
          <w:p w14:paraId="2298B737" w14:textId="77777777" w:rsidR="00352DCE" w:rsidRPr="003F12B2" w:rsidRDefault="00352DCE" w:rsidP="000D4178">
            <w:pPr>
              <w:rPr>
                <w:rFonts w:eastAsia="Arial"/>
                <w:sz w:val="20"/>
                <w:szCs w:val="20"/>
                <w:lang w:val="es-PY"/>
              </w:rPr>
            </w:pPr>
          </w:p>
        </w:tc>
        <w:tc>
          <w:tcPr>
            <w:tcW w:w="1559" w:type="dxa"/>
            <w:vMerge/>
            <w:shd w:val="clear" w:color="auto" w:fill="auto"/>
            <w:vAlign w:val="center"/>
          </w:tcPr>
          <w:p w14:paraId="57B98B8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042B8082"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4B254690" w14:textId="77777777" w:rsidTr="000D4178">
        <w:tc>
          <w:tcPr>
            <w:tcW w:w="3119" w:type="dxa"/>
            <w:shd w:val="clear" w:color="auto" w:fill="FFFFFF"/>
            <w:vAlign w:val="center"/>
          </w:tcPr>
          <w:p w14:paraId="22ACC609" w14:textId="77777777" w:rsidR="00352DCE" w:rsidRPr="003F12B2" w:rsidRDefault="00AD566C" w:rsidP="000D4178">
            <w:pPr>
              <w:rPr>
                <w:rFonts w:eastAsia="Arial"/>
                <w:sz w:val="20"/>
                <w:szCs w:val="20"/>
                <w:lang w:val="es-PY"/>
              </w:rPr>
            </w:pPr>
            <w:r w:rsidRPr="003F12B2">
              <w:rPr>
                <w:rFonts w:eastAsia="Arial"/>
                <w:sz w:val="20"/>
                <w:szCs w:val="20"/>
                <w:lang w:val="es-PY"/>
              </w:rPr>
              <w:t>FORM- DPUV- 125 Lista de Asistencia del Comité Técnico Calificador de Cultivares</w:t>
            </w:r>
          </w:p>
        </w:tc>
        <w:tc>
          <w:tcPr>
            <w:tcW w:w="1560" w:type="dxa"/>
            <w:vMerge/>
            <w:shd w:val="clear" w:color="auto" w:fill="auto"/>
            <w:vAlign w:val="center"/>
          </w:tcPr>
          <w:p w14:paraId="59360F59"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shd w:val="clear" w:color="auto" w:fill="auto"/>
            <w:vAlign w:val="center"/>
          </w:tcPr>
          <w:p w14:paraId="09F7BF7F" w14:textId="77777777" w:rsidR="00352DCE" w:rsidRPr="003F12B2" w:rsidRDefault="00352DCE" w:rsidP="000D4178">
            <w:pPr>
              <w:rPr>
                <w:rFonts w:eastAsia="Arial"/>
                <w:sz w:val="20"/>
                <w:szCs w:val="20"/>
                <w:lang w:val="es-PY"/>
              </w:rPr>
            </w:pPr>
          </w:p>
        </w:tc>
        <w:tc>
          <w:tcPr>
            <w:tcW w:w="1276" w:type="dxa"/>
            <w:shd w:val="clear" w:color="auto" w:fill="auto"/>
            <w:vAlign w:val="center"/>
          </w:tcPr>
          <w:p w14:paraId="007A2FC6" w14:textId="77777777" w:rsidR="00352DCE" w:rsidRPr="003F12B2" w:rsidRDefault="00352DCE" w:rsidP="000D4178">
            <w:pPr>
              <w:rPr>
                <w:rFonts w:eastAsia="Arial"/>
                <w:sz w:val="20"/>
                <w:szCs w:val="20"/>
                <w:lang w:val="es-PY"/>
              </w:rPr>
            </w:pPr>
          </w:p>
        </w:tc>
        <w:tc>
          <w:tcPr>
            <w:tcW w:w="1559" w:type="dxa"/>
            <w:vMerge/>
            <w:shd w:val="clear" w:color="auto" w:fill="auto"/>
            <w:vAlign w:val="center"/>
          </w:tcPr>
          <w:p w14:paraId="6A87811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6B70381B"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52B906EB" w14:textId="77777777" w:rsidTr="000D4178">
        <w:tc>
          <w:tcPr>
            <w:tcW w:w="3119" w:type="dxa"/>
            <w:shd w:val="clear" w:color="auto" w:fill="FFFFFF"/>
            <w:vAlign w:val="center"/>
          </w:tcPr>
          <w:p w14:paraId="7010EBBC" w14:textId="77777777" w:rsidR="00352DCE" w:rsidRPr="003F12B2" w:rsidRDefault="00AD566C" w:rsidP="000D4178">
            <w:pPr>
              <w:rPr>
                <w:rFonts w:eastAsia="Arial"/>
                <w:sz w:val="20"/>
                <w:szCs w:val="20"/>
                <w:lang w:val="es-PY"/>
              </w:rPr>
            </w:pPr>
            <w:r w:rsidRPr="003F12B2">
              <w:rPr>
                <w:rFonts w:eastAsia="Arial"/>
                <w:sz w:val="20"/>
                <w:szCs w:val="20"/>
                <w:lang w:val="es-PY"/>
              </w:rPr>
              <w:t>Copias Resoluciones SENAVE.</w:t>
            </w:r>
          </w:p>
        </w:tc>
        <w:tc>
          <w:tcPr>
            <w:tcW w:w="1560" w:type="dxa"/>
            <w:vMerge/>
            <w:shd w:val="clear" w:color="auto" w:fill="auto"/>
            <w:vAlign w:val="center"/>
          </w:tcPr>
          <w:p w14:paraId="54307AF0"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shd w:val="clear" w:color="auto" w:fill="auto"/>
            <w:vAlign w:val="center"/>
          </w:tcPr>
          <w:p w14:paraId="62E93BE7" w14:textId="77777777" w:rsidR="00352DCE" w:rsidRPr="003F12B2" w:rsidRDefault="00352DCE" w:rsidP="000D4178">
            <w:pPr>
              <w:rPr>
                <w:rFonts w:eastAsia="Arial"/>
                <w:sz w:val="20"/>
                <w:szCs w:val="20"/>
                <w:lang w:val="es-PY"/>
              </w:rPr>
            </w:pPr>
          </w:p>
        </w:tc>
        <w:tc>
          <w:tcPr>
            <w:tcW w:w="1276" w:type="dxa"/>
            <w:shd w:val="clear" w:color="auto" w:fill="auto"/>
            <w:vAlign w:val="center"/>
          </w:tcPr>
          <w:p w14:paraId="28ABEA48" w14:textId="77777777" w:rsidR="00352DCE" w:rsidRPr="003F12B2" w:rsidRDefault="00352DCE" w:rsidP="000D4178">
            <w:pPr>
              <w:rPr>
                <w:rFonts w:eastAsia="Arial"/>
                <w:sz w:val="20"/>
                <w:szCs w:val="20"/>
                <w:lang w:val="es-PY"/>
              </w:rPr>
            </w:pPr>
          </w:p>
        </w:tc>
        <w:tc>
          <w:tcPr>
            <w:tcW w:w="1559" w:type="dxa"/>
            <w:vMerge/>
            <w:shd w:val="clear" w:color="auto" w:fill="auto"/>
            <w:vAlign w:val="center"/>
          </w:tcPr>
          <w:p w14:paraId="66478C11"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61D5660E"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1AD22D70" w14:textId="77777777" w:rsidTr="000D4178">
        <w:tc>
          <w:tcPr>
            <w:tcW w:w="3119" w:type="dxa"/>
            <w:shd w:val="clear" w:color="auto" w:fill="auto"/>
            <w:vAlign w:val="center"/>
          </w:tcPr>
          <w:p w14:paraId="1F4B4B6D" w14:textId="77777777" w:rsidR="00352DCE" w:rsidRPr="003F12B2" w:rsidRDefault="00AD566C" w:rsidP="000D4178">
            <w:pPr>
              <w:rPr>
                <w:rFonts w:eastAsia="Arial"/>
                <w:sz w:val="20"/>
                <w:szCs w:val="20"/>
                <w:lang w:val="es-PY"/>
              </w:rPr>
            </w:pPr>
            <w:r w:rsidRPr="003F12B2">
              <w:rPr>
                <w:rFonts w:eastAsia="Arial"/>
                <w:sz w:val="20"/>
                <w:szCs w:val="20"/>
                <w:lang w:val="es-PY"/>
              </w:rPr>
              <w:t>Base de Datos</w:t>
            </w:r>
          </w:p>
        </w:tc>
        <w:tc>
          <w:tcPr>
            <w:tcW w:w="1560" w:type="dxa"/>
            <w:vMerge/>
            <w:shd w:val="clear" w:color="auto" w:fill="auto"/>
            <w:vAlign w:val="center"/>
          </w:tcPr>
          <w:p w14:paraId="26995736"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val="restart"/>
            <w:shd w:val="clear" w:color="auto" w:fill="auto"/>
            <w:vAlign w:val="center"/>
          </w:tcPr>
          <w:p w14:paraId="63B37873" w14:textId="77777777" w:rsidR="00352DCE" w:rsidRPr="003F12B2" w:rsidRDefault="00AD566C" w:rsidP="000D4178">
            <w:pPr>
              <w:jc w:val="center"/>
              <w:rPr>
                <w:rFonts w:eastAsia="Arial"/>
                <w:sz w:val="20"/>
                <w:szCs w:val="20"/>
                <w:lang w:val="es-PY"/>
              </w:rPr>
            </w:pPr>
            <w:r w:rsidRPr="003F12B2">
              <w:rPr>
                <w:rFonts w:eastAsia="Arial"/>
                <w:sz w:val="20"/>
                <w:szCs w:val="20"/>
                <w:lang w:val="es-PY"/>
              </w:rPr>
              <w:t>Digital</w:t>
            </w:r>
          </w:p>
        </w:tc>
        <w:tc>
          <w:tcPr>
            <w:tcW w:w="1276" w:type="dxa"/>
            <w:vMerge w:val="restart"/>
            <w:shd w:val="clear" w:color="auto" w:fill="auto"/>
            <w:vAlign w:val="center"/>
          </w:tcPr>
          <w:p w14:paraId="7720B8B4" w14:textId="77777777" w:rsidR="00352DCE" w:rsidRPr="003F12B2" w:rsidRDefault="00AD566C" w:rsidP="000D4178">
            <w:pPr>
              <w:jc w:val="center"/>
              <w:rPr>
                <w:rFonts w:eastAsia="Arial"/>
                <w:sz w:val="20"/>
                <w:szCs w:val="20"/>
                <w:lang w:val="es-PY"/>
              </w:rPr>
            </w:pPr>
            <w:r w:rsidRPr="003F12B2">
              <w:rPr>
                <w:rFonts w:eastAsia="Arial"/>
                <w:sz w:val="20"/>
                <w:szCs w:val="20"/>
                <w:lang w:val="es-PY"/>
              </w:rPr>
              <w:t>Servidor del SENAVE</w:t>
            </w:r>
          </w:p>
        </w:tc>
        <w:tc>
          <w:tcPr>
            <w:tcW w:w="1559" w:type="dxa"/>
            <w:vMerge/>
            <w:shd w:val="clear" w:color="auto" w:fill="auto"/>
            <w:vAlign w:val="center"/>
          </w:tcPr>
          <w:p w14:paraId="3D5AC4EE"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5E41BBE5"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r w:rsidR="00352DCE" w:rsidRPr="003F12B2" w14:paraId="2010BB26" w14:textId="77777777" w:rsidTr="000D4178">
        <w:trPr>
          <w:trHeight w:val="473"/>
        </w:trPr>
        <w:tc>
          <w:tcPr>
            <w:tcW w:w="3119" w:type="dxa"/>
            <w:shd w:val="clear" w:color="auto" w:fill="auto"/>
            <w:vAlign w:val="center"/>
          </w:tcPr>
          <w:p w14:paraId="0C25F516" w14:textId="77777777" w:rsidR="00352DCE" w:rsidRPr="003F12B2" w:rsidRDefault="00AD566C" w:rsidP="000D4178">
            <w:pPr>
              <w:rPr>
                <w:rFonts w:eastAsia="Arial"/>
                <w:sz w:val="20"/>
                <w:szCs w:val="20"/>
                <w:lang w:val="es-PY"/>
              </w:rPr>
            </w:pPr>
            <w:r w:rsidRPr="003F12B2">
              <w:rPr>
                <w:rFonts w:eastAsia="Arial"/>
                <w:sz w:val="20"/>
                <w:szCs w:val="20"/>
                <w:lang w:val="es-PY"/>
              </w:rPr>
              <w:t xml:space="preserve">SISEM </w:t>
            </w:r>
          </w:p>
        </w:tc>
        <w:tc>
          <w:tcPr>
            <w:tcW w:w="1560" w:type="dxa"/>
            <w:vMerge/>
            <w:shd w:val="clear" w:color="auto" w:fill="auto"/>
            <w:vAlign w:val="center"/>
          </w:tcPr>
          <w:p w14:paraId="273806D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5" w:type="dxa"/>
            <w:vMerge/>
            <w:shd w:val="clear" w:color="auto" w:fill="auto"/>
            <w:vAlign w:val="center"/>
          </w:tcPr>
          <w:p w14:paraId="2B6B2246"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276" w:type="dxa"/>
            <w:vMerge/>
            <w:shd w:val="clear" w:color="auto" w:fill="auto"/>
            <w:vAlign w:val="center"/>
          </w:tcPr>
          <w:p w14:paraId="480EABCC"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559" w:type="dxa"/>
            <w:vMerge/>
            <w:shd w:val="clear" w:color="auto" w:fill="auto"/>
            <w:vAlign w:val="center"/>
          </w:tcPr>
          <w:p w14:paraId="75E19F2D"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c>
          <w:tcPr>
            <w:tcW w:w="1418" w:type="dxa"/>
            <w:vMerge/>
            <w:shd w:val="clear" w:color="auto" w:fill="auto"/>
            <w:vAlign w:val="center"/>
          </w:tcPr>
          <w:p w14:paraId="6BA47B07" w14:textId="77777777" w:rsidR="00352DCE" w:rsidRPr="003F12B2" w:rsidRDefault="00352DCE" w:rsidP="000D4178">
            <w:pPr>
              <w:widowControl w:val="0"/>
              <w:pBdr>
                <w:top w:val="nil"/>
                <w:left w:val="nil"/>
                <w:bottom w:val="nil"/>
                <w:right w:val="nil"/>
                <w:between w:val="nil"/>
              </w:pBdr>
              <w:spacing w:line="276" w:lineRule="auto"/>
              <w:rPr>
                <w:rFonts w:eastAsia="Arial"/>
                <w:sz w:val="20"/>
                <w:szCs w:val="20"/>
                <w:lang w:val="es-PY"/>
              </w:rPr>
            </w:pPr>
          </w:p>
        </w:tc>
      </w:tr>
    </w:tbl>
    <w:p w14:paraId="3CE8612B" w14:textId="5C04C87A" w:rsidR="00352DCE" w:rsidRPr="003F12B2" w:rsidRDefault="00AD566C" w:rsidP="000D18CD">
      <w:pPr>
        <w:pStyle w:val="titulosprincipales"/>
        <w:ind w:left="567" w:hanging="567"/>
        <w:rPr>
          <w:lang w:val="es-PY"/>
        </w:rPr>
      </w:pPr>
      <w:r w:rsidRPr="003F12B2">
        <w:rPr>
          <w:lang w:val="es-PY"/>
        </w:rPr>
        <w:lastRenderedPageBreak/>
        <w:t>ANEXO</w:t>
      </w:r>
    </w:p>
    <w:p w14:paraId="39E48996" w14:textId="77777777" w:rsidR="00352DCE" w:rsidRPr="003F12B2" w:rsidRDefault="00AD566C" w:rsidP="000D18CD">
      <w:pPr>
        <w:pStyle w:val="conpuntito"/>
        <w:ind w:left="851" w:hanging="284"/>
        <w:rPr>
          <w:rFonts w:cs="Times New Roman"/>
        </w:rPr>
      </w:pPr>
      <w:r w:rsidRPr="003F12B2">
        <w:rPr>
          <w:rFonts w:cs="Times New Roman"/>
        </w:rPr>
        <w:t>FORM-DPUV-101 SOLICITUD DE INSCRIPCIÓN EN EL REGISTRO NACIONAL DE CULTIVARES COMERCIALES (RNCC).</w:t>
      </w:r>
    </w:p>
    <w:p w14:paraId="0F7F069A" w14:textId="77777777" w:rsidR="00352DCE" w:rsidRPr="003F12B2" w:rsidRDefault="00AD566C" w:rsidP="000D18CD">
      <w:pPr>
        <w:pStyle w:val="conpuntito"/>
        <w:ind w:left="851" w:hanging="284"/>
        <w:rPr>
          <w:rFonts w:cs="Times New Roman"/>
        </w:rPr>
      </w:pPr>
      <w:r w:rsidRPr="003F12B2">
        <w:rPr>
          <w:rFonts w:cs="Times New Roman"/>
        </w:rPr>
        <w:t>FORM-DPUV-108 CERTIFICADO DE INSCRIPCIÓN.</w:t>
      </w:r>
    </w:p>
    <w:p w14:paraId="172D03E3" w14:textId="77777777" w:rsidR="00352DCE" w:rsidRPr="003F12B2" w:rsidRDefault="00AD566C" w:rsidP="000D18CD">
      <w:pPr>
        <w:pStyle w:val="conpuntito"/>
        <w:ind w:left="851" w:hanging="284"/>
        <w:rPr>
          <w:rFonts w:cs="Times New Roman"/>
        </w:rPr>
      </w:pPr>
      <w:r w:rsidRPr="003F12B2">
        <w:rPr>
          <w:rFonts w:cs="Times New Roman"/>
        </w:rPr>
        <w:t>FORM-DPUV-113 LIQUIDACIÓN DE PAGO.</w:t>
      </w:r>
    </w:p>
    <w:p w14:paraId="34FAC8F3" w14:textId="77777777" w:rsidR="00352DCE" w:rsidRPr="003F12B2" w:rsidRDefault="00AD566C" w:rsidP="000D18CD">
      <w:pPr>
        <w:pStyle w:val="conpuntito"/>
        <w:ind w:left="851" w:hanging="284"/>
        <w:rPr>
          <w:rFonts w:cs="Times New Roman"/>
        </w:rPr>
      </w:pPr>
      <w:r w:rsidRPr="003F12B2">
        <w:rPr>
          <w:rFonts w:cs="Times New Roman"/>
        </w:rPr>
        <w:t>FORM-DPUV-114 NOTIFICACIÓN DE REQUISITOS FALTANTES.</w:t>
      </w:r>
    </w:p>
    <w:p w14:paraId="13FBCF92" w14:textId="77777777" w:rsidR="00352DCE" w:rsidRPr="003F12B2" w:rsidRDefault="00AD566C" w:rsidP="000D18CD">
      <w:pPr>
        <w:pStyle w:val="conpuntito"/>
        <w:ind w:left="851" w:hanging="284"/>
        <w:rPr>
          <w:rFonts w:cs="Times New Roman"/>
        </w:rPr>
      </w:pPr>
      <w:r w:rsidRPr="003F12B2">
        <w:rPr>
          <w:rFonts w:cs="Times New Roman"/>
        </w:rPr>
        <w:t>FORM-DPUV-115  ACTA DE REUNIÓN DEL CTCC.</w:t>
      </w:r>
    </w:p>
    <w:p w14:paraId="3E56DDD8" w14:textId="77777777" w:rsidR="00352DCE" w:rsidRPr="003F12B2" w:rsidRDefault="00AD566C" w:rsidP="000D18CD">
      <w:pPr>
        <w:pStyle w:val="conpuntito"/>
        <w:ind w:left="851" w:hanging="284"/>
        <w:rPr>
          <w:rFonts w:cs="Times New Roman"/>
        </w:rPr>
      </w:pPr>
      <w:r w:rsidRPr="003F12B2">
        <w:rPr>
          <w:rFonts w:cs="Times New Roman"/>
        </w:rPr>
        <w:t>FORM-DPUV-116 CONVOCATORIA COMITE TÉCNICO CALIFICADOR DE CULTIVARES.</w:t>
      </w:r>
    </w:p>
    <w:p w14:paraId="25897E16" w14:textId="77777777" w:rsidR="00352DCE" w:rsidRPr="003F12B2" w:rsidRDefault="00AD566C" w:rsidP="000D18CD">
      <w:pPr>
        <w:pStyle w:val="conpuntito"/>
        <w:ind w:left="851" w:hanging="284"/>
        <w:rPr>
          <w:rFonts w:cs="Times New Roman"/>
        </w:rPr>
      </w:pPr>
      <w:r w:rsidRPr="003F12B2">
        <w:rPr>
          <w:rFonts w:cs="Times New Roman"/>
        </w:rPr>
        <w:t>FORM-DPUV-117 DICTAMEN DEL CTCC.</w:t>
      </w:r>
    </w:p>
    <w:p w14:paraId="26B6EAEF" w14:textId="77777777" w:rsidR="005E373C" w:rsidRPr="003F12B2" w:rsidRDefault="005E373C" w:rsidP="000D18CD">
      <w:pPr>
        <w:pStyle w:val="conpuntito"/>
        <w:ind w:left="851" w:hanging="284"/>
        <w:rPr>
          <w:rFonts w:cs="Times New Roman"/>
        </w:rPr>
      </w:pPr>
      <w:r w:rsidRPr="003F12B2">
        <w:rPr>
          <w:rFonts w:cs="Times New Roman"/>
        </w:rPr>
        <w:t xml:space="preserve">FORM-DPUV-120 </w:t>
      </w:r>
      <w:r w:rsidRPr="003F12B2">
        <w:t>SOLICITUD DE PERMANENCIA EN EL REGISTRO NACIONAL DE CULTIVARES COMERCIALES (RNCC).</w:t>
      </w:r>
    </w:p>
    <w:p w14:paraId="525F9D9A" w14:textId="77777777" w:rsidR="00352DCE" w:rsidRPr="003F12B2" w:rsidRDefault="00AD566C" w:rsidP="000D18CD">
      <w:pPr>
        <w:pStyle w:val="conpuntito"/>
        <w:ind w:left="851" w:hanging="284"/>
        <w:rPr>
          <w:rFonts w:cs="Times New Roman"/>
        </w:rPr>
      </w:pPr>
      <w:r w:rsidRPr="003F12B2">
        <w:rPr>
          <w:rFonts w:cs="Times New Roman"/>
        </w:rPr>
        <w:t>FORM-DPUV-124 LISTA DE VERIFICACIÓN DOCUMENTARIA DE SOLICITUD PARA RNCC.</w:t>
      </w:r>
    </w:p>
    <w:p w14:paraId="392E016D" w14:textId="77777777" w:rsidR="00352DCE" w:rsidRPr="003F12B2" w:rsidRDefault="00AD566C" w:rsidP="000D18CD">
      <w:pPr>
        <w:pStyle w:val="conpuntito"/>
        <w:ind w:left="851" w:hanging="284"/>
        <w:rPr>
          <w:rFonts w:cs="Times New Roman"/>
        </w:rPr>
      </w:pPr>
      <w:r w:rsidRPr="003F12B2">
        <w:rPr>
          <w:rFonts w:cs="Times New Roman"/>
        </w:rPr>
        <w:t>FORM-DPUV-125 LISTA DE ASISTENCIA DEL CTCC.</w:t>
      </w:r>
    </w:p>
    <w:p w14:paraId="34F97C54" w14:textId="77777777" w:rsidR="00352DCE" w:rsidRPr="003F12B2" w:rsidRDefault="00AD566C" w:rsidP="000D18CD">
      <w:pPr>
        <w:pStyle w:val="conpuntito"/>
        <w:ind w:left="851" w:hanging="284"/>
        <w:rPr>
          <w:rFonts w:cs="Times New Roman"/>
        </w:rPr>
      </w:pPr>
      <w:r w:rsidRPr="003F12B2">
        <w:rPr>
          <w:rFonts w:cs="Times New Roman"/>
        </w:rPr>
        <w:t xml:space="preserve">FORM-DPUV-142 NOTIFICACION DE PAGO DE MULTA. </w:t>
      </w:r>
    </w:p>
    <w:p w14:paraId="6223722A" w14:textId="77777777" w:rsidR="00352DCE" w:rsidRPr="003F12B2" w:rsidRDefault="00AD566C" w:rsidP="000D18CD">
      <w:pPr>
        <w:pStyle w:val="conpuntito"/>
        <w:ind w:left="851" w:hanging="284"/>
        <w:rPr>
          <w:rFonts w:cs="Times New Roman"/>
        </w:rPr>
      </w:pPr>
      <w:r w:rsidRPr="003F12B2">
        <w:rPr>
          <w:rFonts w:cs="Times New Roman"/>
        </w:rPr>
        <w:t>FORM-DPUV-143 NOTIFICACIÓN DE SOLICITUD SIN EFECTO.</w:t>
      </w:r>
    </w:p>
    <w:p w14:paraId="04DF9253" w14:textId="77777777" w:rsidR="00352DCE" w:rsidRPr="003F12B2" w:rsidRDefault="00AD566C" w:rsidP="000D18CD">
      <w:pPr>
        <w:pStyle w:val="conpuntito"/>
        <w:ind w:left="851" w:hanging="284"/>
        <w:rPr>
          <w:rFonts w:cs="Times New Roman"/>
        </w:rPr>
      </w:pPr>
      <w:r w:rsidRPr="003F12B2">
        <w:rPr>
          <w:rFonts w:cs="Times New Roman"/>
        </w:rPr>
        <w:t>FORM-DPUV-144 SOLICITUD NO APROBADA.</w:t>
      </w:r>
    </w:p>
    <w:p w14:paraId="0FFD1E32" w14:textId="77777777" w:rsidR="00352DCE" w:rsidRPr="003F12B2" w:rsidRDefault="00AD566C" w:rsidP="000D18CD">
      <w:pPr>
        <w:pStyle w:val="conpuntito"/>
        <w:ind w:left="851" w:hanging="284"/>
        <w:rPr>
          <w:rFonts w:cs="Times New Roman"/>
        </w:rPr>
      </w:pPr>
      <w:r w:rsidRPr="003F12B2">
        <w:rPr>
          <w:rFonts w:cs="Times New Roman"/>
        </w:rPr>
        <w:t>FORM-DPUV-145 APROBACIÓN DE SOLICITUD.</w:t>
      </w:r>
    </w:p>
    <w:p w14:paraId="7C7C25CC" w14:textId="77777777" w:rsidR="005E373C" w:rsidRPr="003F12B2" w:rsidRDefault="005E373C" w:rsidP="000D18CD">
      <w:pPr>
        <w:pStyle w:val="conpuntito"/>
        <w:ind w:left="851" w:hanging="284"/>
        <w:rPr>
          <w:rFonts w:cs="Times New Roman"/>
        </w:rPr>
      </w:pPr>
      <w:r w:rsidRPr="003F12B2">
        <w:rPr>
          <w:rFonts w:cs="Times New Roman"/>
        </w:rPr>
        <w:t>FORM-DPUV-146 NOTIFICACIÓN DE DECISIÓN EN EL RNCC.</w:t>
      </w:r>
    </w:p>
    <w:p w14:paraId="41C307CF" w14:textId="77777777" w:rsidR="00ED7018" w:rsidRPr="000D18CD" w:rsidRDefault="00AD566C" w:rsidP="000D18CD">
      <w:pPr>
        <w:pStyle w:val="titulosprincipales"/>
        <w:ind w:left="567" w:hanging="567"/>
        <w:rPr>
          <w:b w:val="0"/>
          <w:lang w:val="es-PY"/>
        </w:rPr>
      </w:pPr>
      <w:r w:rsidRPr="003F12B2">
        <w:rPr>
          <w:lang w:val="es-PY"/>
        </w:rPr>
        <w:t xml:space="preserve">FLUJOGRAMA: </w:t>
      </w:r>
      <w:r w:rsidRPr="000D18CD">
        <w:rPr>
          <w:b w:val="0"/>
          <w:lang w:val="es-PY"/>
        </w:rPr>
        <w:t>No aplica.</w:t>
      </w:r>
    </w:p>
    <w:p w14:paraId="720F5E0C" w14:textId="77777777" w:rsidR="00352DCE" w:rsidRPr="003F12B2" w:rsidRDefault="00AD566C" w:rsidP="00F10F43">
      <w:pPr>
        <w:pStyle w:val="titulosprincipales"/>
        <w:rPr>
          <w:lang w:val="es-PY"/>
        </w:rPr>
      </w:pPr>
      <w:r w:rsidRPr="003F12B2">
        <w:rPr>
          <w:lang w:val="es-PY"/>
        </w:rPr>
        <w:t xml:space="preserve">CONTROL DE CAMBIOS: </w:t>
      </w:r>
    </w:p>
    <w:tbl>
      <w:tblPr>
        <w:tblStyle w:val="a1"/>
        <w:tblW w:w="9515" w:type="dxa"/>
        <w:jc w:val="center"/>
        <w:tblInd w:w="0" w:type="dxa"/>
        <w:tblLayout w:type="fixed"/>
        <w:tblLook w:val="0400" w:firstRow="0" w:lastRow="0" w:firstColumn="0" w:lastColumn="0" w:noHBand="0" w:noVBand="1"/>
      </w:tblPr>
      <w:tblGrid>
        <w:gridCol w:w="1152"/>
        <w:gridCol w:w="1418"/>
        <w:gridCol w:w="6945"/>
      </w:tblGrid>
      <w:tr w:rsidR="00352DCE" w:rsidRPr="003F12B2" w14:paraId="60DA1F9A" w14:textId="77777777" w:rsidTr="00D44558">
        <w:trPr>
          <w:trHeight w:val="582"/>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297E7FF" w14:textId="77777777" w:rsidR="00352DCE" w:rsidRPr="003F12B2" w:rsidRDefault="00AD566C">
            <w:pPr>
              <w:spacing w:line="276" w:lineRule="auto"/>
              <w:jc w:val="center"/>
              <w:rPr>
                <w:rFonts w:eastAsia="Arial"/>
                <w:sz w:val="20"/>
                <w:szCs w:val="20"/>
                <w:lang w:val="es-PY"/>
              </w:rPr>
            </w:pPr>
            <w:r w:rsidRPr="003F12B2">
              <w:rPr>
                <w:rFonts w:eastAsia="Arial"/>
                <w:b/>
                <w:sz w:val="20"/>
                <w:szCs w:val="20"/>
                <w:lang w:val="es-PY"/>
              </w:rPr>
              <w:t>Fecha</w:t>
            </w:r>
          </w:p>
        </w:tc>
        <w:tc>
          <w:tcPr>
            <w:tcW w:w="141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AC025F" w14:textId="77777777" w:rsidR="00352DCE" w:rsidRPr="003F12B2" w:rsidRDefault="00AD566C">
            <w:pPr>
              <w:spacing w:line="276" w:lineRule="auto"/>
              <w:ind w:left="-138"/>
              <w:jc w:val="center"/>
              <w:rPr>
                <w:rFonts w:eastAsia="Arial"/>
                <w:sz w:val="20"/>
                <w:szCs w:val="20"/>
                <w:lang w:val="es-PY"/>
              </w:rPr>
            </w:pPr>
            <w:r w:rsidRPr="003F12B2">
              <w:rPr>
                <w:rFonts w:eastAsia="Arial"/>
                <w:b/>
                <w:sz w:val="20"/>
                <w:szCs w:val="20"/>
                <w:lang w:val="es-PY"/>
              </w:rPr>
              <w:t>Revisión</w:t>
            </w:r>
          </w:p>
        </w:tc>
        <w:tc>
          <w:tcPr>
            <w:tcW w:w="694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E3BD18" w14:textId="77777777" w:rsidR="00352DCE" w:rsidRPr="003F12B2" w:rsidRDefault="00AD566C">
            <w:pPr>
              <w:spacing w:line="276" w:lineRule="auto"/>
              <w:jc w:val="center"/>
              <w:rPr>
                <w:rFonts w:eastAsia="Arial"/>
                <w:sz w:val="20"/>
                <w:szCs w:val="20"/>
                <w:lang w:val="es-PY"/>
              </w:rPr>
            </w:pPr>
            <w:r w:rsidRPr="003F12B2">
              <w:rPr>
                <w:rFonts w:eastAsia="Arial"/>
                <w:b/>
                <w:sz w:val="20"/>
                <w:szCs w:val="20"/>
                <w:lang w:val="es-PY"/>
              </w:rPr>
              <w:t>Cambio</w:t>
            </w:r>
          </w:p>
        </w:tc>
      </w:tr>
      <w:tr w:rsidR="00352DCE" w:rsidRPr="003F12B2" w14:paraId="3E2F4B78"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2AFB47A4" w14:textId="77777777" w:rsidR="00352DCE" w:rsidRPr="003F12B2" w:rsidRDefault="00AD566C">
            <w:pPr>
              <w:pBdr>
                <w:top w:val="nil"/>
                <w:left w:val="nil"/>
                <w:bottom w:val="nil"/>
                <w:right w:val="nil"/>
                <w:between w:val="nil"/>
              </w:pBdr>
              <w:jc w:val="center"/>
              <w:rPr>
                <w:rFonts w:eastAsia="Arial"/>
                <w:color w:val="000000"/>
                <w:sz w:val="20"/>
                <w:szCs w:val="20"/>
                <w:lang w:val="es-PY"/>
              </w:rPr>
            </w:pPr>
            <w:r w:rsidRPr="003F12B2">
              <w:rPr>
                <w:rFonts w:eastAsia="Arial"/>
                <w:color w:val="000000"/>
                <w:sz w:val="20"/>
                <w:szCs w:val="20"/>
                <w:lang w:val="es-PY"/>
              </w:rPr>
              <w:lastRenderedPageBreak/>
              <w:t>15-11-16</w:t>
            </w:r>
          </w:p>
        </w:tc>
        <w:tc>
          <w:tcPr>
            <w:tcW w:w="1418" w:type="dxa"/>
            <w:tcBorders>
              <w:top w:val="single" w:sz="4" w:space="0" w:color="000000"/>
              <w:left w:val="single" w:sz="4" w:space="0" w:color="000000"/>
              <w:bottom w:val="single" w:sz="4" w:space="0" w:color="000000"/>
              <w:right w:val="single" w:sz="4" w:space="0" w:color="000000"/>
            </w:tcBorders>
            <w:vAlign w:val="center"/>
          </w:tcPr>
          <w:p w14:paraId="04F81940"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01</w:t>
            </w:r>
          </w:p>
        </w:tc>
        <w:tc>
          <w:tcPr>
            <w:tcW w:w="6945" w:type="dxa"/>
            <w:tcBorders>
              <w:top w:val="single" w:sz="4" w:space="0" w:color="000000"/>
              <w:left w:val="single" w:sz="4" w:space="0" w:color="000000"/>
              <w:bottom w:val="single" w:sz="4" w:space="0" w:color="000000"/>
              <w:right w:val="single" w:sz="4" w:space="0" w:color="000000"/>
            </w:tcBorders>
            <w:vAlign w:val="center"/>
          </w:tcPr>
          <w:p w14:paraId="3CED6858" w14:textId="77777777" w:rsidR="00352DCE" w:rsidRPr="003F12B2" w:rsidRDefault="00AD566C">
            <w:pPr>
              <w:pBdr>
                <w:top w:val="nil"/>
                <w:left w:val="nil"/>
                <w:bottom w:val="nil"/>
                <w:right w:val="nil"/>
                <w:between w:val="nil"/>
              </w:pBdr>
              <w:jc w:val="both"/>
              <w:rPr>
                <w:rFonts w:eastAsia="Arial"/>
                <w:color w:val="000000"/>
                <w:sz w:val="20"/>
                <w:szCs w:val="20"/>
                <w:lang w:val="es-PY"/>
              </w:rPr>
            </w:pPr>
            <w:r w:rsidRPr="003F12B2">
              <w:rPr>
                <w:rFonts w:eastAsia="Arial"/>
                <w:color w:val="000000"/>
                <w:sz w:val="20"/>
                <w:szCs w:val="20"/>
                <w:lang w:val="es-PY"/>
              </w:rPr>
              <w:t xml:space="preserve">En el Punto 6.1.8. Modificación del texto. </w:t>
            </w:r>
          </w:p>
          <w:p w14:paraId="7AC8C55E" w14:textId="77777777" w:rsidR="00352DCE" w:rsidRPr="003F12B2" w:rsidRDefault="00AD566C">
            <w:pPr>
              <w:pBdr>
                <w:top w:val="nil"/>
                <w:left w:val="nil"/>
                <w:bottom w:val="nil"/>
                <w:right w:val="nil"/>
                <w:between w:val="nil"/>
              </w:pBdr>
              <w:jc w:val="both"/>
              <w:rPr>
                <w:rFonts w:eastAsia="Arial"/>
                <w:color w:val="000000"/>
                <w:sz w:val="20"/>
                <w:szCs w:val="20"/>
                <w:lang w:val="es-PY"/>
              </w:rPr>
            </w:pPr>
            <w:r w:rsidRPr="003F12B2">
              <w:rPr>
                <w:rFonts w:eastAsia="Arial"/>
                <w:color w:val="000000"/>
                <w:sz w:val="20"/>
                <w:szCs w:val="20"/>
                <w:lang w:val="es-PY"/>
              </w:rPr>
              <w:t xml:space="preserve">En el Punto 6.1.12 se agrega que los requisitos faltantes exigidos deberán ser presentados en la secretaría de la Dirección de semillas y se agrega el FORM-DPUV-126. </w:t>
            </w:r>
          </w:p>
          <w:p w14:paraId="03489958" w14:textId="77777777" w:rsidR="00352DCE" w:rsidRPr="003F12B2" w:rsidRDefault="00AD566C">
            <w:pPr>
              <w:pBdr>
                <w:top w:val="nil"/>
                <w:left w:val="nil"/>
                <w:bottom w:val="nil"/>
                <w:right w:val="nil"/>
                <w:between w:val="nil"/>
              </w:pBdr>
              <w:jc w:val="both"/>
              <w:rPr>
                <w:rFonts w:eastAsia="Arial"/>
                <w:color w:val="000000"/>
                <w:sz w:val="20"/>
                <w:szCs w:val="20"/>
                <w:lang w:val="es-PY"/>
              </w:rPr>
            </w:pPr>
            <w:r w:rsidRPr="003F12B2">
              <w:rPr>
                <w:rFonts w:eastAsia="Arial"/>
                <w:color w:val="000000"/>
                <w:sz w:val="20"/>
                <w:szCs w:val="20"/>
                <w:lang w:val="es-PY"/>
              </w:rPr>
              <w:t xml:space="preserve">En el punto 6.1.17 se elimina la frase (anexando una copia de la convocatoria a la solicitud.) </w:t>
            </w:r>
          </w:p>
          <w:p w14:paraId="132F718E" w14:textId="77777777" w:rsidR="00352DCE" w:rsidRPr="003F12B2" w:rsidRDefault="00AD566C">
            <w:pPr>
              <w:pBdr>
                <w:top w:val="nil"/>
                <w:left w:val="nil"/>
                <w:bottom w:val="nil"/>
                <w:right w:val="nil"/>
                <w:between w:val="nil"/>
              </w:pBdr>
              <w:jc w:val="both"/>
              <w:rPr>
                <w:rFonts w:eastAsia="Arial"/>
                <w:color w:val="000000"/>
                <w:sz w:val="20"/>
                <w:szCs w:val="20"/>
                <w:lang w:val="es-PY"/>
              </w:rPr>
            </w:pPr>
            <w:r w:rsidRPr="003F12B2">
              <w:rPr>
                <w:rFonts w:eastAsia="Arial"/>
                <w:color w:val="000000"/>
                <w:sz w:val="20"/>
                <w:szCs w:val="20"/>
                <w:lang w:val="es-PY"/>
              </w:rPr>
              <w:t xml:space="preserve">Se agregaron en el punto 8. Los siguientes formularios: FORM-DPUV-103, FORM-DPUV-102 y FORM-DPUV-126. </w:t>
            </w:r>
          </w:p>
          <w:p w14:paraId="1E240AFD" w14:textId="77777777" w:rsidR="00352DCE" w:rsidRPr="003F12B2" w:rsidRDefault="00AD566C">
            <w:pPr>
              <w:pBdr>
                <w:top w:val="nil"/>
                <w:left w:val="nil"/>
                <w:bottom w:val="nil"/>
                <w:right w:val="nil"/>
                <w:between w:val="nil"/>
              </w:pBdr>
              <w:jc w:val="both"/>
              <w:rPr>
                <w:rFonts w:eastAsia="Arial"/>
                <w:color w:val="000000"/>
                <w:sz w:val="20"/>
                <w:szCs w:val="20"/>
                <w:lang w:val="es-PY"/>
              </w:rPr>
            </w:pPr>
            <w:r w:rsidRPr="003F12B2">
              <w:rPr>
                <w:rFonts w:eastAsia="Arial"/>
                <w:color w:val="000000"/>
                <w:sz w:val="20"/>
                <w:szCs w:val="20"/>
                <w:lang w:val="es-PY"/>
              </w:rPr>
              <w:t xml:space="preserve">En el Punto 6.6 se elimina que se anexa la Resolución. </w:t>
            </w:r>
          </w:p>
          <w:p w14:paraId="67C65171" w14:textId="77777777" w:rsidR="00352DCE" w:rsidRPr="003F12B2" w:rsidRDefault="00AD566C">
            <w:pPr>
              <w:spacing w:line="276" w:lineRule="auto"/>
              <w:jc w:val="both"/>
              <w:rPr>
                <w:rFonts w:eastAsia="Arial"/>
                <w:sz w:val="20"/>
                <w:szCs w:val="20"/>
                <w:lang w:val="es-PY"/>
              </w:rPr>
            </w:pPr>
            <w:r w:rsidRPr="003F12B2">
              <w:rPr>
                <w:rFonts w:eastAsia="Arial"/>
                <w:sz w:val="20"/>
                <w:szCs w:val="20"/>
                <w:lang w:val="es-PY"/>
              </w:rPr>
              <w:t xml:space="preserve">En el Punto 6.2.3 se agrega FORM-DPUV- 127 NOTIFICACIÓN DE REQUISITO SOLICITADO POR EL CTCC al solicitante. Los requisitos faltantes exigidos deberán ser presentados en la secretaría de la Dirección de semillas (documentos no foliados) en un plazo máximo de 10 (diez) días hábiles. </w:t>
            </w:r>
          </w:p>
        </w:tc>
      </w:tr>
      <w:tr w:rsidR="00352DCE" w:rsidRPr="003F12B2" w14:paraId="4104B7FF"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376F1841"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13/12/17</w:t>
            </w:r>
          </w:p>
        </w:tc>
        <w:tc>
          <w:tcPr>
            <w:tcW w:w="1418" w:type="dxa"/>
            <w:tcBorders>
              <w:top w:val="single" w:sz="4" w:space="0" w:color="000000"/>
              <w:left w:val="single" w:sz="4" w:space="0" w:color="000000"/>
              <w:bottom w:val="single" w:sz="4" w:space="0" w:color="000000"/>
              <w:right w:val="single" w:sz="4" w:space="0" w:color="000000"/>
            </w:tcBorders>
            <w:vAlign w:val="center"/>
          </w:tcPr>
          <w:p w14:paraId="3C025167"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02</w:t>
            </w:r>
          </w:p>
        </w:tc>
        <w:tc>
          <w:tcPr>
            <w:tcW w:w="6945" w:type="dxa"/>
            <w:tcBorders>
              <w:top w:val="single" w:sz="4" w:space="0" w:color="000000"/>
              <w:left w:val="single" w:sz="4" w:space="0" w:color="000000"/>
              <w:bottom w:val="single" w:sz="4" w:space="0" w:color="000000"/>
              <w:right w:val="single" w:sz="4" w:space="0" w:color="000000"/>
            </w:tcBorders>
            <w:vAlign w:val="center"/>
          </w:tcPr>
          <w:p w14:paraId="3FF9A373" w14:textId="77777777" w:rsidR="00352DCE" w:rsidRPr="003F12B2" w:rsidRDefault="00AD566C">
            <w:pPr>
              <w:spacing w:line="276" w:lineRule="auto"/>
              <w:jc w:val="both"/>
              <w:rPr>
                <w:rFonts w:eastAsia="Arial"/>
                <w:sz w:val="20"/>
                <w:szCs w:val="20"/>
                <w:lang w:val="es-PY"/>
              </w:rPr>
            </w:pPr>
            <w:r w:rsidRPr="003F12B2">
              <w:rPr>
                <w:rFonts w:eastAsia="Arial"/>
                <w:sz w:val="20"/>
                <w:szCs w:val="20"/>
                <w:lang w:val="es-PY"/>
              </w:rPr>
              <w:t>Se agregó el ítem 6.6. Mantenimiento de la variedad en el RNCP</w:t>
            </w:r>
          </w:p>
          <w:p w14:paraId="6700541B" w14:textId="77777777" w:rsidR="00352DCE" w:rsidRPr="003F12B2" w:rsidRDefault="00AD566C">
            <w:pPr>
              <w:spacing w:line="276" w:lineRule="auto"/>
              <w:jc w:val="both"/>
              <w:rPr>
                <w:rFonts w:eastAsia="Arial"/>
                <w:sz w:val="20"/>
                <w:szCs w:val="20"/>
                <w:lang w:val="es-PY"/>
              </w:rPr>
            </w:pPr>
            <w:r w:rsidRPr="003F12B2">
              <w:rPr>
                <w:rFonts w:eastAsia="Arial"/>
                <w:sz w:val="20"/>
                <w:szCs w:val="20"/>
                <w:lang w:val="es-PY"/>
              </w:rPr>
              <w:t xml:space="preserve">Se modificó el ítem 6.2, 6.1.12 Unificando los plazos establecidos para responder las notificaciones. </w:t>
            </w:r>
          </w:p>
          <w:p w14:paraId="12A78E24" w14:textId="77777777" w:rsidR="00352DCE" w:rsidRPr="003F12B2" w:rsidRDefault="00AD566C">
            <w:pPr>
              <w:spacing w:line="276" w:lineRule="auto"/>
              <w:jc w:val="both"/>
              <w:rPr>
                <w:rFonts w:eastAsia="Arial"/>
                <w:sz w:val="20"/>
                <w:szCs w:val="20"/>
                <w:lang w:val="es-PY"/>
              </w:rPr>
            </w:pPr>
            <w:r w:rsidRPr="003F12B2">
              <w:rPr>
                <w:rFonts w:eastAsia="Arial"/>
                <w:sz w:val="20"/>
                <w:szCs w:val="20"/>
                <w:lang w:val="es-PY"/>
              </w:rPr>
              <w:t>Se agregó el ítem 6.1.13 sobre comunicado de solicitud abandonada.</w:t>
            </w:r>
          </w:p>
        </w:tc>
      </w:tr>
      <w:tr w:rsidR="00352DCE" w:rsidRPr="000D18CD" w14:paraId="5945D04E"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6D137EF6"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20-03-18</w:t>
            </w:r>
          </w:p>
        </w:tc>
        <w:tc>
          <w:tcPr>
            <w:tcW w:w="1418" w:type="dxa"/>
            <w:tcBorders>
              <w:top w:val="single" w:sz="4" w:space="0" w:color="000000"/>
              <w:left w:val="single" w:sz="4" w:space="0" w:color="000000"/>
              <w:bottom w:val="single" w:sz="4" w:space="0" w:color="000000"/>
              <w:right w:val="single" w:sz="4" w:space="0" w:color="000000"/>
            </w:tcBorders>
            <w:vAlign w:val="center"/>
          </w:tcPr>
          <w:p w14:paraId="1FFA8E98"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03</w:t>
            </w:r>
          </w:p>
        </w:tc>
        <w:tc>
          <w:tcPr>
            <w:tcW w:w="6945" w:type="dxa"/>
            <w:tcBorders>
              <w:top w:val="single" w:sz="4" w:space="0" w:color="000000"/>
              <w:left w:val="single" w:sz="4" w:space="0" w:color="000000"/>
              <w:bottom w:val="single" w:sz="4" w:space="0" w:color="000000"/>
              <w:right w:val="single" w:sz="4" w:space="0" w:color="000000"/>
            </w:tcBorders>
            <w:vAlign w:val="center"/>
          </w:tcPr>
          <w:p w14:paraId="6A3D0DFF"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corrigió el punto. 1 OBJETIVO, modificando RNCP por RNCC.</w:t>
            </w:r>
          </w:p>
          <w:p w14:paraId="434ED2FE"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En el punto 3. REFERENCIAS, se remplazaron los Números de las Resoluciones por la palabra “vigente”.</w:t>
            </w:r>
          </w:p>
          <w:p w14:paraId="42012E91"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En el punto 4.1 Definiciones, se modificaron las definiciones de:</w:t>
            </w:r>
          </w:p>
          <w:p w14:paraId="426457C7"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Base de Datos, Solicitante, Ensayos de Evaluación Agronómica y de Calidad. La definición de Solicitud Abandonada se cambió por Solicitud Sin Efecto.</w:t>
            </w:r>
          </w:p>
          <w:p w14:paraId="1E8844BD"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En el punto 4.2. Siglas, se agregó la sigla DGAJ.</w:t>
            </w:r>
          </w:p>
          <w:p w14:paraId="6CC1B929"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En el punto 5. Responsable, se mejoró la redacción del mismo.</w:t>
            </w:r>
          </w:p>
          <w:p w14:paraId="5EE94411"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En el punto 6.1 Recepcionar y procesar la solicitud, se mejoró la redacción del mismo, se excluyó el ITR-DPUV-101 INSTRUCTIVO PARA COMPLETAR LA SOLICITUD DEL RNCC. Se disminuyó la cantidad de sub-ítems.</w:t>
            </w:r>
          </w:p>
          <w:p w14:paraId="35E528DA"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En el punto 6.2 Evaluar la solicitud por el CTCC, se mejoró la redacción del mismo y los siguientes sub-ítems: 6.2.2. </w:t>
            </w:r>
            <w:r w:rsidR="003F12B2" w:rsidRPr="000D18CD">
              <w:rPr>
                <w:rFonts w:eastAsia="Arial"/>
                <w:color w:val="000000"/>
                <w:sz w:val="20"/>
                <w:szCs w:val="20"/>
                <w:lang w:val="es-PY"/>
              </w:rPr>
              <w:t>Se</w:t>
            </w:r>
            <w:r w:rsidRPr="000D18CD">
              <w:rPr>
                <w:rFonts w:eastAsia="Arial"/>
                <w:color w:val="000000"/>
                <w:sz w:val="20"/>
                <w:szCs w:val="20"/>
                <w:lang w:val="es-PY"/>
              </w:rPr>
              <w:t xml:space="preserve"> agregó que el IP/Fitomejorador deberá realizar una presentación en Power Point de la variedad/híbrido a registrar ante el CTCC; 6.2.3. </w:t>
            </w:r>
            <w:r w:rsidR="003F12B2" w:rsidRPr="000D18CD">
              <w:rPr>
                <w:rFonts w:eastAsia="Arial"/>
                <w:color w:val="000000"/>
                <w:sz w:val="20"/>
                <w:szCs w:val="20"/>
                <w:lang w:val="es-PY"/>
              </w:rPr>
              <w:t>Se</w:t>
            </w:r>
            <w:r w:rsidRPr="000D18CD">
              <w:rPr>
                <w:rFonts w:eastAsia="Arial"/>
                <w:color w:val="000000"/>
                <w:sz w:val="20"/>
                <w:szCs w:val="20"/>
                <w:lang w:val="es-PY"/>
              </w:rPr>
              <w:t xml:space="preserve"> menciona la numeración correspondiente para el Dictamen del CTCC y la forma de archivo del mismo; 6.2.4. Las actividades referentes a las solicitudes que requieran mayor información se detallaron en el punto 6.9.1. </w:t>
            </w:r>
          </w:p>
          <w:p w14:paraId="335D0385"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Se mejoró la redacción del punto 6.3. Formalizar la Inscripción.</w:t>
            </w:r>
          </w:p>
          <w:p w14:paraId="125CD45E"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Se cambió el título del punto 6.4. </w:t>
            </w:r>
            <w:r w:rsidR="003F12B2" w:rsidRPr="000D18CD">
              <w:rPr>
                <w:rFonts w:eastAsia="Arial"/>
                <w:color w:val="000000"/>
                <w:sz w:val="20"/>
                <w:szCs w:val="20"/>
                <w:lang w:val="es-PY"/>
              </w:rPr>
              <w:t>A</w:t>
            </w:r>
            <w:r w:rsidRPr="000D18CD">
              <w:rPr>
                <w:rFonts w:eastAsia="Arial"/>
                <w:color w:val="000000"/>
                <w:sz w:val="20"/>
                <w:szCs w:val="20"/>
                <w:lang w:val="es-PY"/>
              </w:rPr>
              <w:t xml:space="preserve"> Solicitud de Inscripción no Aprobada y las actividades referentes se detallaron en el punto 6.9.2.</w:t>
            </w:r>
          </w:p>
          <w:p w14:paraId="0E4BE5D4"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Se mejoró la redacción del punto 6.5. Inscribir y otorgar Certificado en el RNCC y en el sub-ítem 6.5.1 se agregó un formulario para comunicar al usuario la aprobación de la solicitud; se incorporó el sub-ítem 6.5.5. </w:t>
            </w:r>
          </w:p>
          <w:p w14:paraId="10BCBB07"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Se mejoró la redacción del punto 6.6 Mantenimiento de la Variedad/Híbrido en el RNCC y en el sub-ítem 6.6.1 se actualizó el número correspondiente al formulario para Pago de Mantenimiento Anual de Registro.</w:t>
            </w:r>
          </w:p>
          <w:p w14:paraId="335FBA2F"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Se mejoró la redacción del punto 6.7. Transferencia de Titularidad de la variedad/híbrido en el RNCC, y en el sub-ítem 6.7.11. </w:t>
            </w:r>
            <w:r w:rsidR="003F12B2" w:rsidRPr="000D18CD">
              <w:rPr>
                <w:rFonts w:eastAsia="Arial"/>
                <w:color w:val="000000"/>
                <w:sz w:val="20"/>
                <w:szCs w:val="20"/>
                <w:lang w:val="es-PY"/>
              </w:rPr>
              <w:t>Se</w:t>
            </w:r>
            <w:r w:rsidRPr="000D18CD">
              <w:rPr>
                <w:rFonts w:eastAsia="Arial"/>
                <w:color w:val="000000"/>
                <w:sz w:val="20"/>
                <w:szCs w:val="20"/>
                <w:lang w:val="es-PY"/>
              </w:rPr>
              <w:t xml:space="preserve"> agregó un formulario para comunicar al usuario la aprobación de la solicitud y en el sub-ítem 6.7.14 referente a las solicitudes que requieran información adicional, las actividades se detallaron en el punto 6.9.1.</w:t>
            </w:r>
          </w:p>
          <w:p w14:paraId="7A767137"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Se mejoró la redacción del punto 6.8. Exclusión de variedad y/o híbrido del RNCC, y se agregó el sub-ítem. 6.8.3 donde menciona el quorum mínimo para dar apertura a la reunión del CTCC, se agrega el sub-ítem. 6.8.4. Donde se menciona al Acta y al Dictamen con su numeración de formulario correspondiente; en el sub-ítem 6.8.6 se define el plazo que el DPUV tiene para proponer a la DISE la exclusión de la variedad/híbrido del RNCC; en el sub-ítem 6.8.10. Se agregó un formulario para comunicar al usuario la aprobación de la solicitud; se incorporó el sub-ítem 6.8.11. Referente a las actividades posteriores a la aprobación de la solicitud, y  en el 6.8.12. </w:t>
            </w:r>
            <w:r w:rsidRPr="000D18CD">
              <w:rPr>
                <w:rFonts w:eastAsia="Arial"/>
                <w:color w:val="000000"/>
                <w:sz w:val="20"/>
                <w:szCs w:val="20"/>
                <w:lang w:val="es-PY"/>
              </w:rPr>
              <w:lastRenderedPageBreak/>
              <w:t>Se actualizó el número de referencia para las actividades relacionadas a las solicitudes que requieran información adicional.</w:t>
            </w:r>
          </w:p>
          <w:p w14:paraId="2CE24A83"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agregó el punto 6.9 Notificaciones Generales con los siguientes sub-ítems: 6.9.1.</w:t>
            </w:r>
            <w:r w:rsidRPr="000D18CD">
              <w:rPr>
                <w:rFonts w:eastAsia="Arial"/>
                <w:sz w:val="20"/>
                <w:szCs w:val="20"/>
                <w:lang w:val="es-PY"/>
              </w:rPr>
              <w:tab/>
              <w:t xml:space="preserve">Notificación de Requisitos Faltantes o Informaciones adicionales, 6.9.2 Notificación de solicitud no aprobada por el CTCC, 6.9.3. Pago de Multa, 6.9.4 Respuesta a la notificación, 6.9.5. </w:t>
            </w:r>
            <w:r w:rsidR="003F12B2" w:rsidRPr="000D18CD">
              <w:rPr>
                <w:rFonts w:eastAsia="Arial"/>
                <w:sz w:val="20"/>
                <w:szCs w:val="20"/>
                <w:lang w:val="es-PY"/>
              </w:rPr>
              <w:t>Referente</w:t>
            </w:r>
            <w:r w:rsidRPr="000D18CD">
              <w:rPr>
                <w:rFonts w:eastAsia="Arial"/>
                <w:sz w:val="20"/>
                <w:szCs w:val="20"/>
                <w:lang w:val="es-PY"/>
              </w:rPr>
              <w:t xml:space="preserve"> a situaciones excepcionales, 6.9.6.Solicitud Sin Efecto.</w:t>
            </w:r>
          </w:p>
          <w:p w14:paraId="00513D10"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Se modificaron los plazos de presentación de las respuestas a las Notificaciones de Requisitos Faltantes, según el siguiente detalle:</w:t>
            </w:r>
          </w:p>
          <w:p w14:paraId="47A04E80"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Transferencia de Titularidad: de 30 días hábiles a 60 días hábiles.</w:t>
            </w:r>
          </w:p>
          <w:p w14:paraId="6BF06D79"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Exclusión de Variedad/Híbrido: de 30 días hábiles a 60 días hábiles.</w:t>
            </w:r>
          </w:p>
          <w:p w14:paraId="01A4B58B"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Se agregó el plazo de 10 días hábiles para la presentación de lo solicitado por el CTCC, en caso que se requiera mayor información. </w:t>
            </w:r>
          </w:p>
          <w:p w14:paraId="26D54F45" w14:textId="77777777" w:rsidR="00352DCE" w:rsidRPr="000D18CD" w:rsidRDefault="00352DCE">
            <w:pPr>
              <w:spacing w:line="276" w:lineRule="auto"/>
              <w:jc w:val="both"/>
              <w:rPr>
                <w:rFonts w:eastAsia="Arial"/>
                <w:sz w:val="20"/>
                <w:szCs w:val="20"/>
                <w:lang w:val="es-PY"/>
              </w:rPr>
            </w:pPr>
          </w:p>
          <w:p w14:paraId="604EBF44"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definió que posterior al plazo establecido para la presentación de los requisitos faltantes, se considerará multa y los plazos para el pago de las mismas se establecieron de la siguiente manera:</w:t>
            </w:r>
          </w:p>
          <w:p w14:paraId="480C77B2" w14:textId="77777777" w:rsidR="00352DCE" w:rsidRPr="000D18CD" w:rsidRDefault="00AD566C" w:rsidP="000D18CD">
            <w:pPr>
              <w:numPr>
                <w:ilvl w:val="4"/>
                <w:numId w:val="6"/>
              </w:numPr>
              <w:pBdr>
                <w:top w:val="nil"/>
                <w:left w:val="nil"/>
                <w:bottom w:val="nil"/>
                <w:right w:val="nil"/>
                <w:between w:val="nil"/>
              </w:pBdr>
              <w:tabs>
                <w:tab w:val="left" w:pos="1041"/>
              </w:tabs>
              <w:ind w:left="49" w:firstLine="26"/>
              <w:jc w:val="both"/>
              <w:rPr>
                <w:rFonts w:eastAsia="Arial"/>
                <w:color w:val="000000"/>
                <w:sz w:val="20"/>
                <w:szCs w:val="20"/>
                <w:lang w:val="es-PY"/>
              </w:rPr>
            </w:pPr>
            <w:r w:rsidRPr="000D18CD">
              <w:rPr>
                <w:rFonts w:eastAsia="Arial"/>
                <w:color w:val="000000"/>
                <w:sz w:val="20"/>
                <w:szCs w:val="20"/>
                <w:lang w:val="es-PY"/>
              </w:rPr>
              <w:t xml:space="preserve">15 días hábiles para los requisitos faltantes del </w:t>
            </w:r>
            <w:r w:rsidRPr="000D18CD">
              <w:rPr>
                <w:rFonts w:eastAsia="Arial"/>
                <w:color w:val="000000"/>
                <w:sz w:val="20"/>
                <w:szCs w:val="20"/>
                <w:u w:val="single"/>
                <w:lang w:val="es-PY"/>
              </w:rPr>
              <w:t>RNCC</w:t>
            </w:r>
            <w:r w:rsidRPr="000D18CD">
              <w:rPr>
                <w:rFonts w:eastAsia="Arial"/>
                <w:color w:val="000000"/>
                <w:sz w:val="20"/>
                <w:szCs w:val="20"/>
                <w:lang w:val="es-PY"/>
              </w:rPr>
              <w:t xml:space="preserve"> y </w:t>
            </w:r>
            <w:r w:rsidRPr="000D18CD">
              <w:rPr>
                <w:rFonts w:eastAsia="Arial"/>
                <w:color w:val="000000"/>
                <w:sz w:val="20"/>
                <w:szCs w:val="20"/>
                <w:u w:val="single"/>
                <w:lang w:val="es-PY"/>
              </w:rPr>
              <w:t>Transferencia de Titularidad</w:t>
            </w:r>
            <w:r w:rsidRPr="000D18CD">
              <w:rPr>
                <w:rFonts w:eastAsia="Arial"/>
                <w:color w:val="000000"/>
                <w:sz w:val="20"/>
                <w:szCs w:val="20"/>
                <w:lang w:val="es-PY"/>
              </w:rPr>
              <w:t xml:space="preserve">. </w:t>
            </w:r>
          </w:p>
          <w:p w14:paraId="2158BDAF" w14:textId="77777777" w:rsidR="00352DCE" w:rsidRPr="000D18CD" w:rsidRDefault="00AD566C" w:rsidP="000D18CD">
            <w:pPr>
              <w:numPr>
                <w:ilvl w:val="4"/>
                <w:numId w:val="6"/>
              </w:numPr>
              <w:pBdr>
                <w:top w:val="nil"/>
                <w:left w:val="nil"/>
                <w:bottom w:val="nil"/>
                <w:right w:val="nil"/>
                <w:between w:val="nil"/>
              </w:pBdr>
              <w:tabs>
                <w:tab w:val="left" w:pos="1041"/>
              </w:tabs>
              <w:ind w:left="49" w:firstLine="26"/>
              <w:jc w:val="both"/>
              <w:rPr>
                <w:rFonts w:eastAsia="Arial"/>
                <w:color w:val="000000"/>
                <w:sz w:val="20"/>
                <w:szCs w:val="20"/>
                <w:lang w:val="es-PY"/>
              </w:rPr>
            </w:pPr>
            <w:r w:rsidRPr="000D18CD">
              <w:rPr>
                <w:rFonts w:eastAsia="Arial"/>
                <w:color w:val="000000"/>
                <w:sz w:val="20"/>
                <w:szCs w:val="20"/>
                <w:lang w:val="es-PY"/>
              </w:rPr>
              <w:t xml:space="preserve">10 días hábiles para los requisitos faltantes de la </w:t>
            </w:r>
            <w:r w:rsidRPr="000D18CD">
              <w:rPr>
                <w:rFonts w:eastAsia="Arial"/>
                <w:color w:val="000000"/>
                <w:sz w:val="20"/>
                <w:szCs w:val="20"/>
                <w:u w:val="single"/>
                <w:lang w:val="es-PY"/>
              </w:rPr>
              <w:t>Exclusión de una Variedad/Híbrido</w:t>
            </w:r>
            <w:r w:rsidRPr="000D18CD">
              <w:rPr>
                <w:rFonts w:eastAsia="Arial"/>
                <w:color w:val="000000"/>
                <w:sz w:val="20"/>
                <w:szCs w:val="20"/>
                <w:lang w:val="es-PY"/>
              </w:rPr>
              <w:t>.</w:t>
            </w:r>
          </w:p>
          <w:p w14:paraId="6471AA21" w14:textId="77777777" w:rsidR="00352DCE" w:rsidRPr="000D18CD" w:rsidRDefault="00AD566C" w:rsidP="000D18CD">
            <w:pPr>
              <w:numPr>
                <w:ilvl w:val="4"/>
                <w:numId w:val="6"/>
              </w:numPr>
              <w:pBdr>
                <w:top w:val="nil"/>
                <w:left w:val="nil"/>
                <w:bottom w:val="nil"/>
                <w:right w:val="nil"/>
                <w:between w:val="nil"/>
              </w:pBdr>
              <w:tabs>
                <w:tab w:val="left" w:pos="1041"/>
              </w:tabs>
              <w:ind w:left="49" w:firstLine="26"/>
              <w:jc w:val="both"/>
              <w:rPr>
                <w:rFonts w:eastAsia="Arial"/>
                <w:color w:val="000000"/>
                <w:sz w:val="20"/>
                <w:szCs w:val="20"/>
                <w:lang w:val="es-PY"/>
              </w:rPr>
            </w:pPr>
            <w:r w:rsidRPr="000D18CD">
              <w:rPr>
                <w:rFonts w:eastAsia="Arial"/>
                <w:color w:val="000000"/>
                <w:sz w:val="20"/>
                <w:szCs w:val="20"/>
                <w:lang w:val="es-PY"/>
              </w:rPr>
              <w:t xml:space="preserve">5 días hábiles para los requisitos faltantes o información adicional solicitados por el </w:t>
            </w:r>
            <w:r w:rsidRPr="000D18CD">
              <w:rPr>
                <w:rFonts w:eastAsia="Arial"/>
                <w:color w:val="000000"/>
                <w:sz w:val="20"/>
                <w:szCs w:val="20"/>
                <w:u w:val="single"/>
                <w:lang w:val="es-PY"/>
              </w:rPr>
              <w:t>CTCC</w:t>
            </w:r>
            <w:r w:rsidRPr="000D18CD">
              <w:rPr>
                <w:rFonts w:eastAsia="Arial"/>
                <w:color w:val="000000"/>
                <w:sz w:val="20"/>
                <w:szCs w:val="20"/>
                <w:lang w:val="es-PY"/>
              </w:rPr>
              <w:t>.</w:t>
            </w:r>
          </w:p>
          <w:p w14:paraId="77989FBB" w14:textId="77777777" w:rsidR="00352DCE" w:rsidRPr="000D18CD" w:rsidRDefault="00352DCE">
            <w:pPr>
              <w:spacing w:line="276" w:lineRule="auto"/>
              <w:jc w:val="both"/>
              <w:rPr>
                <w:rFonts w:eastAsia="Arial"/>
                <w:sz w:val="20"/>
                <w:szCs w:val="20"/>
                <w:lang w:val="es-PY"/>
              </w:rPr>
            </w:pPr>
          </w:p>
          <w:p w14:paraId="3534D0C8"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Se aclara que todos los plazos se contabilizarán </w:t>
            </w:r>
            <w:r w:rsidRPr="000D18CD">
              <w:rPr>
                <w:rFonts w:eastAsia="Arial"/>
                <w:sz w:val="20"/>
                <w:szCs w:val="20"/>
                <w:u w:val="single"/>
                <w:lang w:val="es-PY"/>
              </w:rPr>
              <w:t>a partir del día siguiente</w:t>
            </w:r>
            <w:r w:rsidRPr="000D18CD">
              <w:rPr>
                <w:rFonts w:eastAsia="Arial"/>
                <w:sz w:val="20"/>
                <w:szCs w:val="20"/>
                <w:lang w:val="es-PY"/>
              </w:rPr>
              <w:t xml:space="preserve"> del envío de la notificación de requisitos faltantes.</w:t>
            </w:r>
          </w:p>
          <w:p w14:paraId="463A4845" w14:textId="77777777" w:rsidR="00352DCE" w:rsidRPr="000D18CD" w:rsidRDefault="00352DCE">
            <w:pPr>
              <w:spacing w:line="276" w:lineRule="auto"/>
              <w:jc w:val="both"/>
              <w:rPr>
                <w:rFonts w:eastAsia="Arial"/>
                <w:sz w:val="20"/>
                <w:szCs w:val="20"/>
                <w:lang w:val="es-PY"/>
              </w:rPr>
            </w:pPr>
          </w:p>
          <w:p w14:paraId="44F36113"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incorporó el punto 6.9.6 Solicitud Sin Efecto.</w:t>
            </w:r>
          </w:p>
          <w:p w14:paraId="47DFDFDB"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Se modificó la numeración y denominación de los siguientes. Formularios: </w:t>
            </w:r>
          </w:p>
          <w:p w14:paraId="729BB91C"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FORM-DPUV-110 SOLICITUD NO APROBADA al FORM-DPUV-107 SOLICITUD NO APROBADA POR EL CTCC.</w:t>
            </w:r>
          </w:p>
          <w:p w14:paraId="5B195E3B"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FORM-DPUV-112 APROBACIÓN DEL RNCC al FORM-DPUV-119 APROBACIÓN DE SOLICITUD.</w:t>
            </w:r>
          </w:p>
          <w:p w14:paraId="7740EF65" w14:textId="77777777" w:rsidR="00352DCE" w:rsidRPr="000D18CD" w:rsidRDefault="00AD566C">
            <w:pPr>
              <w:pBdr>
                <w:top w:val="nil"/>
                <w:left w:val="nil"/>
                <w:bottom w:val="nil"/>
                <w:right w:val="nil"/>
                <w:between w:val="nil"/>
              </w:pBdr>
              <w:rPr>
                <w:rFonts w:eastAsia="Arial"/>
                <w:color w:val="000000"/>
                <w:sz w:val="20"/>
                <w:szCs w:val="20"/>
                <w:lang w:val="es-PY"/>
              </w:rPr>
            </w:pPr>
            <w:r w:rsidRPr="000D18CD">
              <w:rPr>
                <w:rFonts w:eastAsia="Arial"/>
                <w:color w:val="000000"/>
                <w:sz w:val="20"/>
                <w:szCs w:val="20"/>
                <w:lang w:val="es-PY"/>
              </w:rPr>
              <w:t xml:space="preserve">FORM-DPUV-134 de Notificación de Pago de Mantenimiento Anual De Registro al FORM-DPUV-114 Pago de Mantenimiento Anual de Registro. </w:t>
            </w:r>
          </w:p>
          <w:p w14:paraId="112D0076" w14:textId="77777777" w:rsidR="00352DCE" w:rsidRPr="000D18CD" w:rsidRDefault="00AD566C">
            <w:pPr>
              <w:pBdr>
                <w:top w:val="nil"/>
                <w:left w:val="nil"/>
                <w:bottom w:val="nil"/>
                <w:right w:val="nil"/>
                <w:between w:val="nil"/>
              </w:pBdr>
              <w:tabs>
                <w:tab w:val="left" w:pos="1560"/>
              </w:tabs>
              <w:jc w:val="both"/>
              <w:rPr>
                <w:rFonts w:eastAsia="Arial"/>
                <w:color w:val="000000"/>
                <w:sz w:val="20"/>
                <w:szCs w:val="20"/>
                <w:lang w:val="es-PY"/>
              </w:rPr>
            </w:pPr>
            <w:r w:rsidRPr="000D18CD">
              <w:rPr>
                <w:rFonts w:eastAsia="Arial"/>
                <w:color w:val="000000"/>
                <w:sz w:val="20"/>
                <w:szCs w:val="20"/>
                <w:lang w:val="es-PY"/>
              </w:rPr>
              <w:t xml:space="preserve">Se agregó el ítem 6.10 De Actualización de Datos. </w:t>
            </w:r>
          </w:p>
          <w:p w14:paraId="067771A2" w14:textId="77777777" w:rsidR="00352DCE" w:rsidRPr="000D18CD" w:rsidRDefault="00352DCE">
            <w:pPr>
              <w:pBdr>
                <w:top w:val="nil"/>
                <w:left w:val="nil"/>
                <w:bottom w:val="nil"/>
                <w:right w:val="nil"/>
                <w:between w:val="nil"/>
              </w:pBdr>
              <w:tabs>
                <w:tab w:val="left" w:pos="1560"/>
              </w:tabs>
              <w:jc w:val="both"/>
              <w:rPr>
                <w:rFonts w:eastAsia="Arial"/>
                <w:color w:val="000000"/>
                <w:sz w:val="20"/>
                <w:szCs w:val="20"/>
                <w:lang w:val="es-PY"/>
              </w:rPr>
            </w:pPr>
          </w:p>
          <w:p w14:paraId="2F4F0142"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Se unificó los FORM-DPUV-106 NOTIFICACIÓN DE REQUISITOS FALTANTES EN EL RNCC y FORM-DPUV-114 NOTIFICACIÓN DE REQUISITOS FALTANTES en el </w:t>
            </w:r>
            <w:r w:rsidRPr="000D18CD">
              <w:rPr>
                <w:rFonts w:eastAsia="Arial"/>
                <w:color w:val="000000"/>
                <w:sz w:val="20"/>
                <w:szCs w:val="20"/>
                <w:u w:val="single"/>
                <w:lang w:val="es-PY"/>
              </w:rPr>
              <w:t>FORM-DPUV-106 NOTIFICACIÓN DE REQUISITOS FALTANTES.</w:t>
            </w:r>
          </w:p>
          <w:p w14:paraId="04F01DAB" w14:textId="77777777" w:rsidR="00352DCE" w:rsidRPr="000D18CD" w:rsidRDefault="00352DCE">
            <w:pPr>
              <w:spacing w:line="276" w:lineRule="auto"/>
              <w:jc w:val="both"/>
              <w:rPr>
                <w:rFonts w:eastAsia="Arial"/>
                <w:sz w:val="20"/>
                <w:szCs w:val="20"/>
                <w:lang w:val="es-PY"/>
              </w:rPr>
            </w:pPr>
          </w:p>
          <w:p w14:paraId="0AAED0B0"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agregaron los s</w:t>
            </w:r>
            <w:r w:rsidR="003F12B2" w:rsidRPr="000D18CD">
              <w:rPr>
                <w:rFonts w:eastAsia="Arial"/>
                <w:sz w:val="20"/>
                <w:szCs w:val="20"/>
                <w:lang w:val="es-PY"/>
              </w:rPr>
              <w:t>i</w:t>
            </w:r>
            <w:r w:rsidRPr="000D18CD">
              <w:rPr>
                <w:rFonts w:eastAsia="Arial"/>
                <w:sz w:val="20"/>
                <w:szCs w:val="20"/>
                <w:lang w:val="es-PY"/>
              </w:rPr>
              <w:t>g</w:t>
            </w:r>
            <w:r w:rsidR="003F12B2" w:rsidRPr="000D18CD">
              <w:rPr>
                <w:rFonts w:eastAsia="Arial"/>
                <w:sz w:val="20"/>
                <w:szCs w:val="20"/>
                <w:lang w:val="es-PY"/>
              </w:rPr>
              <w:t>uien</w:t>
            </w:r>
            <w:r w:rsidRPr="000D18CD">
              <w:rPr>
                <w:rFonts w:eastAsia="Arial"/>
                <w:sz w:val="20"/>
                <w:szCs w:val="20"/>
                <w:lang w:val="es-PY"/>
              </w:rPr>
              <w:t>tes. Formularios:</w:t>
            </w:r>
          </w:p>
          <w:p w14:paraId="6F889FD0" w14:textId="77777777" w:rsidR="00352DCE" w:rsidRPr="000D18CD" w:rsidRDefault="00AD566C" w:rsidP="000D18CD">
            <w:pPr>
              <w:numPr>
                <w:ilvl w:val="4"/>
                <w:numId w:val="6"/>
              </w:numPr>
              <w:pBdr>
                <w:top w:val="nil"/>
                <w:left w:val="nil"/>
                <w:bottom w:val="nil"/>
                <w:right w:val="nil"/>
                <w:between w:val="nil"/>
              </w:pBdr>
              <w:tabs>
                <w:tab w:val="left" w:pos="899"/>
              </w:tabs>
              <w:spacing w:line="276" w:lineRule="auto"/>
              <w:ind w:left="358" w:hanging="358"/>
              <w:jc w:val="both"/>
              <w:rPr>
                <w:rFonts w:eastAsia="Arial"/>
                <w:sz w:val="20"/>
                <w:szCs w:val="20"/>
                <w:lang w:val="es-PY"/>
              </w:rPr>
            </w:pPr>
            <w:r w:rsidRPr="000D18CD">
              <w:rPr>
                <w:rFonts w:eastAsia="Arial"/>
                <w:color w:val="000000"/>
                <w:sz w:val="20"/>
                <w:szCs w:val="20"/>
                <w:lang w:val="es-PY"/>
              </w:rPr>
              <w:t xml:space="preserve">FORM-DPUV-104 PAGO DE MULTA. </w:t>
            </w:r>
          </w:p>
          <w:p w14:paraId="6767F163" w14:textId="77777777" w:rsidR="00352DCE" w:rsidRPr="000D18CD" w:rsidRDefault="00AD566C" w:rsidP="000D18CD">
            <w:pPr>
              <w:numPr>
                <w:ilvl w:val="4"/>
                <w:numId w:val="6"/>
              </w:numPr>
              <w:pBdr>
                <w:top w:val="nil"/>
                <w:left w:val="nil"/>
                <w:bottom w:val="nil"/>
                <w:right w:val="nil"/>
                <w:between w:val="nil"/>
              </w:pBdr>
              <w:tabs>
                <w:tab w:val="left" w:pos="899"/>
              </w:tabs>
              <w:spacing w:line="276" w:lineRule="auto"/>
              <w:ind w:left="358" w:hanging="358"/>
              <w:jc w:val="both"/>
              <w:rPr>
                <w:rFonts w:eastAsia="Arial"/>
                <w:sz w:val="20"/>
                <w:szCs w:val="20"/>
                <w:lang w:val="es-PY"/>
              </w:rPr>
            </w:pPr>
            <w:r w:rsidRPr="000D18CD">
              <w:rPr>
                <w:rFonts w:eastAsia="Arial"/>
                <w:color w:val="000000"/>
                <w:sz w:val="20"/>
                <w:szCs w:val="20"/>
                <w:lang w:val="es-PY"/>
              </w:rPr>
              <w:t>FORM-DPUV-105 NOTIFICACIÓN DE SOLICITUD SIN EFECTO.</w:t>
            </w:r>
          </w:p>
          <w:p w14:paraId="19A44280" w14:textId="77777777" w:rsidR="00352DCE" w:rsidRPr="000D18CD" w:rsidRDefault="00AD566C" w:rsidP="000D18CD">
            <w:pPr>
              <w:numPr>
                <w:ilvl w:val="4"/>
                <w:numId w:val="6"/>
              </w:numPr>
              <w:pBdr>
                <w:top w:val="nil"/>
                <w:left w:val="nil"/>
                <w:bottom w:val="nil"/>
                <w:right w:val="nil"/>
                <w:between w:val="nil"/>
              </w:pBdr>
              <w:tabs>
                <w:tab w:val="left" w:pos="899"/>
              </w:tabs>
              <w:spacing w:line="276" w:lineRule="auto"/>
              <w:ind w:left="358" w:hanging="358"/>
              <w:jc w:val="both"/>
              <w:rPr>
                <w:rFonts w:eastAsia="Arial"/>
                <w:sz w:val="20"/>
                <w:szCs w:val="20"/>
                <w:lang w:val="es-PY"/>
              </w:rPr>
            </w:pPr>
            <w:r w:rsidRPr="000D18CD">
              <w:rPr>
                <w:rFonts w:eastAsia="Arial"/>
                <w:color w:val="000000"/>
                <w:sz w:val="20"/>
                <w:szCs w:val="20"/>
                <w:lang w:val="es-PY"/>
              </w:rPr>
              <w:t>FORM-DPUV-111 APROBACIÓN DE REGISTRO.</w:t>
            </w:r>
          </w:p>
          <w:p w14:paraId="4D97F2AE" w14:textId="77777777" w:rsidR="00352DCE" w:rsidRPr="000D18CD" w:rsidRDefault="00AD566C" w:rsidP="000D18CD">
            <w:pPr>
              <w:numPr>
                <w:ilvl w:val="4"/>
                <w:numId w:val="6"/>
              </w:numPr>
              <w:pBdr>
                <w:top w:val="nil"/>
                <w:left w:val="nil"/>
                <w:bottom w:val="nil"/>
                <w:right w:val="nil"/>
                <w:between w:val="nil"/>
              </w:pBdr>
              <w:tabs>
                <w:tab w:val="left" w:pos="899"/>
              </w:tabs>
              <w:spacing w:line="276" w:lineRule="auto"/>
              <w:ind w:left="358" w:hanging="358"/>
              <w:jc w:val="both"/>
              <w:rPr>
                <w:rFonts w:eastAsia="Arial"/>
                <w:sz w:val="20"/>
                <w:szCs w:val="20"/>
                <w:lang w:val="es-PY"/>
              </w:rPr>
            </w:pPr>
            <w:r w:rsidRPr="000D18CD">
              <w:rPr>
                <w:rFonts w:eastAsia="Arial"/>
                <w:color w:val="000000"/>
                <w:sz w:val="20"/>
                <w:szCs w:val="20"/>
                <w:lang w:val="es-PY"/>
              </w:rPr>
              <w:t>FORM-DPUV-117 DICTAMEN DEL CTCC.</w:t>
            </w:r>
          </w:p>
        </w:tc>
      </w:tr>
      <w:tr w:rsidR="00352DCE" w:rsidRPr="003F12B2" w14:paraId="17A3ACE7"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66552B08"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lastRenderedPageBreak/>
              <w:t>04-05-18</w:t>
            </w:r>
          </w:p>
        </w:tc>
        <w:tc>
          <w:tcPr>
            <w:tcW w:w="1418" w:type="dxa"/>
            <w:tcBorders>
              <w:top w:val="single" w:sz="4" w:space="0" w:color="000000"/>
              <w:left w:val="single" w:sz="4" w:space="0" w:color="000000"/>
              <w:bottom w:val="single" w:sz="4" w:space="0" w:color="000000"/>
              <w:right w:val="single" w:sz="4" w:space="0" w:color="000000"/>
            </w:tcBorders>
            <w:vAlign w:val="center"/>
          </w:tcPr>
          <w:p w14:paraId="6C60C4EB"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04</w:t>
            </w:r>
          </w:p>
        </w:tc>
        <w:tc>
          <w:tcPr>
            <w:tcW w:w="6945" w:type="dxa"/>
            <w:tcBorders>
              <w:top w:val="single" w:sz="4" w:space="0" w:color="000000"/>
              <w:left w:val="single" w:sz="4" w:space="0" w:color="000000"/>
              <w:bottom w:val="single" w:sz="4" w:space="0" w:color="000000"/>
              <w:right w:val="single" w:sz="4" w:space="0" w:color="000000"/>
            </w:tcBorders>
            <w:vAlign w:val="center"/>
          </w:tcPr>
          <w:p w14:paraId="576F649B" w14:textId="77777777" w:rsidR="00352DCE" w:rsidRPr="003F12B2" w:rsidRDefault="00352DCE">
            <w:pPr>
              <w:spacing w:line="276" w:lineRule="auto"/>
              <w:jc w:val="both"/>
              <w:rPr>
                <w:rFonts w:eastAsia="Arial"/>
                <w:sz w:val="20"/>
                <w:szCs w:val="20"/>
                <w:lang w:val="es-PY"/>
              </w:rPr>
            </w:pPr>
          </w:p>
          <w:p w14:paraId="67736440"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modificaron los formularios siguientes:</w:t>
            </w:r>
          </w:p>
          <w:p w14:paraId="50D9D233" w14:textId="77777777" w:rsidR="00352DCE" w:rsidRPr="000D18CD" w:rsidRDefault="00AD566C">
            <w:pPr>
              <w:spacing w:line="276" w:lineRule="auto"/>
              <w:rPr>
                <w:rFonts w:eastAsia="Arial"/>
                <w:sz w:val="20"/>
                <w:szCs w:val="20"/>
                <w:u w:val="single"/>
                <w:lang w:val="es-PY"/>
              </w:rPr>
            </w:pPr>
            <w:r w:rsidRPr="000D18CD">
              <w:rPr>
                <w:rFonts w:eastAsia="Arial"/>
                <w:sz w:val="20"/>
                <w:szCs w:val="20"/>
                <w:lang w:val="es-PY"/>
              </w:rPr>
              <w:t xml:space="preserve">-FORM-DPUV-114-NOTIFICACION DE PAGO </w:t>
            </w:r>
            <w:r w:rsidRPr="000D18CD">
              <w:rPr>
                <w:rFonts w:eastAsia="Arial"/>
                <w:sz w:val="20"/>
                <w:szCs w:val="20"/>
                <w:u w:val="single"/>
                <w:lang w:val="es-PY"/>
              </w:rPr>
              <w:t>POR MANTENIMIENTO ANUAL DE REGISTRO.</w:t>
            </w:r>
          </w:p>
          <w:p w14:paraId="4F61DE65" w14:textId="77777777" w:rsidR="00352DCE" w:rsidRPr="000D18CD" w:rsidRDefault="00352DCE">
            <w:pPr>
              <w:spacing w:line="276" w:lineRule="auto"/>
              <w:jc w:val="both"/>
              <w:rPr>
                <w:rFonts w:eastAsia="Arial"/>
                <w:sz w:val="20"/>
                <w:szCs w:val="20"/>
                <w:lang w:val="es-PY"/>
              </w:rPr>
            </w:pPr>
          </w:p>
          <w:p w14:paraId="789DA9CC" w14:textId="77777777" w:rsidR="00352DCE" w:rsidRPr="000D18CD" w:rsidRDefault="00AD566C">
            <w:pPr>
              <w:spacing w:line="276" w:lineRule="auto"/>
              <w:jc w:val="both"/>
              <w:rPr>
                <w:rFonts w:eastAsia="Arial"/>
                <w:sz w:val="20"/>
                <w:szCs w:val="20"/>
                <w:u w:val="single"/>
                <w:lang w:val="es-PY"/>
              </w:rPr>
            </w:pPr>
            <w:r w:rsidRPr="000D18CD">
              <w:rPr>
                <w:rFonts w:eastAsia="Arial"/>
                <w:sz w:val="20"/>
                <w:szCs w:val="20"/>
                <w:lang w:val="es-PY"/>
              </w:rPr>
              <w:t xml:space="preserve">-FORM-DPUV-112 APROBACION DEL RNCC al </w:t>
            </w:r>
            <w:r w:rsidRPr="000D18CD">
              <w:rPr>
                <w:rFonts w:eastAsia="Arial"/>
                <w:sz w:val="20"/>
                <w:szCs w:val="20"/>
                <w:u w:val="single"/>
                <w:lang w:val="es-PY"/>
              </w:rPr>
              <w:t>FORM-DPUV-111 APROBACION DE SOLICITUD.</w:t>
            </w:r>
          </w:p>
          <w:p w14:paraId="5387E088" w14:textId="77777777" w:rsidR="00352DCE" w:rsidRPr="000D18CD" w:rsidRDefault="00352DCE">
            <w:pPr>
              <w:spacing w:line="276" w:lineRule="auto"/>
              <w:jc w:val="both"/>
              <w:rPr>
                <w:rFonts w:eastAsia="Arial"/>
                <w:sz w:val="20"/>
                <w:szCs w:val="20"/>
                <w:lang w:val="es-PY"/>
              </w:rPr>
            </w:pPr>
          </w:p>
          <w:p w14:paraId="1EBDB120" w14:textId="77777777" w:rsidR="00352DCE" w:rsidRPr="000D18CD" w:rsidRDefault="00AD566C">
            <w:pPr>
              <w:pBdr>
                <w:top w:val="nil"/>
                <w:left w:val="nil"/>
                <w:bottom w:val="nil"/>
                <w:right w:val="nil"/>
                <w:between w:val="nil"/>
              </w:pBdr>
              <w:tabs>
                <w:tab w:val="left" w:pos="1560"/>
              </w:tabs>
              <w:jc w:val="both"/>
              <w:rPr>
                <w:rFonts w:eastAsia="Arial"/>
                <w:color w:val="000000"/>
                <w:sz w:val="20"/>
                <w:szCs w:val="20"/>
                <w:lang w:val="es-PY"/>
              </w:rPr>
            </w:pPr>
            <w:r w:rsidRPr="000D18CD">
              <w:rPr>
                <w:rFonts w:eastAsia="Arial"/>
                <w:color w:val="000000"/>
                <w:sz w:val="20"/>
                <w:szCs w:val="20"/>
                <w:lang w:val="es-PY"/>
              </w:rPr>
              <w:t xml:space="preserve">-Se agregó el ítems 6.10 De Actualización de Datos </w:t>
            </w:r>
          </w:p>
          <w:p w14:paraId="6E40EBCB" w14:textId="77777777" w:rsidR="00352DCE" w:rsidRPr="000D18CD" w:rsidRDefault="00352DCE">
            <w:pPr>
              <w:pBdr>
                <w:top w:val="nil"/>
                <w:left w:val="nil"/>
                <w:bottom w:val="nil"/>
                <w:right w:val="nil"/>
                <w:between w:val="nil"/>
              </w:pBdr>
              <w:tabs>
                <w:tab w:val="left" w:pos="1560"/>
              </w:tabs>
              <w:jc w:val="both"/>
              <w:rPr>
                <w:rFonts w:eastAsia="Arial"/>
                <w:color w:val="000000"/>
                <w:sz w:val="20"/>
                <w:szCs w:val="20"/>
                <w:lang w:val="es-PY"/>
              </w:rPr>
            </w:pPr>
          </w:p>
          <w:p w14:paraId="4BA2BC69" w14:textId="77777777" w:rsidR="00352DCE" w:rsidRPr="000D18CD" w:rsidRDefault="00AD566C">
            <w:pPr>
              <w:pBdr>
                <w:top w:val="nil"/>
                <w:left w:val="nil"/>
                <w:bottom w:val="nil"/>
                <w:right w:val="nil"/>
                <w:between w:val="nil"/>
              </w:pBdr>
              <w:tabs>
                <w:tab w:val="left" w:pos="1560"/>
              </w:tabs>
              <w:jc w:val="both"/>
              <w:rPr>
                <w:rFonts w:eastAsia="Arial"/>
                <w:color w:val="000000"/>
                <w:sz w:val="20"/>
                <w:szCs w:val="20"/>
                <w:lang w:val="es-PY"/>
              </w:rPr>
            </w:pPr>
            <w:r w:rsidRPr="000D18CD">
              <w:rPr>
                <w:rFonts w:eastAsia="Arial"/>
                <w:color w:val="000000"/>
                <w:sz w:val="20"/>
                <w:szCs w:val="20"/>
                <w:lang w:val="es-PY"/>
              </w:rPr>
              <w:t>-Se mejoró la redacción del ítems 6.1 Recepción y procesar la solicitud.</w:t>
            </w:r>
          </w:p>
          <w:p w14:paraId="3D22F71D" w14:textId="77777777" w:rsidR="00352DCE" w:rsidRPr="000D18CD" w:rsidRDefault="00352DCE">
            <w:pPr>
              <w:pBdr>
                <w:top w:val="nil"/>
                <w:left w:val="nil"/>
                <w:bottom w:val="nil"/>
                <w:right w:val="nil"/>
                <w:between w:val="nil"/>
              </w:pBdr>
              <w:tabs>
                <w:tab w:val="left" w:pos="1560"/>
              </w:tabs>
              <w:ind w:left="1276"/>
              <w:jc w:val="both"/>
              <w:rPr>
                <w:rFonts w:eastAsia="Arial"/>
                <w:color w:val="000000"/>
                <w:sz w:val="20"/>
                <w:szCs w:val="20"/>
                <w:lang w:val="es-PY"/>
              </w:rPr>
            </w:pPr>
          </w:p>
          <w:p w14:paraId="016EEDC1" w14:textId="77777777" w:rsidR="00352DCE" w:rsidRPr="003F12B2" w:rsidRDefault="00AD566C">
            <w:pPr>
              <w:spacing w:line="276" w:lineRule="auto"/>
              <w:jc w:val="both"/>
              <w:rPr>
                <w:rFonts w:eastAsia="Arial"/>
                <w:sz w:val="20"/>
                <w:szCs w:val="20"/>
                <w:lang w:val="es-PY"/>
              </w:rPr>
            </w:pPr>
            <w:r w:rsidRPr="000D18CD">
              <w:rPr>
                <w:rFonts w:eastAsia="Arial"/>
                <w:sz w:val="20"/>
                <w:szCs w:val="20"/>
                <w:lang w:val="es-PY"/>
              </w:rPr>
              <w:t>Se agregó el ítem 6.11 Archivo del Expediente.</w:t>
            </w:r>
          </w:p>
        </w:tc>
      </w:tr>
      <w:tr w:rsidR="00352DCE" w:rsidRPr="003F12B2" w14:paraId="6768FB65"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7D2CDEB3"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lastRenderedPageBreak/>
              <w:t>17-07-18</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87AFE"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05</w:t>
            </w:r>
          </w:p>
        </w:tc>
        <w:tc>
          <w:tcPr>
            <w:tcW w:w="6945" w:type="dxa"/>
            <w:tcBorders>
              <w:top w:val="single" w:sz="4" w:space="0" w:color="000000"/>
              <w:left w:val="single" w:sz="4" w:space="0" w:color="000000"/>
              <w:bottom w:val="single" w:sz="4" w:space="0" w:color="000000"/>
              <w:right w:val="single" w:sz="4" w:space="0" w:color="000000"/>
            </w:tcBorders>
            <w:vAlign w:val="center"/>
          </w:tcPr>
          <w:p w14:paraId="6C432B2D"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6.1.2. Se agregaron requisitos y se agregó el FORM-DPUV-121 REQUISITOS PARA REGISTRAR, TRANSFERIR O EXCLUIR UNA VARIEDAD/HÍBRIDO DEL RNCC. </w:t>
            </w:r>
          </w:p>
          <w:p w14:paraId="67DC536F"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6.1.7 Se mejoró la redacción y se agregó el plazo para la revisión técnica del documento.</w:t>
            </w:r>
          </w:p>
          <w:p w14:paraId="0A79AD5B"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6.1.11 Se agregó plazo de respuesta del CTCC al correo de la convocatoria.</w:t>
            </w:r>
          </w:p>
          <w:p w14:paraId="78FC4257"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6.2.1 Se agregó el FORM- DPUV- 125 Lista de Asistencia del Comité Técnico Calificador de Cultivares.</w:t>
            </w:r>
          </w:p>
          <w:p w14:paraId="0089EBFC"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6.2.2 Se mejoró la redacción</w:t>
            </w:r>
          </w:p>
          <w:p w14:paraId="462ED712"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6.2.3 Se agregó que se anexará a la solicitud copia del dictamen y que el acta se archivará.</w:t>
            </w:r>
          </w:p>
          <w:p w14:paraId="0DFDB40C" w14:textId="77777777" w:rsidR="00352DCE" w:rsidRPr="000D18CD" w:rsidRDefault="00352DCE">
            <w:pPr>
              <w:spacing w:line="276" w:lineRule="auto"/>
              <w:jc w:val="both"/>
              <w:rPr>
                <w:rFonts w:eastAsia="Arial"/>
                <w:sz w:val="20"/>
                <w:szCs w:val="20"/>
                <w:lang w:val="es-PY"/>
              </w:rPr>
            </w:pPr>
          </w:p>
          <w:p w14:paraId="58F0DB84"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6.5.1.  Se agregó lo referente para entrega del certificado y se agregó el FORM-DPUV-124 LISTA DE VERIFICACIÓN DOCUMENTARIA DE SOLICITUD PARA RNCC.</w:t>
            </w:r>
          </w:p>
          <w:p w14:paraId="2B2248C5"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6.7.1 Se cambió el termino de solicitud por el de pedido de transferencia </w:t>
            </w:r>
          </w:p>
          <w:p w14:paraId="5D4E8408"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6.8.  Se agregó el FORM-DPUV-121</w:t>
            </w:r>
          </w:p>
          <w:p w14:paraId="282C1846"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6.8.3 Se agregó plazo de respuesta del CTCC al correo de la convocatoria.</w:t>
            </w:r>
          </w:p>
          <w:p w14:paraId="3EAC0873"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6.8.4 Se agregó el FORM- DPUV- 125 Lista de Asistencia del Comité Técnico Calificador de Cultivares.</w:t>
            </w:r>
          </w:p>
          <w:p w14:paraId="68CD0781"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6.9.1.1. Se mejoró la redacción. </w:t>
            </w:r>
          </w:p>
          <w:p w14:paraId="1CA5D700"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6.9.4.2 Se modificó el termino solicitud por documento y se agregó el punto b) Muestra de semilla. </w:t>
            </w:r>
          </w:p>
          <w:p w14:paraId="2135ED80"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6.9.5.2 Se modificó el término de solicitud por documento.</w:t>
            </w:r>
          </w:p>
          <w:p w14:paraId="2CE4FA74"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Se agregó el Ítem 6.12 Control de expedientes, así como el formulario Form-Dpuv-128 planilla de verificación de cumplimiento de actividades a funcionarios del DPUV.</w:t>
            </w:r>
          </w:p>
        </w:tc>
      </w:tr>
      <w:tr w:rsidR="00352DCE" w:rsidRPr="003F12B2" w14:paraId="586B6994"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418147EE"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07/09/2018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17B14111" w14:textId="77777777" w:rsidR="00352DCE" w:rsidRPr="003F12B2" w:rsidRDefault="00AD566C">
            <w:pPr>
              <w:spacing w:line="276" w:lineRule="auto"/>
              <w:jc w:val="center"/>
              <w:rPr>
                <w:rFonts w:eastAsia="Arial"/>
                <w:sz w:val="20"/>
                <w:szCs w:val="20"/>
                <w:lang w:val="es-PY"/>
              </w:rPr>
            </w:pPr>
            <w:r w:rsidRPr="003F12B2">
              <w:rPr>
                <w:rFonts w:eastAsia="Arial"/>
                <w:sz w:val="20"/>
                <w:szCs w:val="20"/>
                <w:lang w:val="es-PY"/>
              </w:rPr>
              <w:t>07</w:t>
            </w:r>
          </w:p>
        </w:tc>
        <w:tc>
          <w:tcPr>
            <w:tcW w:w="6945" w:type="dxa"/>
            <w:tcBorders>
              <w:top w:val="single" w:sz="4" w:space="0" w:color="000000"/>
              <w:left w:val="single" w:sz="4" w:space="0" w:color="000000"/>
              <w:bottom w:val="single" w:sz="4" w:space="0" w:color="000000"/>
              <w:right w:val="single" w:sz="4" w:space="0" w:color="000000"/>
            </w:tcBorders>
            <w:vAlign w:val="center"/>
          </w:tcPr>
          <w:p w14:paraId="0619E738"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 xml:space="preserve">En el ítem 6.8 de Exclusión de una variedad del RNCC se mejoró la redacción del sub ítem 6.8.1 </w:t>
            </w:r>
          </w:p>
          <w:p w14:paraId="2AC8121B"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6.10. De Actualización de Datos, se mejoró la redacción de los sub ítems 6.10.2, 6.10.3, 6.10.4 y 6.10.5.</w:t>
            </w:r>
          </w:p>
        </w:tc>
      </w:tr>
      <w:tr w:rsidR="00352DCE" w:rsidRPr="000D18CD" w14:paraId="4AF7962B"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2BBE2F74" w14:textId="77777777" w:rsidR="00352DCE" w:rsidRPr="000D18CD" w:rsidRDefault="00AD566C">
            <w:pPr>
              <w:spacing w:line="276" w:lineRule="auto"/>
              <w:jc w:val="center"/>
              <w:rPr>
                <w:rFonts w:eastAsia="Arial"/>
                <w:sz w:val="20"/>
                <w:szCs w:val="20"/>
                <w:lang w:val="es-PY"/>
              </w:rPr>
            </w:pPr>
            <w:r w:rsidRPr="000D18CD">
              <w:rPr>
                <w:rFonts w:eastAsia="Arial"/>
                <w:sz w:val="20"/>
                <w:szCs w:val="20"/>
                <w:lang w:val="es-PY"/>
              </w:rPr>
              <w:t>29/01/2020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3A2F4311" w14:textId="77777777" w:rsidR="00352DCE" w:rsidRPr="000D18CD" w:rsidRDefault="00AD566C">
            <w:pPr>
              <w:spacing w:line="276" w:lineRule="auto"/>
              <w:jc w:val="center"/>
              <w:rPr>
                <w:rFonts w:eastAsia="Arial"/>
                <w:sz w:val="20"/>
                <w:szCs w:val="20"/>
                <w:lang w:val="es-PY"/>
              </w:rPr>
            </w:pPr>
            <w:r w:rsidRPr="000D18CD">
              <w:rPr>
                <w:rFonts w:eastAsia="Arial"/>
                <w:sz w:val="20"/>
                <w:szCs w:val="20"/>
                <w:lang w:val="es-PY"/>
              </w:rPr>
              <w:t>08</w:t>
            </w:r>
          </w:p>
        </w:tc>
        <w:tc>
          <w:tcPr>
            <w:tcW w:w="6945" w:type="dxa"/>
            <w:tcBorders>
              <w:top w:val="single" w:sz="4" w:space="0" w:color="000000"/>
              <w:left w:val="single" w:sz="4" w:space="0" w:color="000000"/>
              <w:bottom w:val="single" w:sz="4" w:space="0" w:color="000000"/>
              <w:right w:val="single" w:sz="4" w:space="0" w:color="000000"/>
            </w:tcBorders>
            <w:vAlign w:val="center"/>
          </w:tcPr>
          <w:p w14:paraId="422CB96B"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6.6.2. Se modificó el proceso de mantenimiento de la variedad, se especifica que el RL/IP deberá acercarse a la perceptoría del SENAVE con el listado de especies por las cuales se abonará el mantenimiento. El mismo deberá contemplar el número de registro, especie, variedad, tipo de registro entre otros datos adicionales según el caso. </w:t>
            </w:r>
          </w:p>
          <w:p w14:paraId="48D21A55"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6.6.3. El solicitante deberá entregar la copia de la factura de pago y copia del listado de especies al DPUV, para su actualización en el SISEM. La entrega podrá realizarse en formato papel o en forma digital vía correo institucional. </w:t>
            </w:r>
          </w:p>
          <w:p w14:paraId="3F490E43"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Ítem 6.6.4. Se agregó este ítem en el cual se especificó que en el caso que el usuario cuente con una deuda de más de un año, deberá pagar la multa establecida por cada año atrasado.</w:t>
            </w:r>
          </w:p>
          <w:p w14:paraId="70B502F1"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t>Ítem 6.9.5.1. Se agregó que a las respuestas a notificaciones se deberá adjuntar la copia de la notificación.</w:t>
            </w:r>
          </w:p>
          <w:p w14:paraId="6B3ED940" w14:textId="77777777" w:rsidR="00352DCE" w:rsidRPr="000D18CD" w:rsidRDefault="00AD566C">
            <w:pPr>
              <w:spacing w:line="276" w:lineRule="auto"/>
              <w:jc w:val="both"/>
              <w:rPr>
                <w:rFonts w:eastAsia="Arial"/>
                <w:sz w:val="20"/>
                <w:szCs w:val="20"/>
                <w:lang w:val="es-PY"/>
              </w:rPr>
            </w:pPr>
            <w:r w:rsidRPr="000D18CD">
              <w:rPr>
                <w:rFonts w:eastAsia="Arial"/>
                <w:sz w:val="20"/>
                <w:szCs w:val="20"/>
                <w:lang w:val="es-PY"/>
              </w:rPr>
              <w:t xml:space="preserve">Ítem 7. El FORM-DPUV-128 PLANILLA DE VERIFICACIÓN DE CUMPLIMIENTO DE ACTIVIDADES A FUNCIONARIOS DEL DPUV, fue eliminado del listado.  </w:t>
            </w:r>
          </w:p>
          <w:p w14:paraId="65215646" w14:textId="77777777" w:rsidR="00352DCE" w:rsidRPr="000D18CD" w:rsidRDefault="00AD566C">
            <w:pPr>
              <w:pBdr>
                <w:top w:val="nil"/>
                <w:left w:val="nil"/>
                <w:bottom w:val="nil"/>
                <w:right w:val="nil"/>
                <w:between w:val="nil"/>
              </w:pBdr>
              <w:jc w:val="both"/>
              <w:rPr>
                <w:rFonts w:eastAsia="Arial"/>
                <w:color w:val="000000"/>
                <w:sz w:val="20"/>
                <w:szCs w:val="20"/>
                <w:lang w:val="es-PY"/>
              </w:rPr>
            </w:pPr>
            <w:r w:rsidRPr="000D18CD">
              <w:rPr>
                <w:rFonts w:eastAsia="Arial"/>
                <w:color w:val="000000"/>
                <w:sz w:val="20"/>
                <w:szCs w:val="20"/>
                <w:lang w:val="es-PY"/>
              </w:rPr>
              <w:lastRenderedPageBreak/>
              <w:t>Ítem 8. El FORM-DPUV-128 PLANILLA DE VERIFICACIÓN DE CUMPLIMIENTO DE ACTIVIDADES A FUNCIONARIOS DEL DPUV, fue eliminado del listado.</w:t>
            </w:r>
          </w:p>
        </w:tc>
      </w:tr>
      <w:tr w:rsidR="00352DCE" w:rsidRPr="000D18CD" w14:paraId="12C229D1"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1748C830" w14:textId="77777777" w:rsidR="00352DCE" w:rsidRPr="000D18CD" w:rsidRDefault="00AD566C">
            <w:pPr>
              <w:jc w:val="center"/>
              <w:rPr>
                <w:sz w:val="20"/>
                <w:szCs w:val="20"/>
                <w:lang w:val="es-PY"/>
              </w:rPr>
            </w:pPr>
            <w:r w:rsidRPr="000D18CD">
              <w:rPr>
                <w:sz w:val="20"/>
                <w:szCs w:val="20"/>
                <w:lang w:val="es-PY"/>
              </w:rPr>
              <w:lastRenderedPageBreak/>
              <w:t>25/10/2021</w:t>
            </w:r>
          </w:p>
        </w:tc>
        <w:tc>
          <w:tcPr>
            <w:tcW w:w="1418" w:type="dxa"/>
            <w:tcBorders>
              <w:top w:val="single" w:sz="4" w:space="0" w:color="000000"/>
              <w:left w:val="single" w:sz="4" w:space="0" w:color="000000"/>
              <w:bottom w:val="single" w:sz="4" w:space="0" w:color="000000"/>
              <w:right w:val="single" w:sz="4" w:space="0" w:color="000000"/>
            </w:tcBorders>
            <w:vAlign w:val="center"/>
          </w:tcPr>
          <w:p w14:paraId="5E34A7BC" w14:textId="77777777" w:rsidR="00352DCE" w:rsidRPr="000D18CD" w:rsidRDefault="00AD566C">
            <w:pPr>
              <w:spacing w:line="276" w:lineRule="auto"/>
              <w:jc w:val="center"/>
              <w:rPr>
                <w:rFonts w:eastAsia="Arial"/>
                <w:sz w:val="20"/>
                <w:szCs w:val="20"/>
                <w:lang w:val="es-PY"/>
              </w:rPr>
            </w:pPr>
            <w:r w:rsidRPr="000D18CD">
              <w:rPr>
                <w:rFonts w:eastAsia="Arial"/>
                <w:sz w:val="20"/>
                <w:szCs w:val="20"/>
                <w:lang w:val="es-PY"/>
              </w:rPr>
              <w:t>09</w:t>
            </w:r>
          </w:p>
        </w:tc>
        <w:tc>
          <w:tcPr>
            <w:tcW w:w="6945" w:type="dxa"/>
            <w:tcBorders>
              <w:top w:val="single" w:sz="4" w:space="0" w:color="000000"/>
              <w:left w:val="single" w:sz="4" w:space="0" w:color="000000"/>
              <w:bottom w:val="single" w:sz="4" w:space="0" w:color="000000"/>
              <w:right w:val="single" w:sz="4" w:space="0" w:color="000000"/>
            </w:tcBorders>
            <w:vAlign w:val="center"/>
          </w:tcPr>
          <w:p w14:paraId="2513D062" w14:textId="77777777" w:rsidR="00352DCE" w:rsidRPr="000D18CD" w:rsidRDefault="00AD566C">
            <w:pPr>
              <w:spacing w:line="276" w:lineRule="auto"/>
              <w:ind w:right="133"/>
              <w:jc w:val="both"/>
              <w:rPr>
                <w:sz w:val="20"/>
                <w:szCs w:val="20"/>
                <w:lang w:val="es-PY"/>
              </w:rPr>
            </w:pPr>
            <w:r w:rsidRPr="000D18CD">
              <w:rPr>
                <w:sz w:val="20"/>
                <w:szCs w:val="20"/>
                <w:lang w:val="es-PY"/>
              </w:rPr>
              <w:t>Ítem 3. Fueron indicados los números de resoluciones actualizadas.</w:t>
            </w:r>
          </w:p>
          <w:p w14:paraId="042E0776" w14:textId="77777777" w:rsidR="00352DCE" w:rsidRPr="000D18CD" w:rsidRDefault="00AD566C">
            <w:pPr>
              <w:spacing w:line="276" w:lineRule="auto"/>
              <w:ind w:right="133"/>
              <w:jc w:val="both"/>
              <w:rPr>
                <w:sz w:val="20"/>
                <w:szCs w:val="20"/>
                <w:lang w:val="es-PY"/>
              </w:rPr>
            </w:pPr>
            <w:r w:rsidRPr="000D18CD">
              <w:rPr>
                <w:sz w:val="20"/>
                <w:szCs w:val="20"/>
                <w:lang w:val="es-PY"/>
              </w:rPr>
              <w:t>Ítem 4.1. Se agregó la definición de reunión remota/virtual y sistema y vigencia.</w:t>
            </w:r>
          </w:p>
          <w:p w14:paraId="74E0F4C2" w14:textId="77777777" w:rsidR="00352DCE" w:rsidRPr="000D18CD" w:rsidRDefault="00AD566C">
            <w:pPr>
              <w:spacing w:line="276" w:lineRule="auto"/>
              <w:ind w:right="133"/>
              <w:jc w:val="both"/>
              <w:rPr>
                <w:sz w:val="20"/>
                <w:szCs w:val="20"/>
                <w:lang w:val="es-PY"/>
              </w:rPr>
            </w:pPr>
            <w:r w:rsidRPr="000D18CD">
              <w:rPr>
                <w:sz w:val="20"/>
                <w:szCs w:val="20"/>
                <w:lang w:val="es-PY"/>
              </w:rPr>
              <w:t>Ítem 6.1.3. Se agregó el apartado: O</w:t>
            </w:r>
            <w:r w:rsidRPr="000D18CD">
              <w:rPr>
                <w:rFonts w:eastAsia="Arial"/>
                <w:color w:val="000000"/>
                <w:sz w:val="20"/>
                <w:szCs w:val="20"/>
                <w:lang w:val="es-PY"/>
              </w:rPr>
              <w:t>rden de envío de las documentaciones vía correo y el ejemplo (imagen).</w:t>
            </w:r>
          </w:p>
          <w:p w14:paraId="751AADD6" w14:textId="77777777" w:rsidR="00352DCE" w:rsidRPr="000D18CD" w:rsidRDefault="00AD566C">
            <w:pPr>
              <w:spacing w:line="276" w:lineRule="auto"/>
              <w:ind w:right="133"/>
              <w:jc w:val="both"/>
              <w:rPr>
                <w:sz w:val="20"/>
                <w:szCs w:val="20"/>
                <w:lang w:val="es-PY"/>
              </w:rPr>
            </w:pPr>
            <w:r w:rsidRPr="000D18CD">
              <w:rPr>
                <w:sz w:val="20"/>
                <w:szCs w:val="20"/>
                <w:lang w:val="es-PY"/>
              </w:rPr>
              <w:t>Ítem 6.3. Se agregó el ítem  en el cual detalla la formalización de la inscripción.</w:t>
            </w:r>
          </w:p>
          <w:p w14:paraId="1B8BD239" w14:textId="77777777" w:rsidR="00352DCE" w:rsidRPr="000D18CD" w:rsidRDefault="00AD566C">
            <w:pPr>
              <w:spacing w:line="276" w:lineRule="auto"/>
              <w:ind w:right="133"/>
              <w:jc w:val="both"/>
              <w:rPr>
                <w:sz w:val="20"/>
                <w:szCs w:val="20"/>
                <w:lang w:val="es-PY"/>
              </w:rPr>
            </w:pPr>
            <w:r w:rsidRPr="000D18CD">
              <w:rPr>
                <w:sz w:val="20"/>
                <w:szCs w:val="20"/>
                <w:lang w:val="es-PY"/>
              </w:rPr>
              <w:t>Ítem 7.6. Respuesta de Notificación, se agrega que todas las solicitudes requeridas deben enviar copia original escaneada vía correo electrónico. Se elimina párrafo donde se contempla la nota de solicitud de prórroga en situaciones excepcionales.</w:t>
            </w:r>
          </w:p>
          <w:p w14:paraId="5E0C8256" w14:textId="77777777" w:rsidR="00352DCE" w:rsidRPr="000D18CD" w:rsidRDefault="00AD566C">
            <w:pPr>
              <w:spacing w:line="276" w:lineRule="auto"/>
              <w:ind w:right="133"/>
              <w:jc w:val="both"/>
              <w:rPr>
                <w:sz w:val="20"/>
                <w:szCs w:val="20"/>
                <w:lang w:val="es-PY"/>
              </w:rPr>
            </w:pPr>
            <w:r w:rsidRPr="000D18CD">
              <w:rPr>
                <w:sz w:val="20"/>
                <w:szCs w:val="20"/>
                <w:lang w:val="es-PY"/>
              </w:rPr>
              <w:t>Ítem 7.9. Se agrega el ítem de Cambio de razón social, que el usuario debe informar a la DISE.</w:t>
            </w:r>
          </w:p>
          <w:p w14:paraId="20F10ED6" w14:textId="77777777" w:rsidR="00352DCE" w:rsidRPr="000D18CD" w:rsidRDefault="00AD566C">
            <w:pPr>
              <w:spacing w:line="276" w:lineRule="auto"/>
              <w:ind w:right="133"/>
              <w:jc w:val="both"/>
              <w:rPr>
                <w:sz w:val="20"/>
                <w:szCs w:val="20"/>
                <w:lang w:val="es-PY"/>
              </w:rPr>
            </w:pPr>
            <w:r w:rsidRPr="000D18CD">
              <w:rPr>
                <w:sz w:val="20"/>
                <w:szCs w:val="20"/>
                <w:lang w:val="es-PY"/>
              </w:rPr>
              <w:t>Cambios generales:</w:t>
            </w:r>
          </w:p>
          <w:p w14:paraId="5AD2E94E" w14:textId="77777777" w:rsidR="00352DCE" w:rsidRPr="000D18CD" w:rsidRDefault="00AD566C">
            <w:pPr>
              <w:spacing w:line="276" w:lineRule="auto"/>
              <w:ind w:right="133"/>
              <w:jc w:val="both"/>
              <w:rPr>
                <w:sz w:val="20"/>
                <w:szCs w:val="20"/>
                <w:lang w:val="es-PY"/>
              </w:rPr>
            </w:pPr>
            <w:r w:rsidRPr="000D18CD">
              <w:rPr>
                <w:sz w:val="20"/>
                <w:szCs w:val="20"/>
                <w:lang w:val="es-PY"/>
              </w:rPr>
              <w:t>Los formularios FORM-DPUV-114  NOTIFICACIÓN DE PAGO POR MANTENIMIENTO ANUAL DE REGISTRO y FORM-DPUV-121 REQUISITOS PARA REGISTRAR, TRANSFERIR O EXCLUIR UNA VARIEDAD DEL RNCC, quedan en situación de obsoletos.</w:t>
            </w:r>
          </w:p>
          <w:p w14:paraId="684D2CB3" w14:textId="77777777" w:rsidR="00352DCE" w:rsidRPr="00A55C86" w:rsidRDefault="003F12B2">
            <w:pPr>
              <w:spacing w:line="276" w:lineRule="auto"/>
              <w:ind w:right="133"/>
              <w:jc w:val="both"/>
              <w:rPr>
                <w:sz w:val="20"/>
                <w:szCs w:val="20"/>
                <w:lang w:val="es-PY"/>
              </w:rPr>
            </w:pPr>
            <w:r w:rsidRPr="00A55C86">
              <w:rPr>
                <w:sz w:val="20"/>
                <w:szCs w:val="20"/>
                <w:lang w:val="es-PY"/>
              </w:rPr>
              <w:t xml:space="preserve">Los </w:t>
            </w:r>
            <w:r w:rsidR="00AD566C" w:rsidRPr="00A55C86">
              <w:rPr>
                <w:sz w:val="20"/>
                <w:szCs w:val="20"/>
                <w:lang w:val="es-PY"/>
              </w:rPr>
              <w:t>formularios</w:t>
            </w:r>
            <w:r w:rsidRPr="00A55C86">
              <w:rPr>
                <w:sz w:val="20"/>
                <w:szCs w:val="20"/>
                <w:lang w:val="es-PY"/>
              </w:rPr>
              <w:t xml:space="preserve"> FORM-DPUV-101, FORM-DPUV-114, </w:t>
            </w:r>
            <w:r w:rsidR="00AD566C" w:rsidRPr="00A55C86">
              <w:rPr>
                <w:sz w:val="20"/>
                <w:szCs w:val="20"/>
                <w:lang w:val="es-PY"/>
              </w:rPr>
              <w:t>FORM-DPUV-124,  FORM-DPUV-142,  FORM-DPUV-143,  FORM-DPUV-144,  FORM-DPUV-145, fueron incorporados.</w:t>
            </w:r>
          </w:p>
          <w:p w14:paraId="73B8C749" w14:textId="77777777" w:rsidR="00352DCE" w:rsidRPr="000D18CD" w:rsidRDefault="00AD566C">
            <w:pPr>
              <w:spacing w:line="276" w:lineRule="auto"/>
              <w:jc w:val="both"/>
              <w:rPr>
                <w:rFonts w:eastAsia="Arial"/>
                <w:sz w:val="20"/>
                <w:szCs w:val="20"/>
                <w:lang w:val="es-PY"/>
              </w:rPr>
            </w:pPr>
            <w:r w:rsidRPr="000D18CD">
              <w:rPr>
                <w:sz w:val="20"/>
                <w:szCs w:val="20"/>
                <w:lang w:val="es-PY"/>
              </w:rPr>
              <w:t xml:space="preserve">Se mejoró la redacción en los ítems: 2, 6.1., 6.2., 6.4, 6.5., 6.6., 6.7., 7.2. y 7.10. </w:t>
            </w:r>
          </w:p>
        </w:tc>
      </w:tr>
      <w:tr w:rsidR="00352DCE" w:rsidRPr="000D18CD" w14:paraId="12656E8C"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3DCAF8CA" w14:textId="77777777" w:rsidR="00352DCE" w:rsidRPr="000D18CD" w:rsidRDefault="0010683A">
            <w:pPr>
              <w:jc w:val="center"/>
              <w:rPr>
                <w:sz w:val="20"/>
                <w:szCs w:val="20"/>
                <w:lang w:val="es-PY"/>
              </w:rPr>
            </w:pPr>
            <w:r w:rsidRPr="000D18CD">
              <w:rPr>
                <w:rFonts w:eastAsia="Arial"/>
                <w:sz w:val="20"/>
                <w:szCs w:val="20"/>
                <w:lang w:val="es-PY"/>
              </w:rPr>
              <w:t>12/12</w:t>
            </w:r>
            <w:r w:rsidR="002848B8" w:rsidRPr="000D18CD">
              <w:rPr>
                <w:rFonts w:eastAsia="Arial"/>
                <w:sz w:val="20"/>
                <w:szCs w:val="20"/>
                <w:lang w:val="es-PY"/>
              </w:rPr>
              <w:t>/2022</w:t>
            </w:r>
          </w:p>
        </w:tc>
        <w:tc>
          <w:tcPr>
            <w:tcW w:w="1418" w:type="dxa"/>
            <w:tcBorders>
              <w:top w:val="single" w:sz="4" w:space="0" w:color="000000"/>
              <w:left w:val="single" w:sz="4" w:space="0" w:color="000000"/>
              <w:bottom w:val="single" w:sz="4" w:space="0" w:color="000000"/>
              <w:right w:val="single" w:sz="4" w:space="0" w:color="000000"/>
            </w:tcBorders>
            <w:vAlign w:val="center"/>
          </w:tcPr>
          <w:p w14:paraId="2EB72A43" w14:textId="77777777" w:rsidR="00352DCE" w:rsidRPr="000D18CD" w:rsidRDefault="002848B8">
            <w:pPr>
              <w:spacing w:line="276" w:lineRule="auto"/>
              <w:jc w:val="center"/>
              <w:rPr>
                <w:rFonts w:eastAsia="Arial"/>
                <w:sz w:val="20"/>
                <w:szCs w:val="20"/>
                <w:lang w:val="es-PY"/>
              </w:rPr>
            </w:pPr>
            <w:r w:rsidRPr="000D18CD">
              <w:rPr>
                <w:rFonts w:eastAsia="Arial"/>
                <w:sz w:val="20"/>
                <w:szCs w:val="20"/>
                <w:lang w:val="es-PY"/>
              </w:rPr>
              <w:t>10</w:t>
            </w:r>
          </w:p>
        </w:tc>
        <w:tc>
          <w:tcPr>
            <w:tcW w:w="6945" w:type="dxa"/>
            <w:tcBorders>
              <w:top w:val="single" w:sz="4" w:space="0" w:color="000000"/>
              <w:left w:val="single" w:sz="4" w:space="0" w:color="000000"/>
              <w:bottom w:val="single" w:sz="4" w:space="0" w:color="000000"/>
              <w:right w:val="single" w:sz="4" w:space="0" w:color="000000"/>
            </w:tcBorders>
            <w:vAlign w:val="center"/>
          </w:tcPr>
          <w:p w14:paraId="43DD0DC1" w14:textId="77777777" w:rsidR="00352DCE" w:rsidRPr="000D18CD" w:rsidRDefault="003F12B2" w:rsidP="003750E2">
            <w:pPr>
              <w:spacing w:line="276" w:lineRule="auto"/>
              <w:ind w:right="133"/>
              <w:jc w:val="both"/>
              <w:rPr>
                <w:sz w:val="20"/>
                <w:szCs w:val="20"/>
                <w:lang w:val="es-PY"/>
              </w:rPr>
            </w:pPr>
            <w:r w:rsidRPr="000D18CD">
              <w:rPr>
                <w:sz w:val="20"/>
                <w:szCs w:val="20"/>
                <w:lang w:val="es-PY"/>
              </w:rPr>
              <w:t xml:space="preserve">Se </w:t>
            </w:r>
            <w:r w:rsidR="009651AF" w:rsidRPr="000D18CD">
              <w:rPr>
                <w:sz w:val="20"/>
                <w:szCs w:val="20"/>
                <w:lang w:val="es-PY"/>
              </w:rPr>
              <w:t xml:space="preserve">realizó la modificación de </w:t>
            </w:r>
            <w:r w:rsidRPr="000D18CD">
              <w:rPr>
                <w:sz w:val="20"/>
                <w:szCs w:val="20"/>
                <w:lang w:val="es-PY"/>
              </w:rPr>
              <w:t>todo el procedimi</w:t>
            </w:r>
            <w:r w:rsidR="009651AF" w:rsidRPr="000D18CD">
              <w:rPr>
                <w:sz w:val="20"/>
                <w:szCs w:val="20"/>
                <w:lang w:val="es-PY"/>
              </w:rPr>
              <w:t>ento, teniendo en cuenta la</w:t>
            </w:r>
            <w:r w:rsidR="0010683A" w:rsidRPr="000D18CD">
              <w:rPr>
                <w:sz w:val="20"/>
                <w:szCs w:val="20"/>
                <w:lang w:val="es-PY"/>
              </w:rPr>
              <w:t xml:space="preserve"> Resolución SENAVE </w:t>
            </w:r>
            <w:r w:rsidR="003750E2" w:rsidRPr="000D18CD">
              <w:rPr>
                <w:sz w:val="20"/>
                <w:szCs w:val="20"/>
                <w:lang w:val="es-PY"/>
              </w:rPr>
              <w:t xml:space="preserve">N° </w:t>
            </w:r>
            <w:r w:rsidR="0010683A" w:rsidRPr="000D18CD">
              <w:rPr>
                <w:sz w:val="20"/>
                <w:szCs w:val="20"/>
                <w:lang w:val="es-PY"/>
              </w:rPr>
              <w:t>695/2022 “Por la cual se amplía la Resolución SENAVE N° 414/2020” “Por la cual se aprueban las normas mínimas para ensayos de evaluación agronómica y de calidad de variedades y/o híbridos con fines de inscripción en el Registro Nacional de Cultivares Comerciales (RNCC), y se abroga la Resolución SENAVE N° 030 de fecha 28 de enero del 2010”, de fecha 13</w:t>
            </w:r>
            <w:r w:rsidR="003750E2" w:rsidRPr="000D18CD">
              <w:rPr>
                <w:sz w:val="20"/>
                <w:szCs w:val="20"/>
                <w:lang w:val="es-PY"/>
              </w:rPr>
              <w:t xml:space="preserve"> de agosto de 2020” </w:t>
            </w:r>
            <w:r w:rsidR="00117118" w:rsidRPr="000D18CD">
              <w:rPr>
                <w:sz w:val="20"/>
                <w:szCs w:val="20"/>
                <w:lang w:val="es-PY"/>
              </w:rPr>
              <w:t>,</w:t>
            </w:r>
            <w:r w:rsidR="0010683A" w:rsidRPr="000D18CD">
              <w:rPr>
                <w:sz w:val="20"/>
                <w:szCs w:val="20"/>
                <w:lang w:val="es-PY"/>
              </w:rPr>
              <w:t xml:space="preserve"> </w:t>
            </w:r>
            <w:r w:rsidR="00117118" w:rsidRPr="000D18CD">
              <w:rPr>
                <w:sz w:val="20"/>
                <w:szCs w:val="20"/>
                <w:lang w:val="es-PY"/>
              </w:rPr>
              <w:t xml:space="preserve">cuya aplicación ha requerido la revisión total y la introducción de cambios de carácter </w:t>
            </w:r>
            <w:r w:rsidR="0010683A" w:rsidRPr="000D18CD">
              <w:rPr>
                <w:sz w:val="20"/>
                <w:szCs w:val="20"/>
                <w:lang w:val="es-PY"/>
              </w:rPr>
              <w:t xml:space="preserve">general y específicos. </w:t>
            </w:r>
          </w:p>
        </w:tc>
      </w:tr>
      <w:tr w:rsidR="00C677A2" w:rsidRPr="000D18CD" w14:paraId="12F3FA78" w14:textId="77777777" w:rsidTr="00D44558">
        <w:trPr>
          <w:trHeight w:val="635"/>
          <w:jc w:val="center"/>
        </w:trPr>
        <w:tc>
          <w:tcPr>
            <w:tcW w:w="1152" w:type="dxa"/>
            <w:tcBorders>
              <w:top w:val="single" w:sz="4" w:space="0" w:color="000000"/>
              <w:left w:val="single" w:sz="4" w:space="0" w:color="000000"/>
              <w:bottom w:val="single" w:sz="4" w:space="0" w:color="000000"/>
              <w:right w:val="single" w:sz="4" w:space="0" w:color="000000"/>
            </w:tcBorders>
            <w:vAlign w:val="center"/>
          </w:tcPr>
          <w:p w14:paraId="5ED24245" w14:textId="6A078766" w:rsidR="00C677A2" w:rsidRPr="000D18CD" w:rsidRDefault="00C677A2">
            <w:pPr>
              <w:jc w:val="center"/>
              <w:rPr>
                <w:rFonts w:eastAsia="Arial"/>
                <w:sz w:val="20"/>
                <w:szCs w:val="20"/>
                <w:lang w:val="es-PY"/>
              </w:rPr>
            </w:pPr>
            <w:r>
              <w:rPr>
                <w:rFonts w:eastAsia="Arial"/>
                <w:sz w:val="20"/>
                <w:szCs w:val="20"/>
                <w:lang w:val="es-PY"/>
              </w:rPr>
              <w:t>23/02/2023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434546B4" w14:textId="3DE23C35" w:rsidR="00C677A2" w:rsidRPr="000D18CD" w:rsidRDefault="00C677A2">
            <w:pPr>
              <w:spacing w:line="276" w:lineRule="auto"/>
              <w:jc w:val="center"/>
              <w:rPr>
                <w:rFonts w:eastAsia="Arial"/>
                <w:sz w:val="20"/>
                <w:szCs w:val="20"/>
                <w:lang w:val="es-PY"/>
              </w:rPr>
            </w:pPr>
            <w:r>
              <w:rPr>
                <w:rFonts w:eastAsia="Arial"/>
                <w:sz w:val="20"/>
                <w:szCs w:val="20"/>
                <w:lang w:val="es-PY"/>
              </w:rPr>
              <w:t>11</w:t>
            </w:r>
          </w:p>
        </w:tc>
        <w:tc>
          <w:tcPr>
            <w:tcW w:w="6945" w:type="dxa"/>
            <w:tcBorders>
              <w:top w:val="single" w:sz="4" w:space="0" w:color="000000"/>
              <w:left w:val="single" w:sz="4" w:space="0" w:color="000000"/>
              <w:bottom w:val="single" w:sz="4" w:space="0" w:color="000000"/>
              <w:right w:val="single" w:sz="4" w:space="0" w:color="000000"/>
            </w:tcBorders>
            <w:vAlign w:val="center"/>
          </w:tcPr>
          <w:p w14:paraId="06D303FD" w14:textId="7B1D7FD9" w:rsidR="00AB6B45" w:rsidRDefault="00A759D8" w:rsidP="003750E2">
            <w:pPr>
              <w:spacing w:line="276" w:lineRule="auto"/>
              <w:ind w:right="133"/>
              <w:jc w:val="both"/>
              <w:rPr>
                <w:sz w:val="20"/>
                <w:szCs w:val="20"/>
                <w:lang w:val="es-PY"/>
              </w:rPr>
            </w:pPr>
            <w:r>
              <w:rPr>
                <w:sz w:val="20"/>
                <w:szCs w:val="20"/>
                <w:lang w:val="es-PY"/>
              </w:rPr>
              <w:t xml:space="preserve">Ítem 6.1.4. y </w:t>
            </w:r>
            <w:r w:rsidR="00075C4F">
              <w:rPr>
                <w:sz w:val="20"/>
                <w:szCs w:val="20"/>
                <w:lang w:val="es-PY"/>
              </w:rPr>
              <w:t xml:space="preserve">6.5.2. Se agrega en observaciones que </w:t>
            </w:r>
            <w:r w:rsidR="00075C4F" w:rsidRPr="00075C4F">
              <w:rPr>
                <w:sz w:val="20"/>
                <w:szCs w:val="20"/>
                <w:lang w:val="es-PY"/>
              </w:rPr>
              <w:t>Se deberá presentar la  documentación legal correspondiente en caso de que la variedad/hibrido estuviera protegida</w:t>
            </w:r>
            <w:r w:rsidR="00075C4F">
              <w:rPr>
                <w:sz w:val="20"/>
                <w:szCs w:val="20"/>
                <w:lang w:val="es-PY"/>
              </w:rPr>
              <w:t>, y que l</w:t>
            </w:r>
            <w:r w:rsidR="00075C4F" w:rsidRPr="00075C4F">
              <w:rPr>
                <w:sz w:val="20"/>
                <w:szCs w:val="20"/>
                <w:lang w:val="es-PY"/>
              </w:rPr>
              <w:t>a DGAJ evaluará el expediente previa resolución, siempre que la DISE no requiera de alguna consulta adicional al momento de verificar las solicitudes de inscripción.</w:t>
            </w:r>
            <w:r w:rsidR="00AB6B45">
              <w:rPr>
                <w:sz w:val="20"/>
                <w:szCs w:val="20"/>
                <w:lang w:val="es-PY"/>
              </w:rPr>
              <w:t xml:space="preserve"> </w:t>
            </w:r>
          </w:p>
          <w:p w14:paraId="53B647F9" w14:textId="6DF67660" w:rsidR="007F4778" w:rsidRPr="000D18CD" w:rsidRDefault="00AB6B45" w:rsidP="003750E2">
            <w:pPr>
              <w:spacing w:line="276" w:lineRule="auto"/>
              <w:ind w:right="133"/>
              <w:jc w:val="both"/>
              <w:rPr>
                <w:sz w:val="20"/>
                <w:szCs w:val="20"/>
                <w:lang w:val="es-PY"/>
              </w:rPr>
            </w:pPr>
            <w:r>
              <w:rPr>
                <w:sz w:val="20"/>
                <w:szCs w:val="20"/>
                <w:lang w:val="es-PY"/>
              </w:rPr>
              <w:t>Ítem 6.6</w:t>
            </w:r>
            <w:r w:rsidR="007F4778">
              <w:rPr>
                <w:sz w:val="20"/>
                <w:szCs w:val="20"/>
                <w:lang w:val="es-PY"/>
              </w:rPr>
              <w:t>.3. Se agrega que para realizar el pago de mantenimiento con inscripciones con un año de ensayo, se deberá contar con la aprobación de la solicitud de permanencia.</w:t>
            </w:r>
          </w:p>
        </w:tc>
      </w:tr>
    </w:tbl>
    <w:p w14:paraId="584EA4A2" w14:textId="684CB6A2" w:rsidR="00352DCE" w:rsidRPr="000D18CD" w:rsidRDefault="00352DCE">
      <w:pPr>
        <w:pBdr>
          <w:top w:val="nil"/>
          <w:left w:val="nil"/>
          <w:bottom w:val="nil"/>
          <w:right w:val="nil"/>
          <w:between w:val="nil"/>
        </w:pBdr>
        <w:tabs>
          <w:tab w:val="left" w:pos="284"/>
        </w:tabs>
        <w:jc w:val="both"/>
        <w:rPr>
          <w:rFonts w:eastAsia="Arial"/>
          <w:color w:val="000000"/>
          <w:lang w:val="es-PY"/>
        </w:rPr>
      </w:pPr>
    </w:p>
    <w:sectPr w:rsidR="00352DCE" w:rsidRPr="000D18CD" w:rsidSect="00F130E1">
      <w:headerReference w:type="default" r:id="rId13"/>
      <w:pgSz w:w="11907" w:h="16839" w:code="9"/>
      <w:pgMar w:top="1134" w:right="992" w:bottom="851" w:left="1276" w:header="709" w:footer="635"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A2BB6" w14:textId="77777777" w:rsidR="00A759D8" w:rsidRDefault="00A759D8">
      <w:r>
        <w:separator/>
      </w:r>
    </w:p>
  </w:endnote>
  <w:endnote w:type="continuationSeparator" w:id="0">
    <w:p w14:paraId="38A3BE62" w14:textId="77777777" w:rsidR="00A759D8" w:rsidRDefault="00A7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C464" w14:textId="77777777" w:rsidR="00A759D8" w:rsidRDefault="00A759D8">
      <w:r>
        <w:separator/>
      </w:r>
    </w:p>
  </w:footnote>
  <w:footnote w:type="continuationSeparator" w:id="0">
    <w:p w14:paraId="03E7A1EF" w14:textId="77777777" w:rsidR="00A759D8" w:rsidRDefault="00A7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847"/>
      <w:gridCol w:w="2950"/>
    </w:tblGrid>
    <w:tr w:rsidR="00A759D8" w:rsidRPr="007D7A56" w14:paraId="3A6C96E9" w14:textId="77777777">
      <w:trPr>
        <w:trHeight w:val="1186"/>
        <w:jc w:val="center"/>
      </w:trPr>
      <w:tc>
        <w:tcPr>
          <w:tcW w:w="1701" w:type="dxa"/>
        </w:tcPr>
        <w:p w14:paraId="03B8D4A6" w14:textId="77777777" w:rsidR="00A759D8" w:rsidRPr="007D7A56" w:rsidRDefault="00060941">
          <w:pPr>
            <w:pBdr>
              <w:top w:val="nil"/>
              <w:left w:val="nil"/>
              <w:bottom w:val="nil"/>
              <w:right w:val="nil"/>
              <w:between w:val="nil"/>
            </w:pBdr>
            <w:tabs>
              <w:tab w:val="center" w:pos="4419"/>
              <w:tab w:val="right" w:pos="8838"/>
            </w:tabs>
            <w:rPr>
              <w:color w:val="000000"/>
              <w:sz w:val="20"/>
              <w:szCs w:val="20"/>
              <w:lang w:val="es-PY"/>
            </w:rPr>
          </w:pPr>
          <w:r>
            <w:rPr>
              <w:noProof/>
              <w:color w:val="000000"/>
              <w:sz w:val="20"/>
              <w:szCs w:val="20"/>
              <w:lang w:val="es-PY"/>
            </w:rPr>
            <w:object w:dxaOrig="1440" w:dyaOrig="1440" w14:anchorId="2AD54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7pt;margin-top:8.8pt;width:45pt;height:45pt;z-index:251658240">
                <v:imagedata r:id="rId1" o:title=""/>
              </v:shape>
              <o:OLEObject Type="Embed" ProgID="PBrush" ShapeID="_x0000_s2049" DrawAspect="Content" ObjectID="_1738643157" r:id="rId2"/>
            </w:object>
          </w:r>
        </w:p>
        <w:p w14:paraId="64C29801" w14:textId="77777777" w:rsidR="00A759D8" w:rsidRPr="007D7A56" w:rsidRDefault="00A759D8">
          <w:pPr>
            <w:pBdr>
              <w:top w:val="nil"/>
              <w:left w:val="nil"/>
              <w:bottom w:val="nil"/>
              <w:right w:val="nil"/>
              <w:between w:val="nil"/>
            </w:pBdr>
            <w:tabs>
              <w:tab w:val="center" w:pos="4419"/>
              <w:tab w:val="right" w:pos="8838"/>
            </w:tabs>
            <w:rPr>
              <w:color w:val="000000"/>
              <w:sz w:val="20"/>
              <w:szCs w:val="20"/>
              <w:lang w:val="es-PY"/>
            </w:rPr>
          </w:pPr>
        </w:p>
        <w:p w14:paraId="184E44F1" w14:textId="77777777" w:rsidR="00A759D8" w:rsidRPr="007D7A56" w:rsidRDefault="00A759D8">
          <w:pPr>
            <w:pBdr>
              <w:top w:val="nil"/>
              <w:left w:val="nil"/>
              <w:bottom w:val="nil"/>
              <w:right w:val="nil"/>
              <w:between w:val="nil"/>
            </w:pBdr>
            <w:tabs>
              <w:tab w:val="center" w:pos="4419"/>
              <w:tab w:val="right" w:pos="8838"/>
            </w:tabs>
            <w:rPr>
              <w:color w:val="000000"/>
              <w:sz w:val="20"/>
              <w:szCs w:val="20"/>
              <w:lang w:val="es-PY"/>
            </w:rPr>
          </w:pPr>
        </w:p>
        <w:p w14:paraId="0DB79E95" w14:textId="77777777" w:rsidR="00A759D8" w:rsidRPr="007D7A56" w:rsidRDefault="00A759D8">
          <w:pPr>
            <w:pBdr>
              <w:top w:val="nil"/>
              <w:left w:val="nil"/>
              <w:bottom w:val="nil"/>
              <w:right w:val="nil"/>
              <w:between w:val="nil"/>
            </w:pBdr>
            <w:tabs>
              <w:tab w:val="center" w:pos="4419"/>
              <w:tab w:val="right" w:pos="8838"/>
            </w:tabs>
            <w:rPr>
              <w:color w:val="000000"/>
              <w:sz w:val="20"/>
              <w:szCs w:val="20"/>
              <w:lang w:val="es-PY"/>
            </w:rPr>
          </w:pPr>
        </w:p>
      </w:tc>
      <w:tc>
        <w:tcPr>
          <w:tcW w:w="4847" w:type="dxa"/>
          <w:vAlign w:val="center"/>
        </w:tcPr>
        <w:p w14:paraId="584B631D" w14:textId="77777777" w:rsidR="00A759D8" w:rsidRPr="007D7A56" w:rsidRDefault="00A759D8">
          <w:pPr>
            <w:pBdr>
              <w:top w:val="nil"/>
              <w:left w:val="nil"/>
              <w:bottom w:val="nil"/>
              <w:right w:val="nil"/>
              <w:between w:val="nil"/>
            </w:pBdr>
            <w:tabs>
              <w:tab w:val="center" w:pos="4419"/>
              <w:tab w:val="right" w:pos="8838"/>
            </w:tabs>
            <w:jc w:val="center"/>
            <w:rPr>
              <w:b/>
              <w:bCs/>
              <w:color w:val="000000"/>
              <w:lang w:val="es-PY"/>
            </w:rPr>
          </w:pPr>
          <w:r w:rsidRPr="007D7A56">
            <w:rPr>
              <w:rFonts w:eastAsia="Arial"/>
              <w:b/>
              <w:color w:val="000000"/>
            </w:rPr>
            <w:t xml:space="preserve">REGISTRO NACIONAL DE CULTIVARES </w:t>
          </w:r>
          <w:r w:rsidRPr="007D7A56">
            <w:rPr>
              <w:rFonts w:eastAsia="Arial"/>
              <w:b/>
              <w:color w:val="000000"/>
              <w:szCs w:val="22"/>
            </w:rPr>
            <w:t>COMERCIALES (RNCC)</w:t>
          </w:r>
        </w:p>
      </w:tc>
      <w:tc>
        <w:tcPr>
          <w:tcW w:w="2950" w:type="dxa"/>
        </w:tcPr>
        <w:p w14:paraId="5F263716" w14:textId="77777777" w:rsidR="00A759D8" w:rsidRPr="007D7A56" w:rsidRDefault="00A759D8">
          <w:pPr>
            <w:pBdr>
              <w:top w:val="nil"/>
              <w:left w:val="nil"/>
              <w:bottom w:val="nil"/>
              <w:right w:val="nil"/>
              <w:between w:val="nil"/>
            </w:pBdr>
            <w:tabs>
              <w:tab w:val="center" w:pos="4419"/>
              <w:tab w:val="right" w:pos="8838"/>
            </w:tabs>
            <w:rPr>
              <w:color w:val="000000"/>
              <w:lang w:val="pt-BR"/>
            </w:rPr>
          </w:pPr>
          <w:r w:rsidRPr="007D7A56">
            <w:rPr>
              <w:b/>
              <w:color w:val="000000"/>
              <w:lang w:val="pt-BR"/>
            </w:rPr>
            <w:t xml:space="preserve">Código:  </w:t>
          </w:r>
          <w:r w:rsidRPr="007D7A56">
            <w:rPr>
              <w:color w:val="000000"/>
              <w:lang w:val="pt-BR"/>
            </w:rPr>
            <w:t>PRO-DPUV-101</w:t>
          </w:r>
        </w:p>
        <w:p w14:paraId="581C21E1" w14:textId="77777777" w:rsidR="00A759D8" w:rsidRPr="007D7A56" w:rsidRDefault="00A759D8">
          <w:pPr>
            <w:pBdr>
              <w:top w:val="nil"/>
              <w:left w:val="nil"/>
              <w:bottom w:val="nil"/>
              <w:right w:val="nil"/>
              <w:between w:val="nil"/>
            </w:pBdr>
            <w:tabs>
              <w:tab w:val="center" w:pos="4419"/>
              <w:tab w:val="right" w:pos="8838"/>
            </w:tabs>
            <w:rPr>
              <w:color w:val="000000"/>
              <w:lang w:val="pt-BR"/>
            </w:rPr>
          </w:pPr>
          <w:r w:rsidRPr="007D7A56">
            <w:rPr>
              <w:b/>
              <w:color w:val="000000"/>
              <w:lang w:val="pt-BR"/>
            </w:rPr>
            <w:t xml:space="preserve">Emisor:  </w:t>
          </w:r>
          <w:r w:rsidRPr="007D7A56">
            <w:rPr>
              <w:color w:val="000000"/>
              <w:lang w:val="pt-BR"/>
            </w:rPr>
            <w:t>DPUV-DISE</w:t>
          </w:r>
        </w:p>
        <w:p w14:paraId="4A4C9B3D" w14:textId="6582E9B8" w:rsidR="00A759D8" w:rsidRPr="007D7A56" w:rsidRDefault="00A759D8">
          <w:pPr>
            <w:pBdr>
              <w:top w:val="nil"/>
              <w:left w:val="nil"/>
              <w:bottom w:val="nil"/>
              <w:right w:val="nil"/>
              <w:between w:val="nil"/>
            </w:pBdr>
            <w:tabs>
              <w:tab w:val="center" w:pos="4419"/>
              <w:tab w:val="right" w:pos="8838"/>
            </w:tabs>
            <w:rPr>
              <w:color w:val="000000"/>
              <w:lang w:val="es-PY"/>
            </w:rPr>
          </w:pPr>
          <w:r w:rsidRPr="007D7A56">
            <w:rPr>
              <w:b/>
              <w:color w:val="000000"/>
              <w:lang w:val="es-PY"/>
            </w:rPr>
            <w:t xml:space="preserve">Versión:  </w:t>
          </w:r>
          <w:r>
            <w:rPr>
              <w:color w:val="000000"/>
              <w:lang w:val="es-PY"/>
            </w:rPr>
            <w:t>11</w:t>
          </w:r>
        </w:p>
        <w:p w14:paraId="77EC5F94" w14:textId="76D2A475" w:rsidR="00A759D8" w:rsidRPr="007D7A56" w:rsidRDefault="00A759D8">
          <w:pPr>
            <w:pBdr>
              <w:top w:val="nil"/>
              <w:left w:val="nil"/>
              <w:bottom w:val="nil"/>
              <w:right w:val="nil"/>
              <w:between w:val="nil"/>
            </w:pBdr>
            <w:tabs>
              <w:tab w:val="center" w:pos="4419"/>
              <w:tab w:val="right" w:pos="8838"/>
            </w:tabs>
            <w:rPr>
              <w:color w:val="000000"/>
              <w:lang w:val="es-PY"/>
            </w:rPr>
          </w:pPr>
          <w:r w:rsidRPr="007D7A56">
            <w:rPr>
              <w:b/>
              <w:color w:val="000000"/>
              <w:lang w:val="es-PY"/>
            </w:rPr>
            <w:t xml:space="preserve">Vigente: </w:t>
          </w:r>
          <w:r w:rsidR="007D4466">
            <w:rPr>
              <w:color w:val="000000"/>
              <w:lang w:val="es-PY"/>
            </w:rPr>
            <w:t>22</w:t>
          </w:r>
          <w:r>
            <w:rPr>
              <w:color w:val="000000"/>
              <w:lang w:val="es-PY"/>
            </w:rPr>
            <w:t>/02/2023</w:t>
          </w:r>
          <w:r w:rsidRPr="007D7A56">
            <w:rPr>
              <w:color w:val="000000"/>
              <w:lang w:val="es-PY"/>
            </w:rPr>
            <w:t xml:space="preserve">    </w:t>
          </w:r>
        </w:p>
        <w:p w14:paraId="421BAA99" w14:textId="77777777" w:rsidR="00A759D8" w:rsidRPr="007D7A56" w:rsidRDefault="00A759D8">
          <w:pPr>
            <w:pBdr>
              <w:top w:val="nil"/>
              <w:left w:val="nil"/>
              <w:bottom w:val="nil"/>
              <w:right w:val="nil"/>
              <w:between w:val="nil"/>
            </w:pBdr>
            <w:tabs>
              <w:tab w:val="center" w:pos="4419"/>
              <w:tab w:val="right" w:pos="8838"/>
            </w:tabs>
            <w:rPr>
              <w:bCs/>
              <w:color w:val="000000"/>
              <w:lang w:val="es-PY"/>
            </w:rPr>
          </w:pPr>
          <w:r w:rsidRPr="007D7A56">
            <w:rPr>
              <w:b/>
              <w:color w:val="000000"/>
              <w:lang w:val="es-PY"/>
            </w:rPr>
            <w:t xml:space="preserve">Página:  </w:t>
          </w:r>
          <w:r w:rsidRPr="007D7A56">
            <w:rPr>
              <w:bCs/>
              <w:color w:val="000000"/>
              <w:lang w:val="es-PY"/>
            </w:rPr>
            <w:fldChar w:fldCharType="begin"/>
          </w:r>
          <w:r w:rsidRPr="007D7A56">
            <w:rPr>
              <w:bCs/>
              <w:color w:val="000000"/>
              <w:lang w:val="es-PY"/>
            </w:rPr>
            <w:instrText>PAGE  \* Arabic  \* MERGEFORMAT</w:instrText>
          </w:r>
          <w:r w:rsidRPr="007D7A56">
            <w:rPr>
              <w:bCs/>
              <w:color w:val="000000"/>
              <w:lang w:val="es-PY"/>
            </w:rPr>
            <w:fldChar w:fldCharType="separate"/>
          </w:r>
          <w:r w:rsidR="00060941">
            <w:rPr>
              <w:bCs/>
              <w:noProof/>
              <w:color w:val="000000"/>
              <w:lang w:val="es-PY"/>
            </w:rPr>
            <w:t>17</w:t>
          </w:r>
          <w:r w:rsidRPr="007D7A56">
            <w:rPr>
              <w:color w:val="000000"/>
            </w:rPr>
            <w:fldChar w:fldCharType="end"/>
          </w:r>
          <w:r w:rsidRPr="007D7A56">
            <w:rPr>
              <w:color w:val="000000"/>
              <w:lang w:val="es-PY"/>
            </w:rPr>
            <w:t xml:space="preserve"> de </w:t>
          </w:r>
          <w:r w:rsidRPr="007D7A56">
            <w:rPr>
              <w:bCs/>
              <w:color w:val="000000"/>
              <w:lang w:val="es-PY"/>
            </w:rPr>
            <w:fldChar w:fldCharType="begin"/>
          </w:r>
          <w:r w:rsidRPr="007D7A56">
            <w:rPr>
              <w:bCs/>
              <w:color w:val="000000"/>
              <w:lang w:val="es-PY"/>
            </w:rPr>
            <w:instrText>NUMPAGES  \* Arabic  \* MERGEFORMAT</w:instrText>
          </w:r>
          <w:r w:rsidRPr="007D7A56">
            <w:rPr>
              <w:bCs/>
              <w:color w:val="000000"/>
              <w:lang w:val="es-PY"/>
            </w:rPr>
            <w:fldChar w:fldCharType="separate"/>
          </w:r>
          <w:r w:rsidR="00060941">
            <w:rPr>
              <w:bCs/>
              <w:noProof/>
              <w:color w:val="000000"/>
              <w:lang w:val="es-PY"/>
            </w:rPr>
            <w:t>18</w:t>
          </w:r>
          <w:r w:rsidRPr="007D7A56">
            <w:rPr>
              <w:color w:val="000000"/>
            </w:rPr>
            <w:fldChar w:fldCharType="end"/>
          </w:r>
        </w:p>
      </w:tc>
    </w:tr>
  </w:tbl>
  <w:p w14:paraId="72E62EA0" w14:textId="77777777" w:rsidR="00A759D8" w:rsidRDefault="00A759D8">
    <w:pPr>
      <w:pBdr>
        <w:top w:val="nil"/>
        <w:left w:val="nil"/>
        <w:bottom w:val="nil"/>
        <w:right w:val="nil"/>
        <w:between w:val="nil"/>
      </w:pBdr>
      <w:tabs>
        <w:tab w:val="center" w:pos="4252"/>
        <w:tab w:val="right" w:pos="8504"/>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254B4"/>
    <w:multiLevelType w:val="multilevel"/>
    <w:tmpl w:val="667E70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DA2962"/>
    <w:multiLevelType w:val="multilevel"/>
    <w:tmpl w:val="6218BEB8"/>
    <w:lvl w:ilvl="0">
      <w:start w:val="6"/>
      <w:numFmt w:val="decimal"/>
      <w:lvlText w:val="%1"/>
      <w:lvlJc w:val="left"/>
      <w:pPr>
        <w:ind w:left="360" w:hanging="360"/>
      </w:pPr>
      <w:rPr>
        <w:rFonts w:eastAsia="Arial" w:hint="default"/>
        <w:b/>
        <w:color w:val="000000"/>
      </w:rPr>
    </w:lvl>
    <w:lvl w:ilvl="1">
      <w:start w:val="4"/>
      <w:numFmt w:val="decimal"/>
      <w:lvlText w:val="%1.%2"/>
      <w:lvlJc w:val="left"/>
      <w:pPr>
        <w:ind w:left="360" w:hanging="360"/>
      </w:pPr>
      <w:rPr>
        <w:rFonts w:eastAsia="Arial" w:hint="default"/>
        <w:b/>
        <w:color w:val="000000"/>
      </w:rPr>
    </w:lvl>
    <w:lvl w:ilvl="2">
      <w:start w:val="1"/>
      <w:numFmt w:val="decimal"/>
      <w:lvlText w:val="%1.%2.%3"/>
      <w:lvlJc w:val="left"/>
      <w:pPr>
        <w:ind w:left="720" w:hanging="720"/>
      </w:pPr>
      <w:rPr>
        <w:rFonts w:eastAsia="Arial" w:hint="default"/>
        <w:b w:val="0"/>
        <w:color w:val="000000"/>
      </w:rPr>
    </w:lvl>
    <w:lvl w:ilvl="3">
      <w:start w:val="1"/>
      <w:numFmt w:val="decimal"/>
      <w:lvlText w:val="%1.%2.%3.%4"/>
      <w:lvlJc w:val="left"/>
      <w:pPr>
        <w:ind w:left="1080" w:hanging="1080"/>
      </w:pPr>
      <w:rPr>
        <w:rFonts w:eastAsia="Arial" w:hint="default"/>
        <w:b/>
        <w:color w:val="000000"/>
      </w:rPr>
    </w:lvl>
    <w:lvl w:ilvl="4">
      <w:start w:val="1"/>
      <w:numFmt w:val="decimal"/>
      <w:lvlText w:val="%1.%2.%3.%4.%5"/>
      <w:lvlJc w:val="left"/>
      <w:pPr>
        <w:ind w:left="1080" w:hanging="1080"/>
      </w:pPr>
      <w:rPr>
        <w:rFonts w:eastAsia="Arial" w:hint="default"/>
        <w:b/>
        <w:color w:val="000000"/>
      </w:rPr>
    </w:lvl>
    <w:lvl w:ilvl="5">
      <w:start w:val="1"/>
      <w:numFmt w:val="decimal"/>
      <w:lvlText w:val="%1.%2.%3.%4.%5.%6"/>
      <w:lvlJc w:val="left"/>
      <w:pPr>
        <w:ind w:left="1440" w:hanging="144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800" w:hanging="1800"/>
      </w:pPr>
      <w:rPr>
        <w:rFonts w:eastAsia="Arial" w:hint="default"/>
        <w:b/>
        <w:color w:val="000000"/>
      </w:rPr>
    </w:lvl>
    <w:lvl w:ilvl="8">
      <w:start w:val="1"/>
      <w:numFmt w:val="decimal"/>
      <w:lvlText w:val="%1.%2.%3.%4.%5.%6.%7.%8.%9"/>
      <w:lvlJc w:val="left"/>
      <w:pPr>
        <w:ind w:left="1800" w:hanging="1800"/>
      </w:pPr>
      <w:rPr>
        <w:rFonts w:eastAsia="Arial" w:hint="default"/>
        <w:b/>
        <w:color w:val="000000"/>
      </w:rPr>
    </w:lvl>
  </w:abstractNum>
  <w:abstractNum w:abstractNumId="2">
    <w:nsid w:val="1CD82E83"/>
    <w:multiLevelType w:val="multilevel"/>
    <w:tmpl w:val="45FE7CCA"/>
    <w:lvl w:ilvl="0">
      <w:start w:val="6"/>
      <w:numFmt w:val="decimal"/>
      <w:lvlText w:val="%1"/>
      <w:lvlJc w:val="left"/>
      <w:pPr>
        <w:ind w:left="360" w:hanging="360"/>
      </w:pPr>
      <w:rPr>
        <w:rFonts w:hint="default"/>
      </w:rPr>
    </w:lvl>
    <w:lvl w:ilvl="1">
      <w:start w:val="1"/>
      <w:numFmt w:val="decimal"/>
      <w:pStyle w:val="2do"/>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9B7177"/>
    <w:multiLevelType w:val="multilevel"/>
    <w:tmpl w:val="03EA712E"/>
    <w:lvl w:ilvl="0">
      <w:start w:val="7"/>
      <w:numFmt w:val="decimal"/>
      <w:lvlText w:val="%1"/>
      <w:lvlJc w:val="left"/>
      <w:pPr>
        <w:ind w:left="360" w:hanging="360"/>
      </w:pPr>
      <w:rPr>
        <w:rFonts w:eastAsia="Arial" w:hint="default"/>
        <w:b/>
        <w:color w:val="000000"/>
      </w:rPr>
    </w:lvl>
    <w:lvl w:ilvl="1">
      <w:start w:val="1"/>
      <w:numFmt w:val="decimal"/>
      <w:lvlText w:val="%1.%2"/>
      <w:lvlJc w:val="left"/>
      <w:pPr>
        <w:ind w:left="360" w:hanging="360"/>
      </w:pPr>
      <w:rPr>
        <w:rFonts w:eastAsia="Arial" w:hint="default"/>
        <w:b/>
        <w:color w:val="000000"/>
      </w:rPr>
    </w:lvl>
    <w:lvl w:ilvl="2">
      <w:start w:val="1"/>
      <w:numFmt w:val="decimal"/>
      <w:lvlText w:val="%1.%2.%3"/>
      <w:lvlJc w:val="left"/>
      <w:pPr>
        <w:ind w:left="720" w:hanging="720"/>
      </w:pPr>
      <w:rPr>
        <w:rFonts w:eastAsia="Arial" w:hint="default"/>
        <w:b w:val="0"/>
        <w:color w:val="000000"/>
      </w:rPr>
    </w:lvl>
    <w:lvl w:ilvl="3">
      <w:start w:val="1"/>
      <w:numFmt w:val="decimal"/>
      <w:lvlText w:val="%1.%2.%3.%4"/>
      <w:lvlJc w:val="left"/>
      <w:pPr>
        <w:ind w:left="1080" w:hanging="1080"/>
      </w:pPr>
      <w:rPr>
        <w:rFonts w:eastAsia="Arial" w:hint="default"/>
        <w:b/>
        <w:color w:val="000000"/>
      </w:rPr>
    </w:lvl>
    <w:lvl w:ilvl="4">
      <w:start w:val="1"/>
      <w:numFmt w:val="decimal"/>
      <w:lvlText w:val="%1.%2.%3.%4.%5"/>
      <w:lvlJc w:val="left"/>
      <w:pPr>
        <w:ind w:left="1080" w:hanging="1080"/>
      </w:pPr>
      <w:rPr>
        <w:rFonts w:eastAsia="Arial" w:hint="default"/>
        <w:b w:val="0"/>
        <w:color w:val="000000"/>
      </w:rPr>
    </w:lvl>
    <w:lvl w:ilvl="5">
      <w:start w:val="1"/>
      <w:numFmt w:val="decimal"/>
      <w:lvlText w:val="%1.%2.%3.%4.%5.%6"/>
      <w:lvlJc w:val="left"/>
      <w:pPr>
        <w:ind w:left="1440" w:hanging="144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800" w:hanging="1800"/>
      </w:pPr>
      <w:rPr>
        <w:rFonts w:eastAsia="Arial" w:hint="default"/>
        <w:b/>
        <w:color w:val="000000"/>
      </w:rPr>
    </w:lvl>
    <w:lvl w:ilvl="8">
      <w:start w:val="1"/>
      <w:numFmt w:val="decimal"/>
      <w:lvlText w:val="%1.%2.%3.%4.%5.%6.%7.%8.%9"/>
      <w:lvlJc w:val="left"/>
      <w:pPr>
        <w:ind w:left="1800" w:hanging="1800"/>
      </w:pPr>
      <w:rPr>
        <w:rFonts w:eastAsia="Arial" w:hint="default"/>
        <w:b/>
        <w:color w:val="000000"/>
      </w:rPr>
    </w:lvl>
  </w:abstractNum>
  <w:abstractNum w:abstractNumId="4">
    <w:nsid w:val="29CB0469"/>
    <w:multiLevelType w:val="multilevel"/>
    <w:tmpl w:val="9DCAE0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31F656B9"/>
    <w:multiLevelType w:val="multilevel"/>
    <w:tmpl w:val="A406E6C2"/>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347E755B"/>
    <w:multiLevelType w:val="hybridMultilevel"/>
    <w:tmpl w:val="E904FB1A"/>
    <w:lvl w:ilvl="0" w:tplc="3C0A0001">
      <w:start w:val="1"/>
      <w:numFmt w:val="bullet"/>
      <w:lvlText w:val=""/>
      <w:lvlJc w:val="left"/>
      <w:pPr>
        <w:ind w:left="2952" w:hanging="360"/>
      </w:pPr>
      <w:rPr>
        <w:rFonts w:ascii="Symbol" w:hAnsi="Symbol" w:hint="default"/>
      </w:rPr>
    </w:lvl>
    <w:lvl w:ilvl="1" w:tplc="3C0A0003" w:tentative="1">
      <w:start w:val="1"/>
      <w:numFmt w:val="bullet"/>
      <w:lvlText w:val="o"/>
      <w:lvlJc w:val="left"/>
      <w:pPr>
        <w:ind w:left="3672" w:hanging="360"/>
      </w:pPr>
      <w:rPr>
        <w:rFonts w:ascii="Courier New" w:hAnsi="Courier New" w:cs="Courier New" w:hint="default"/>
      </w:rPr>
    </w:lvl>
    <w:lvl w:ilvl="2" w:tplc="3C0A0005" w:tentative="1">
      <w:start w:val="1"/>
      <w:numFmt w:val="bullet"/>
      <w:lvlText w:val=""/>
      <w:lvlJc w:val="left"/>
      <w:pPr>
        <w:ind w:left="4392" w:hanging="360"/>
      </w:pPr>
      <w:rPr>
        <w:rFonts w:ascii="Wingdings" w:hAnsi="Wingdings" w:hint="default"/>
      </w:rPr>
    </w:lvl>
    <w:lvl w:ilvl="3" w:tplc="3C0A0001" w:tentative="1">
      <w:start w:val="1"/>
      <w:numFmt w:val="bullet"/>
      <w:lvlText w:val=""/>
      <w:lvlJc w:val="left"/>
      <w:pPr>
        <w:ind w:left="5112" w:hanging="360"/>
      </w:pPr>
      <w:rPr>
        <w:rFonts w:ascii="Symbol" w:hAnsi="Symbol" w:hint="default"/>
      </w:rPr>
    </w:lvl>
    <w:lvl w:ilvl="4" w:tplc="3C0A0003" w:tentative="1">
      <w:start w:val="1"/>
      <w:numFmt w:val="bullet"/>
      <w:lvlText w:val="o"/>
      <w:lvlJc w:val="left"/>
      <w:pPr>
        <w:ind w:left="5832" w:hanging="360"/>
      </w:pPr>
      <w:rPr>
        <w:rFonts w:ascii="Courier New" w:hAnsi="Courier New" w:cs="Courier New" w:hint="default"/>
      </w:rPr>
    </w:lvl>
    <w:lvl w:ilvl="5" w:tplc="3C0A0005" w:tentative="1">
      <w:start w:val="1"/>
      <w:numFmt w:val="bullet"/>
      <w:lvlText w:val=""/>
      <w:lvlJc w:val="left"/>
      <w:pPr>
        <w:ind w:left="6552" w:hanging="360"/>
      </w:pPr>
      <w:rPr>
        <w:rFonts w:ascii="Wingdings" w:hAnsi="Wingdings" w:hint="default"/>
      </w:rPr>
    </w:lvl>
    <w:lvl w:ilvl="6" w:tplc="3C0A0001" w:tentative="1">
      <w:start w:val="1"/>
      <w:numFmt w:val="bullet"/>
      <w:lvlText w:val=""/>
      <w:lvlJc w:val="left"/>
      <w:pPr>
        <w:ind w:left="7272" w:hanging="360"/>
      </w:pPr>
      <w:rPr>
        <w:rFonts w:ascii="Symbol" w:hAnsi="Symbol" w:hint="default"/>
      </w:rPr>
    </w:lvl>
    <w:lvl w:ilvl="7" w:tplc="3C0A0003" w:tentative="1">
      <w:start w:val="1"/>
      <w:numFmt w:val="bullet"/>
      <w:lvlText w:val="o"/>
      <w:lvlJc w:val="left"/>
      <w:pPr>
        <w:ind w:left="7992" w:hanging="360"/>
      </w:pPr>
      <w:rPr>
        <w:rFonts w:ascii="Courier New" w:hAnsi="Courier New" w:cs="Courier New" w:hint="default"/>
      </w:rPr>
    </w:lvl>
    <w:lvl w:ilvl="8" w:tplc="3C0A0005" w:tentative="1">
      <w:start w:val="1"/>
      <w:numFmt w:val="bullet"/>
      <w:lvlText w:val=""/>
      <w:lvlJc w:val="left"/>
      <w:pPr>
        <w:ind w:left="8712" w:hanging="360"/>
      </w:pPr>
      <w:rPr>
        <w:rFonts w:ascii="Wingdings" w:hAnsi="Wingdings" w:hint="default"/>
      </w:rPr>
    </w:lvl>
  </w:abstractNum>
  <w:abstractNum w:abstractNumId="7">
    <w:nsid w:val="39385104"/>
    <w:multiLevelType w:val="multilevel"/>
    <w:tmpl w:val="B9E4F3F2"/>
    <w:lvl w:ilvl="0">
      <w:start w:val="1"/>
      <w:numFmt w:val="decimal"/>
      <w:pStyle w:val="titulosprincipales"/>
      <w:lvlText w:val="%1."/>
      <w:lvlJc w:val="left"/>
      <w:pPr>
        <w:ind w:left="360" w:hanging="360"/>
      </w:pPr>
    </w:lvl>
    <w:lvl w:ilvl="1">
      <w:start w:val="1"/>
      <w:numFmt w:val="decimal"/>
      <w:lvlText w:val="%1.%2."/>
      <w:lvlJc w:val="left"/>
      <w:pPr>
        <w:ind w:left="1000" w:hanging="432"/>
      </w:pPr>
      <w:rPr>
        <w:rFonts w:ascii="Times New Roman" w:eastAsia="Arial" w:hAnsi="Times New Roman" w:cs="Times New Roman" w:hint="default"/>
        <w:b/>
        <w:strike w:val="0"/>
        <w:color w:val="000000"/>
        <w:sz w:val="22"/>
        <w:szCs w:val="22"/>
      </w:rPr>
    </w:lvl>
    <w:lvl w:ilvl="2">
      <w:start w:val="1"/>
      <w:numFmt w:val="decimal"/>
      <w:pStyle w:val="Sinespaciado"/>
      <w:lvlText w:val="%1.%2.%3."/>
      <w:lvlJc w:val="left"/>
      <w:pPr>
        <w:ind w:left="930" w:hanging="504"/>
      </w:pPr>
      <w:rPr>
        <w:rFonts w:ascii="Times New Roman" w:eastAsia="Arial" w:hAnsi="Times New Roman" w:cs="Times New Roman" w:hint="default"/>
        <w:b w:val="0"/>
        <w:strike w:val="0"/>
        <w:color w:val="000000"/>
        <w:sz w:val="24"/>
        <w:szCs w:val="22"/>
        <w:lang w:val="es-PY"/>
      </w:rPr>
    </w:lvl>
    <w:lvl w:ilvl="3">
      <w:start w:val="1"/>
      <w:numFmt w:val="decimal"/>
      <w:lvlText w:val="%1.%2.%3.%4."/>
      <w:lvlJc w:val="left"/>
      <w:pPr>
        <w:ind w:left="790" w:hanging="648"/>
      </w:pPr>
      <w:rPr>
        <w:b w:val="0"/>
      </w:rPr>
    </w:lvl>
    <w:lvl w:ilvl="4">
      <w:start w:val="1"/>
      <w:numFmt w:val="lowerLetter"/>
      <w:lvlText w:val="%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9D56CA7"/>
    <w:multiLevelType w:val="multilevel"/>
    <w:tmpl w:val="0E0AE2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E573153"/>
    <w:multiLevelType w:val="hybridMultilevel"/>
    <w:tmpl w:val="D1A09E92"/>
    <w:lvl w:ilvl="0" w:tplc="3C0A0001">
      <w:start w:val="1"/>
      <w:numFmt w:val="bullet"/>
      <w:lvlText w:val=""/>
      <w:lvlJc w:val="left"/>
      <w:pPr>
        <w:ind w:left="1800" w:hanging="360"/>
      </w:pPr>
      <w:rPr>
        <w:rFonts w:ascii="Symbol" w:hAnsi="Symbol" w:hint="default"/>
      </w:rPr>
    </w:lvl>
    <w:lvl w:ilvl="1" w:tplc="3C0A0003" w:tentative="1">
      <w:start w:val="1"/>
      <w:numFmt w:val="bullet"/>
      <w:lvlText w:val="o"/>
      <w:lvlJc w:val="left"/>
      <w:pPr>
        <w:ind w:left="2520" w:hanging="360"/>
      </w:pPr>
      <w:rPr>
        <w:rFonts w:ascii="Courier New" w:hAnsi="Courier New" w:cs="Courier New" w:hint="default"/>
      </w:rPr>
    </w:lvl>
    <w:lvl w:ilvl="2" w:tplc="3C0A0005">
      <w:start w:val="1"/>
      <w:numFmt w:val="bullet"/>
      <w:lvlText w:val=""/>
      <w:lvlJc w:val="left"/>
      <w:pPr>
        <w:ind w:left="3240" w:hanging="360"/>
      </w:pPr>
      <w:rPr>
        <w:rFonts w:ascii="Wingdings" w:hAnsi="Wingdings" w:hint="default"/>
      </w:rPr>
    </w:lvl>
    <w:lvl w:ilvl="3" w:tplc="3C0A0001" w:tentative="1">
      <w:start w:val="1"/>
      <w:numFmt w:val="bullet"/>
      <w:lvlText w:val=""/>
      <w:lvlJc w:val="left"/>
      <w:pPr>
        <w:ind w:left="3960" w:hanging="360"/>
      </w:pPr>
      <w:rPr>
        <w:rFonts w:ascii="Symbol" w:hAnsi="Symbol" w:hint="default"/>
      </w:rPr>
    </w:lvl>
    <w:lvl w:ilvl="4" w:tplc="3C0A0003" w:tentative="1">
      <w:start w:val="1"/>
      <w:numFmt w:val="bullet"/>
      <w:lvlText w:val="o"/>
      <w:lvlJc w:val="left"/>
      <w:pPr>
        <w:ind w:left="4680" w:hanging="360"/>
      </w:pPr>
      <w:rPr>
        <w:rFonts w:ascii="Courier New" w:hAnsi="Courier New" w:cs="Courier New" w:hint="default"/>
      </w:rPr>
    </w:lvl>
    <w:lvl w:ilvl="5" w:tplc="3C0A0005" w:tentative="1">
      <w:start w:val="1"/>
      <w:numFmt w:val="bullet"/>
      <w:lvlText w:val=""/>
      <w:lvlJc w:val="left"/>
      <w:pPr>
        <w:ind w:left="5400" w:hanging="360"/>
      </w:pPr>
      <w:rPr>
        <w:rFonts w:ascii="Wingdings" w:hAnsi="Wingdings" w:hint="default"/>
      </w:rPr>
    </w:lvl>
    <w:lvl w:ilvl="6" w:tplc="3C0A0001" w:tentative="1">
      <w:start w:val="1"/>
      <w:numFmt w:val="bullet"/>
      <w:lvlText w:val=""/>
      <w:lvlJc w:val="left"/>
      <w:pPr>
        <w:ind w:left="6120" w:hanging="360"/>
      </w:pPr>
      <w:rPr>
        <w:rFonts w:ascii="Symbol" w:hAnsi="Symbol" w:hint="default"/>
      </w:rPr>
    </w:lvl>
    <w:lvl w:ilvl="7" w:tplc="3C0A0003" w:tentative="1">
      <w:start w:val="1"/>
      <w:numFmt w:val="bullet"/>
      <w:lvlText w:val="o"/>
      <w:lvlJc w:val="left"/>
      <w:pPr>
        <w:ind w:left="6840" w:hanging="360"/>
      </w:pPr>
      <w:rPr>
        <w:rFonts w:ascii="Courier New" w:hAnsi="Courier New" w:cs="Courier New" w:hint="default"/>
      </w:rPr>
    </w:lvl>
    <w:lvl w:ilvl="8" w:tplc="3C0A0005" w:tentative="1">
      <w:start w:val="1"/>
      <w:numFmt w:val="bullet"/>
      <w:lvlText w:val=""/>
      <w:lvlJc w:val="left"/>
      <w:pPr>
        <w:ind w:left="7560" w:hanging="360"/>
      </w:pPr>
      <w:rPr>
        <w:rFonts w:ascii="Wingdings" w:hAnsi="Wingdings" w:hint="default"/>
      </w:rPr>
    </w:lvl>
  </w:abstractNum>
  <w:abstractNum w:abstractNumId="10">
    <w:nsid w:val="58824A81"/>
    <w:multiLevelType w:val="multilevel"/>
    <w:tmpl w:val="0E0AE2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E6D4113"/>
    <w:multiLevelType w:val="multilevel"/>
    <w:tmpl w:val="8C9E2CFC"/>
    <w:lvl w:ilvl="0">
      <w:start w:val="1"/>
      <w:numFmt w:val="upperLetter"/>
      <w:lvlText w:val="%1."/>
      <w:lvlJc w:val="left"/>
      <w:pPr>
        <w:ind w:left="644" w:hanging="358"/>
      </w:pPr>
    </w:lvl>
    <w:lvl w:ilvl="1">
      <w:start w:val="1"/>
      <w:numFmt w:val="lowerLetter"/>
      <w:lvlText w:val="%2."/>
      <w:lvlJc w:val="left"/>
      <w:pPr>
        <w:ind w:left="1364" w:hanging="360"/>
      </w:pPr>
    </w:lvl>
    <w:lvl w:ilvl="2">
      <w:start w:val="1"/>
      <w:numFmt w:val="lowerLetter"/>
      <w:lvlText w:val="%3)"/>
      <w:lvlJc w:val="left"/>
      <w:pPr>
        <w:ind w:left="2084" w:hanging="180"/>
      </w:p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
      <w:lvlJc w:val="left"/>
      <w:pPr>
        <w:ind w:left="3524" w:hanging="360"/>
      </w:pPr>
      <w:rPr>
        <w:rFonts w:ascii="Arial" w:eastAsia="Arial" w:hAnsi="Arial" w:cs="Arial"/>
      </w:r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9E95CCF"/>
    <w:multiLevelType w:val="multilevel"/>
    <w:tmpl w:val="A83484C8"/>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FAF69A6"/>
    <w:multiLevelType w:val="multilevel"/>
    <w:tmpl w:val="0F4667B8"/>
    <w:lvl w:ilvl="0">
      <w:start w:val="6"/>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73E15477"/>
    <w:multiLevelType w:val="hybridMultilevel"/>
    <w:tmpl w:val="5F2C827C"/>
    <w:lvl w:ilvl="0" w:tplc="726CF58E">
      <w:start w:val="1"/>
      <w:numFmt w:val="decimal"/>
      <w:lvlText w:val="1. %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7AB67B2F"/>
    <w:multiLevelType w:val="hybridMultilevel"/>
    <w:tmpl w:val="1BD29DDE"/>
    <w:lvl w:ilvl="0" w:tplc="CA247560">
      <w:start w:val="1"/>
      <w:numFmt w:val="bullet"/>
      <w:pStyle w:val="conpuntito"/>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nsid w:val="7CD12D03"/>
    <w:multiLevelType w:val="multilevel"/>
    <w:tmpl w:val="ABA41C90"/>
    <w:lvl w:ilvl="0">
      <w:start w:val="1"/>
      <w:numFmt w:val="decimal"/>
      <w:lvlText w:val="%1."/>
      <w:lvlJc w:val="left"/>
      <w:pPr>
        <w:ind w:left="360" w:hanging="360"/>
      </w:pPr>
    </w:lvl>
    <w:lvl w:ilvl="1">
      <w:start w:val="1"/>
      <w:numFmt w:val="decimal"/>
      <w:lvlText w:val="%1.%2."/>
      <w:lvlJc w:val="left"/>
      <w:pPr>
        <w:ind w:left="1000" w:hanging="432"/>
      </w:pPr>
      <w:rPr>
        <w:rFonts w:ascii="Arial" w:eastAsia="Arial" w:hAnsi="Arial" w:cs="Arial"/>
        <w:b/>
        <w:strike w:val="0"/>
        <w:color w:val="000000"/>
        <w:sz w:val="22"/>
        <w:szCs w:val="22"/>
      </w:rPr>
    </w:lvl>
    <w:lvl w:ilvl="2">
      <w:start w:val="1"/>
      <w:numFmt w:val="decimal"/>
      <w:lvlText w:val="%1.%2.%3."/>
      <w:lvlJc w:val="left"/>
      <w:pPr>
        <w:ind w:left="930" w:hanging="504"/>
      </w:pPr>
      <w:rPr>
        <w:rFonts w:ascii="Times New Roman" w:eastAsia="Arial" w:hAnsi="Times New Roman" w:cs="Times New Roman" w:hint="default"/>
        <w:b/>
        <w:strike w:val="0"/>
        <w:color w:val="000000"/>
        <w:sz w:val="24"/>
        <w:szCs w:val="22"/>
        <w:lang w:val="es-PY"/>
      </w:rPr>
    </w:lvl>
    <w:lvl w:ilvl="3">
      <w:start w:val="1"/>
      <w:numFmt w:val="decimal"/>
      <w:lvlText w:val="%1.%2.%3.%4."/>
      <w:lvlJc w:val="left"/>
      <w:pPr>
        <w:ind w:left="790" w:hanging="648"/>
      </w:pPr>
      <w:rPr>
        <w:b w:val="0"/>
      </w:rPr>
    </w:lvl>
    <w:lvl w:ilvl="4">
      <w:start w:val="1"/>
      <w:numFmt w:val="lowerLetter"/>
      <w:lvlText w:val="%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0"/>
  </w:num>
  <w:num w:numId="3">
    <w:abstractNumId w:val="4"/>
  </w:num>
  <w:num w:numId="4">
    <w:abstractNumId w:val="7"/>
  </w:num>
  <w:num w:numId="5">
    <w:abstractNumId w:val="12"/>
  </w:num>
  <w:num w:numId="6">
    <w:abstractNumId w:val="3"/>
  </w:num>
  <w:num w:numId="7">
    <w:abstractNumId w:val="1"/>
  </w:num>
  <w:num w:numId="8">
    <w:abstractNumId w:val="6"/>
  </w:num>
  <w:num w:numId="9">
    <w:abstractNumId w:val="9"/>
  </w:num>
  <w:num w:numId="10">
    <w:abstractNumId w:val="15"/>
  </w:num>
  <w:num w:numId="11">
    <w:abstractNumId w:val="2"/>
  </w:num>
  <w:num w:numId="12">
    <w:abstractNumId w:val="13"/>
  </w:num>
  <w:num w:numId="13">
    <w:abstractNumId w:val="14"/>
  </w:num>
  <w:num w:numId="14">
    <w:abstractNumId w:val="8"/>
  </w:num>
  <w:num w:numId="15">
    <w:abstractNumId w:val="10"/>
  </w:num>
  <w:num w:numId="16">
    <w:abstractNumId w:val="2"/>
    <w:lvlOverride w:ilvl="0">
      <w:startOverride w:val="6"/>
    </w:lvlOverride>
    <w:lvlOverride w:ilvl="1">
      <w:startOverride w:val="1"/>
    </w:lvlOverride>
  </w:num>
  <w:num w:numId="17">
    <w:abstractNumId w:val="2"/>
  </w:num>
  <w:num w:numId="18">
    <w:abstractNumId w:val="7"/>
    <w:lvlOverride w:ilvl="0">
      <w:startOverride w:val="6"/>
    </w:lvlOverride>
    <w:lvlOverride w:ilvl="1">
      <w:startOverride w:val="5"/>
    </w:lvlOverride>
  </w:num>
  <w:num w:numId="19">
    <w:abstractNumId w:val="7"/>
    <w:lvlOverride w:ilvl="0">
      <w:startOverride w:val="6"/>
    </w:lvlOverride>
    <w:lvlOverride w:ilvl="1">
      <w:startOverride w:val="7"/>
    </w:lvlOverride>
  </w:num>
  <w:num w:numId="20">
    <w:abstractNumId w:val="2"/>
  </w:num>
  <w:num w:numId="21">
    <w:abstractNumId w:val="16"/>
  </w:num>
  <w:num w:numId="22">
    <w:abstractNumId w:val="5"/>
  </w:num>
  <w:num w:numId="23">
    <w:abstractNumId w:val="15"/>
  </w:num>
  <w:num w:numId="24">
    <w:abstractNumId w:val="15"/>
  </w:num>
  <w:num w:numId="25">
    <w:abstractNumId w:val="15"/>
  </w:num>
  <w:num w:numId="26">
    <w:abstractNumId w:val="7"/>
  </w:num>
  <w:num w:numId="27">
    <w:abstractNumId w:val="7"/>
  </w:num>
  <w:num w:numId="28">
    <w:abstractNumId w:val="15"/>
  </w:num>
  <w:num w:numId="29">
    <w:abstractNumId w:val="7"/>
  </w:num>
  <w:num w:numId="30">
    <w:abstractNumId w:val="7"/>
  </w:num>
  <w:num w:numId="31">
    <w:abstractNumId w:val="7"/>
  </w:num>
  <w:num w:numId="3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Y"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PY" w:vendorID="64" w:dllVersion="4096" w:nlCheck="1" w:checkStyle="0"/>
  <w:activeWritingStyle w:appName="MSWord" w:lang="es-PY"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CE"/>
    <w:rsid w:val="000006BA"/>
    <w:rsid w:val="00020B98"/>
    <w:rsid w:val="00025D71"/>
    <w:rsid w:val="000271D1"/>
    <w:rsid w:val="00031739"/>
    <w:rsid w:val="000406B1"/>
    <w:rsid w:val="00060941"/>
    <w:rsid w:val="000675C2"/>
    <w:rsid w:val="00074A1C"/>
    <w:rsid w:val="000756C8"/>
    <w:rsid w:val="00075C4F"/>
    <w:rsid w:val="00077E22"/>
    <w:rsid w:val="000B0A47"/>
    <w:rsid w:val="000B2414"/>
    <w:rsid w:val="000D18CD"/>
    <w:rsid w:val="000D4178"/>
    <w:rsid w:val="000E4020"/>
    <w:rsid w:val="000E4D70"/>
    <w:rsid w:val="000E7400"/>
    <w:rsid w:val="0010683A"/>
    <w:rsid w:val="001106B1"/>
    <w:rsid w:val="00111F61"/>
    <w:rsid w:val="001137F5"/>
    <w:rsid w:val="0011566D"/>
    <w:rsid w:val="001159CB"/>
    <w:rsid w:val="00117118"/>
    <w:rsid w:val="001216BC"/>
    <w:rsid w:val="00123BED"/>
    <w:rsid w:val="00135ACB"/>
    <w:rsid w:val="00137175"/>
    <w:rsid w:val="0014144A"/>
    <w:rsid w:val="00165740"/>
    <w:rsid w:val="00166975"/>
    <w:rsid w:val="00172FE2"/>
    <w:rsid w:val="00173444"/>
    <w:rsid w:val="0017458C"/>
    <w:rsid w:val="00184956"/>
    <w:rsid w:val="00185DD4"/>
    <w:rsid w:val="00190EF8"/>
    <w:rsid w:val="00191D64"/>
    <w:rsid w:val="0019427D"/>
    <w:rsid w:val="00195971"/>
    <w:rsid w:val="001A28C5"/>
    <w:rsid w:val="001A2F19"/>
    <w:rsid w:val="001A5E84"/>
    <w:rsid w:val="001A7968"/>
    <w:rsid w:val="001B396C"/>
    <w:rsid w:val="001B59C0"/>
    <w:rsid w:val="001D4763"/>
    <w:rsid w:val="001F6093"/>
    <w:rsid w:val="00203D3E"/>
    <w:rsid w:val="0023694D"/>
    <w:rsid w:val="002428B9"/>
    <w:rsid w:val="00242D2A"/>
    <w:rsid w:val="0024359D"/>
    <w:rsid w:val="00246133"/>
    <w:rsid w:val="00247FCC"/>
    <w:rsid w:val="0025029E"/>
    <w:rsid w:val="00252FB3"/>
    <w:rsid w:val="00256879"/>
    <w:rsid w:val="002848B8"/>
    <w:rsid w:val="00285674"/>
    <w:rsid w:val="00286ECF"/>
    <w:rsid w:val="00287266"/>
    <w:rsid w:val="0029111C"/>
    <w:rsid w:val="002948FD"/>
    <w:rsid w:val="00296D73"/>
    <w:rsid w:val="002B7F7C"/>
    <w:rsid w:val="002E229C"/>
    <w:rsid w:val="002E2B5E"/>
    <w:rsid w:val="002E37F7"/>
    <w:rsid w:val="002F032A"/>
    <w:rsid w:val="002F2FE4"/>
    <w:rsid w:val="002F4A2B"/>
    <w:rsid w:val="00300516"/>
    <w:rsid w:val="0032502C"/>
    <w:rsid w:val="003272F1"/>
    <w:rsid w:val="0033081E"/>
    <w:rsid w:val="0033731E"/>
    <w:rsid w:val="0034141D"/>
    <w:rsid w:val="003431AC"/>
    <w:rsid w:val="00352DCE"/>
    <w:rsid w:val="003544F9"/>
    <w:rsid w:val="003547AF"/>
    <w:rsid w:val="00354D0E"/>
    <w:rsid w:val="00362875"/>
    <w:rsid w:val="00364196"/>
    <w:rsid w:val="003750E2"/>
    <w:rsid w:val="00385151"/>
    <w:rsid w:val="00391872"/>
    <w:rsid w:val="00392E10"/>
    <w:rsid w:val="003B4F14"/>
    <w:rsid w:val="003C74B8"/>
    <w:rsid w:val="003D15B5"/>
    <w:rsid w:val="003D7F01"/>
    <w:rsid w:val="003F12B2"/>
    <w:rsid w:val="004418EF"/>
    <w:rsid w:val="00445AA4"/>
    <w:rsid w:val="00480350"/>
    <w:rsid w:val="00481FD5"/>
    <w:rsid w:val="00482846"/>
    <w:rsid w:val="00483F3D"/>
    <w:rsid w:val="004914F1"/>
    <w:rsid w:val="00492BD4"/>
    <w:rsid w:val="00493812"/>
    <w:rsid w:val="004973F6"/>
    <w:rsid w:val="004A0DCD"/>
    <w:rsid w:val="004A1B74"/>
    <w:rsid w:val="004A274A"/>
    <w:rsid w:val="004A68E9"/>
    <w:rsid w:val="004A7DE5"/>
    <w:rsid w:val="004C30E1"/>
    <w:rsid w:val="004C41A5"/>
    <w:rsid w:val="004C570A"/>
    <w:rsid w:val="004D77E6"/>
    <w:rsid w:val="00502EBE"/>
    <w:rsid w:val="005148FA"/>
    <w:rsid w:val="00520560"/>
    <w:rsid w:val="00522B26"/>
    <w:rsid w:val="005247A2"/>
    <w:rsid w:val="00534386"/>
    <w:rsid w:val="00542FF0"/>
    <w:rsid w:val="0055660C"/>
    <w:rsid w:val="00573F41"/>
    <w:rsid w:val="00582B60"/>
    <w:rsid w:val="005854FB"/>
    <w:rsid w:val="00595B77"/>
    <w:rsid w:val="005972E3"/>
    <w:rsid w:val="005A3300"/>
    <w:rsid w:val="005A4B4F"/>
    <w:rsid w:val="005A5429"/>
    <w:rsid w:val="005B0011"/>
    <w:rsid w:val="005D265C"/>
    <w:rsid w:val="005E373C"/>
    <w:rsid w:val="005F29D6"/>
    <w:rsid w:val="005F4DCF"/>
    <w:rsid w:val="00603716"/>
    <w:rsid w:val="00604C8C"/>
    <w:rsid w:val="006120A1"/>
    <w:rsid w:val="00620ECD"/>
    <w:rsid w:val="00621DB8"/>
    <w:rsid w:val="00622417"/>
    <w:rsid w:val="006246E9"/>
    <w:rsid w:val="00627185"/>
    <w:rsid w:val="00655944"/>
    <w:rsid w:val="0067068E"/>
    <w:rsid w:val="00671AE6"/>
    <w:rsid w:val="00680757"/>
    <w:rsid w:val="00682B0D"/>
    <w:rsid w:val="0068415B"/>
    <w:rsid w:val="006875D5"/>
    <w:rsid w:val="006A6700"/>
    <w:rsid w:val="006C0933"/>
    <w:rsid w:val="006C3377"/>
    <w:rsid w:val="006C651A"/>
    <w:rsid w:val="006D4B5F"/>
    <w:rsid w:val="006D68F9"/>
    <w:rsid w:val="006E027A"/>
    <w:rsid w:val="006E7470"/>
    <w:rsid w:val="006F0AD6"/>
    <w:rsid w:val="006F7E51"/>
    <w:rsid w:val="007012BF"/>
    <w:rsid w:val="00701690"/>
    <w:rsid w:val="00720A1B"/>
    <w:rsid w:val="00726F58"/>
    <w:rsid w:val="00733AFA"/>
    <w:rsid w:val="00734319"/>
    <w:rsid w:val="00736031"/>
    <w:rsid w:val="00745BB6"/>
    <w:rsid w:val="00746490"/>
    <w:rsid w:val="007516F9"/>
    <w:rsid w:val="00754840"/>
    <w:rsid w:val="00767A01"/>
    <w:rsid w:val="00770992"/>
    <w:rsid w:val="00772396"/>
    <w:rsid w:val="0077576F"/>
    <w:rsid w:val="007774C6"/>
    <w:rsid w:val="007C2AD3"/>
    <w:rsid w:val="007D4466"/>
    <w:rsid w:val="007D4BED"/>
    <w:rsid w:val="007D5797"/>
    <w:rsid w:val="007D7A56"/>
    <w:rsid w:val="007E6930"/>
    <w:rsid w:val="007F4778"/>
    <w:rsid w:val="0080717E"/>
    <w:rsid w:val="00812DC6"/>
    <w:rsid w:val="008158CE"/>
    <w:rsid w:val="008242ED"/>
    <w:rsid w:val="00824579"/>
    <w:rsid w:val="00832F7F"/>
    <w:rsid w:val="0085797E"/>
    <w:rsid w:val="008813DD"/>
    <w:rsid w:val="0089360F"/>
    <w:rsid w:val="00894644"/>
    <w:rsid w:val="00894944"/>
    <w:rsid w:val="00894993"/>
    <w:rsid w:val="00897421"/>
    <w:rsid w:val="008A5E2D"/>
    <w:rsid w:val="008A76C4"/>
    <w:rsid w:val="008C3CEE"/>
    <w:rsid w:val="008D17C7"/>
    <w:rsid w:val="008E178A"/>
    <w:rsid w:val="008E2D3B"/>
    <w:rsid w:val="008E3008"/>
    <w:rsid w:val="008E33AB"/>
    <w:rsid w:val="008E5F5A"/>
    <w:rsid w:val="008F26B0"/>
    <w:rsid w:val="008F300E"/>
    <w:rsid w:val="009011F1"/>
    <w:rsid w:val="00902530"/>
    <w:rsid w:val="009112D4"/>
    <w:rsid w:val="00920066"/>
    <w:rsid w:val="00927716"/>
    <w:rsid w:val="00930547"/>
    <w:rsid w:val="0093075D"/>
    <w:rsid w:val="00931C66"/>
    <w:rsid w:val="0094209B"/>
    <w:rsid w:val="00954CD4"/>
    <w:rsid w:val="00962416"/>
    <w:rsid w:val="009651AF"/>
    <w:rsid w:val="00971AD7"/>
    <w:rsid w:val="00974E27"/>
    <w:rsid w:val="009A239B"/>
    <w:rsid w:val="009A766A"/>
    <w:rsid w:val="009B165D"/>
    <w:rsid w:val="009B27DD"/>
    <w:rsid w:val="009B46C8"/>
    <w:rsid w:val="009D2023"/>
    <w:rsid w:val="009D3C39"/>
    <w:rsid w:val="009D3CF0"/>
    <w:rsid w:val="009E03CC"/>
    <w:rsid w:val="009E0A9D"/>
    <w:rsid w:val="009F24F2"/>
    <w:rsid w:val="00A03C80"/>
    <w:rsid w:val="00A04AD9"/>
    <w:rsid w:val="00A210AF"/>
    <w:rsid w:val="00A22AA6"/>
    <w:rsid w:val="00A26255"/>
    <w:rsid w:val="00A31E3E"/>
    <w:rsid w:val="00A36A5D"/>
    <w:rsid w:val="00A55C86"/>
    <w:rsid w:val="00A56BC7"/>
    <w:rsid w:val="00A5785F"/>
    <w:rsid w:val="00A601DE"/>
    <w:rsid w:val="00A60DDC"/>
    <w:rsid w:val="00A61AE3"/>
    <w:rsid w:val="00A70BED"/>
    <w:rsid w:val="00A73C00"/>
    <w:rsid w:val="00A759D8"/>
    <w:rsid w:val="00A77653"/>
    <w:rsid w:val="00A82023"/>
    <w:rsid w:val="00A8528E"/>
    <w:rsid w:val="00AA2819"/>
    <w:rsid w:val="00AA4E70"/>
    <w:rsid w:val="00AA5D3E"/>
    <w:rsid w:val="00AB6B45"/>
    <w:rsid w:val="00AC26B3"/>
    <w:rsid w:val="00AC2DFA"/>
    <w:rsid w:val="00AD566C"/>
    <w:rsid w:val="00AF3F5F"/>
    <w:rsid w:val="00B1027A"/>
    <w:rsid w:val="00B10ADC"/>
    <w:rsid w:val="00B12AB5"/>
    <w:rsid w:val="00B15748"/>
    <w:rsid w:val="00B20109"/>
    <w:rsid w:val="00B21BE7"/>
    <w:rsid w:val="00B22682"/>
    <w:rsid w:val="00B3274D"/>
    <w:rsid w:val="00B52C74"/>
    <w:rsid w:val="00B565B4"/>
    <w:rsid w:val="00B8024A"/>
    <w:rsid w:val="00B82DCA"/>
    <w:rsid w:val="00B87914"/>
    <w:rsid w:val="00BA29BF"/>
    <w:rsid w:val="00BA79B4"/>
    <w:rsid w:val="00BB1A9E"/>
    <w:rsid w:val="00BC0492"/>
    <w:rsid w:val="00BC19D6"/>
    <w:rsid w:val="00BD113E"/>
    <w:rsid w:val="00BD4F23"/>
    <w:rsid w:val="00BE57B2"/>
    <w:rsid w:val="00BF01F6"/>
    <w:rsid w:val="00BF1785"/>
    <w:rsid w:val="00BF5932"/>
    <w:rsid w:val="00C02B5E"/>
    <w:rsid w:val="00C0434C"/>
    <w:rsid w:val="00C10378"/>
    <w:rsid w:val="00C32438"/>
    <w:rsid w:val="00C46D6F"/>
    <w:rsid w:val="00C51699"/>
    <w:rsid w:val="00C53FD4"/>
    <w:rsid w:val="00C542A2"/>
    <w:rsid w:val="00C54D44"/>
    <w:rsid w:val="00C55318"/>
    <w:rsid w:val="00C60C9A"/>
    <w:rsid w:val="00C6580C"/>
    <w:rsid w:val="00C67321"/>
    <w:rsid w:val="00C677A2"/>
    <w:rsid w:val="00C732C8"/>
    <w:rsid w:val="00C74218"/>
    <w:rsid w:val="00C93682"/>
    <w:rsid w:val="00C9591D"/>
    <w:rsid w:val="00CB26B6"/>
    <w:rsid w:val="00CB499B"/>
    <w:rsid w:val="00CD16BC"/>
    <w:rsid w:val="00CD775A"/>
    <w:rsid w:val="00CE30ED"/>
    <w:rsid w:val="00CF622D"/>
    <w:rsid w:val="00CF7E6E"/>
    <w:rsid w:val="00D238F2"/>
    <w:rsid w:val="00D2422F"/>
    <w:rsid w:val="00D3423B"/>
    <w:rsid w:val="00D43936"/>
    <w:rsid w:val="00D44558"/>
    <w:rsid w:val="00D51BF6"/>
    <w:rsid w:val="00D53843"/>
    <w:rsid w:val="00D54B3E"/>
    <w:rsid w:val="00D56FE2"/>
    <w:rsid w:val="00D57940"/>
    <w:rsid w:val="00D84AFB"/>
    <w:rsid w:val="00D86E67"/>
    <w:rsid w:val="00D921D6"/>
    <w:rsid w:val="00D9284D"/>
    <w:rsid w:val="00D95186"/>
    <w:rsid w:val="00D96C64"/>
    <w:rsid w:val="00DA2574"/>
    <w:rsid w:val="00DA4EE7"/>
    <w:rsid w:val="00DB480F"/>
    <w:rsid w:val="00DB6CD9"/>
    <w:rsid w:val="00DB7936"/>
    <w:rsid w:val="00DC35E5"/>
    <w:rsid w:val="00DE2274"/>
    <w:rsid w:val="00DE7D8B"/>
    <w:rsid w:val="00DF5498"/>
    <w:rsid w:val="00DF54C1"/>
    <w:rsid w:val="00E02B57"/>
    <w:rsid w:val="00E04A5F"/>
    <w:rsid w:val="00E111AE"/>
    <w:rsid w:val="00E32100"/>
    <w:rsid w:val="00E34D6F"/>
    <w:rsid w:val="00E45328"/>
    <w:rsid w:val="00E503E6"/>
    <w:rsid w:val="00E60E23"/>
    <w:rsid w:val="00E64AF2"/>
    <w:rsid w:val="00E64BBC"/>
    <w:rsid w:val="00E65D0C"/>
    <w:rsid w:val="00E705AA"/>
    <w:rsid w:val="00E72BC5"/>
    <w:rsid w:val="00E9003D"/>
    <w:rsid w:val="00E90331"/>
    <w:rsid w:val="00EB7508"/>
    <w:rsid w:val="00EC7CA3"/>
    <w:rsid w:val="00ED7018"/>
    <w:rsid w:val="00EE3DC7"/>
    <w:rsid w:val="00EF1D36"/>
    <w:rsid w:val="00EF2EE6"/>
    <w:rsid w:val="00F02820"/>
    <w:rsid w:val="00F038E0"/>
    <w:rsid w:val="00F10062"/>
    <w:rsid w:val="00F100E8"/>
    <w:rsid w:val="00F102D5"/>
    <w:rsid w:val="00F10F43"/>
    <w:rsid w:val="00F11313"/>
    <w:rsid w:val="00F130E1"/>
    <w:rsid w:val="00F1327A"/>
    <w:rsid w:val="00F25577"/>
    <w:rsid w:val="00F35908"/>
    <w:rsid w:val="00F42DEC"/>
    <w:rsid w:val="00F43EE7"/>
    <w:rsid w:val="00F46226"/>
    <w:rsid w:val="00F473FC"/>
    <w:rsid w:val="00F634A7"/>
    <w:rsid w:val="00F67EEB"/>
    <w:rsid w:val="00F73581"/>
    <w:rsid w:val="00F76BAF"/>
    <w:rsid w:val="00F850AE"/>
    <w:rsid w:val="00F902B5"/>
    <w:rsid w:val="00FA17DC"/>
    <w:rsid w:val="00FA443A"/>
    <w:rsid w:val="00FB3953"/>
    <w:rsid w:val="00FB42AD"/>
    <w:rsid w:val="00FB7FA1"/>
    <w:rsid w:val="00FC4C72"/>
    <w:rsid w:val="00FE2BF6"/>
    <w:rsid w:val="00FE30AF"/>
    <w:rsid w:val="00FE59B8"/>
    <w:rsid w:val="00FE702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E36E2B"/>
  <w15:docId w15:val="{D40D33C1-9C1E-45EE-953A-B70694F5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P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ind w:firstLine="708"/>
      <w:jc w:val="both"/>
      <w:outlineLvl w:val="0"/>
    </w:pPr>
    <w:rPr>
      <w:rFonts w:ascii="Arial" w:eastAsia="Arial" w:hAnsi="Arial" w:cs="Arial"/>
      <w:b/>
    </w:rPr>
  </w:style>
  <w:style w:type="paragraph" w:styleId="Ttulo2">
    <w:name w:val="heading 2"/>
    <w:basedOn w:val="Normal"/>
    <w:next w:val="Normal"/>
    <w:pPr>
      <w:keepNext/>
      <w:outlineLvl w:val="1"/>
    </w:pPr>
  </w:style>
  <w:style w:type="paragraph" w:styleId="Ttulo3">
    <w:name w:val="heading 3"/>
    <w:basedOn w:val="Normal"/>
    <w:next w:val="Normal"/>
    <w:pPr>
      <w:keepNext/>
      <w:jc w:val="right"/>
      <w:outlineLvl w:val="2"/>
    </w:pPr>
    <w:rPr>
      <w:rFonts w:ascii="Arial" w:eastAsia="Arial" w:hAnsi="Arial" w:cs="Arial"/>
      <w:b/>
      <w:sz w:val="22"/>
      <w:szCs w:val="22"/>
    </w:rPr>
  </w:style>
  <w:style w:type="paragraph" w:styleId="Ttulo4">
    <w:name w:val="heading 4"/>
    <w:basedOn w:val="Normal"/>
    <w:next w:val="Normal"/>
    <w:pPr>
      <w:keepNext/>
      <w:jc w:val="both"/>
      <w:outlineLvl w:val="3"/>
    </w:pPr>
  </w:style>
  <w:style w:type="paragraph" w:styleId="Ttulo5">
    <w:name w:val="heading 5"/>
    <w:basedOn w:val="Normal"/>
    <w:next w:val="Normal"/>
    <w:pPr>
      <w:keepNext/>
      <w:outlineLvl w:val="4"/>
    </w:pPr>
    <w:rPr>
      <w:b/>
      <w:sz w:val="28"/>
      <w:szCs w:val="28"/>
    </w:rPr>
  </w:style>
  <w:style w:type="paragraph" w:styleId="Ttulo6">
    <w:name w:val="heading 6"/>
    <w:basedOn w:val="Normal"/>
    <w:next w:val="Normal"/>
    <w:pPr>
      <w:keepNext/>
      <w:spacing w:line="360" w:lineRule="auto"/>
      <w:ind w:left="2124"/>
      <w:jc w:val="both"/>
      <w:outlineLvl w:val="5"/>
    </w:pPr>
    <w:rPr>
      <w:b/>
    </w:rPr>
  </w:style>
  <w:style w:type="paragraph" w:styleId="Ttulo7">
    <w:name w:val="heading 7"/>
    <w:aliases w:val="segundo titulo"/>
    <w:basedOn w:val="Normal"/>
    <w:next w:val="Normal"/>
    <w:link w:val="Ttulo7Car"/>
    <w:uiPriority w:val="9"/>
    <w:unhideWhenUsed/>
    <w:rsid w:val="000006BA"/>
    <w:pPr>
      <w:keepNext/>
      <w:keepLines/>
      <w:spacing w:before="120" w:after="120"/>
      <w:outlineLvl w:val="6"/>
    </w:pPr>
    <w:rPr>
      <w:rFonts w:eastAsiaTheme="majorEastAsia" w:cstheme="majorBidi"/>
      <w:b/>
      <w:iCs/>
      <w:color w:val="000000" w:themeColor="text1"/>
    </w:rPr>
  </w:style>
  <w:style w:type="paragraph" w:styleId="Ttulo8">
    <w:name w:val="heading 8"/>
    <w:aliases w:val="texto normal"/>
    <w:basedOn w:val="Normal"/>
    <w:next w:val="Normal"/>
    <w:link w:val="Ttulo8Car"/>
    <w:uiPriority w:val="9"/>
    <w:unhideWhenUsed/>
    <w:qFormat/>
    <w:rsid w:val="00C10378"/>
    <w:pPr>
      <w:keepNext/>
      <w:keepLines/>
      <w:spacing w:before="120" w:after="120"/>
      <w:ind w:left="709"/>
      <w:jc w:val="both"/>
      <w:outlineLvl w:val="7"/>
    </w:pPr>
    <w:rPr>
      <w:rFonts w:eastAsia="Arial" w:cstheme="majorBidi"/>
      <w:color w:val="000000" w:themeColor="text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jc w:val="right"/>
    </w:pPr>
    <w:rPr>
      <w:rFonts w:ascii="Arial" w:eastAsia="Arial" w:hAnsi="Arial" w:cs="Arial"/>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paragraph" w:styleId="Prrafodelista">
    <w:name w:val="List Paragraph"/>
    <w:basedOn w:val="Normal"/>
    <w:uiPriority w:val="34"/>
    <w:qFormat/>
    <w:pPr>
      <w:ind w:left="720"/>
      <w:contextualSpacing/>
    </w:pPr>
  </w:style>
  <w:style w:type="paragraph" w:customStyle="1" w:styleId="conpuntito">
    <w:name w:val="con puntito"/>
    <w:basedOn w:val="Normal"/>
    <w:uiPriority w:val="1"/>
    <w:qFormat/>
    <w:rsid w:val="00D43936"/>
    <w:pPr>
      <w:widowControl w:val="0"/>
      <w:numPr>
        <w:numId w:val="10"/>
      </w:numPr>
      <w:tabs>
        <w:tab w:val="left" w:pos="993"/>
      </w:tabs>
      <w:autoSpaceDE w:val="0"/>
      <w:autoSpaceDN w:val="0"/>
      <w:spacing w:before="120" w:after="120"/>
      <w:jc w:val="both"/>
    </w:pPr>
    <w:rPr>
      <w:rFonts w:eastAsia="Arial" w:cs="Arial"/>
      <w:szCs w:val="22"/>
      <w:lang w:val="es-PY" w:eastAsia="en-US"/>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Hipervnculo">
    <w:name w:val="Hyperlink"/>
    <w:basedOn w:val="Fuentedeprrafopredeter"/>
    <w:uiPriority w:val="99"/>
    <w:unhideWhenUsed/>
    <w:rsid w:val="007012BF"/>
    <w:rPr>
      <w:color w:val="0000FF" w:themeColor="hyperlink"/>
      <w:u w:val="single"/>
    </w:rPr>
  </w:style>
  <w:style w:type="paragraph" w:customStyle="1" w:styleId="titulosprincipales">
    <w:name w:val="titulos principales"/>
    <w:basedOn w:val="Normal"/>
    <w:link w:val="titulosprincipalesCar"/>
    <w:qFormat/>
    <w:rsid w:val="00C10378"/>
    <w:pPr>
      <w:numPr>
        <w:numId w:val="4"/>
      </w:numPr>
      <w:tabs>
        <w:tab w:val="left" w:pos="709"/>
      </w:tabs>
      <w:spacing w:before="360" w:after="240"/>
      <w:jc w:val="both"/>
    </w:pPr>
    <w:rPr>
      <w:rFonts w:eastAsia="Arial"/>
      <w:b/>
    </w:rPr>
  </w:style>
  <w:style w:type="character" w:customStyle="1" w:styleId="titulosprincipalesCar">
    <w:name w:val="titulos principales Car"/>
    <w:basedOn w:val="Fuentedeprrafopredeter"/>
    <w:link w:val="titulosprincipales"/>
    <w:rsid w:val="00C10378"/>
    <w:rPr>
      <w:rFonts w:eastAsia="Arial"/>
      <w:b/>
    </w:rPr>
  </w:style>
  <w:style w:type="character" w:customStyle="1" w:styleId="Ttulo7Car">
    <w:name w:val="Título 7 Car"/>
    <w:aliases w:val="segundo titulo Car"/>
    <w:basedOn w:val="Fuentedeprrafopredeter"/>
    <w:link w:val="Ttulo7"/>
    <w:uiPriority w:val="9"/>
    <w:rsid w:val="000006BA"/>
    <w:rPr>
      <w:rFonts w:eastAsiaTheme="majorEastAsia" w:cstheme="majorBidi"/>
      <w:b/>
      <w:iCs/>
      <w:color w:val="000000" w:themeColor="text1"/>
    </w:rPr>
  </w:style>
  <w:style w:type="paragraph" w:styleId="Sinespaciado">
    <w:name w:val="No Spacing"/>
    <w:aliases w:val="tres c"/>
    <w:basedOn w:val="Normal"/>
    <w:uiPriority w:val="1"/>
    <w:qFormat/>
    <w:rsid w:val="00BF1785"/>
    <w:pPr>
      <w:numPr>
        <w:ilvl w:val="2"/>
        <w:numId w:val="4"/>
      </w:numPr>
      <w:pBdr>
        <w:top w:val="nil"/>
        <w:left w:val="nil"/>
        <w:bottom w:val="nil"/>
        <w:right w:val="nil"/>
        <w:between w:val="nil"/>
      </w:pBdr>
      <w:tabs>
        <w:tab w:val="left" w:pos="1134"/>
      </w:tabs>
      <w:spacing w:before="120" w:after="120"/>
      <w:jc w:val="both"/>
    </w:pPr>
  </w:style>
  <w:style w:type="character" w:customStyle="1" w:styleId="Ttulo8Car">
    <w:name w:val="Título 8 Car"/>
    <w:aliases w:val="texto normal Car"/>
    <w:basedOn w:val="Fuentedeprrafopredeter"/>
    <w:link w:val="Ttulo8"/>
    <w:uiPriority w:val="9"/>
    <w:rsid w:val="00C10378"/>
    <w:rPr>
      <w:rFonts w:eastAsia="Arial" w:cstheme="majorBidi"/>
      <w:color w:val="000000" w:themeColor="text1"/>
      <w:szCs w:val="21"/>
    </w:rPr>
  </w:style>
  <w:style w:type="paragraph" w:customStyle="1" w:styleId="2do">
    <w:name w:val="2do"/>
    <w:basedOn w:val="Ttulo7"/>
    <w:link w:val="2doCar"/>
    <w:qFormat/>
    <w:rsid w:val="00C10378"/>
    <w:pPr>
      <w:numPr>
        <w:ilvl w:val="1"/>
        <w:numId w:val="11"/>
      </w:numPr>
      <w:ind w:left="709" w:hanging="709"/>
    </w:pPr>
    <w:rPr>
      <w:rFonts w:eastAsia="Arial"/>
    </w:rPr>
  </w:style>
  <w:style w:type="character" w:customStyle="1" w:styleId="2doCar">
    <w:name w:val="2do Car"/>
    <w:basedOn w:val="Ttulo7Car"/>
    <w:link w:val="2do"/>
    <w:rsid w:val="00C10378"/>
    <w:rPr>
      <w:rFonts w:eastAsia="Arial"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ve.gov.py/estado-servidor.php?url=http://web.senave.gov.py:8081/docs/resoluciones/senave/Res1124-1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uv.dise@senave.gov.p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uv.dise@senave.gov.p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uv.dise@senave.gov.py" TargetMode="External"/><Relationship Id="rId4" Type="http://schemas.openxmlformats.org/officeDocument/2006/relationships/settings" Target="settings.xml"/><Relationship Id="rId9" Type="http://schemas.openxmlformats.org/officeDocument/2006/relationships/hyperlink" Target="mailto:dpuv.dise@senave.gov.p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0FC3-25FF-4C77-84A7-CB46184D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6855</Words>
  <Characters>37706</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3337</dc:creator>
  <cp:lastModifiedBy>Ing. Dahiana Ovejero</cp:lastModifiedBy>
  <cp:revision>14</cp:revision>
  <cp:lastPrinted>2022-12-20T16:34:00Z</cp:lastPrinted>
  <dcterms:created xsi:type="dcterms:W3CDTF">2022-12-26T11:32:00Z</dcterms:created>
  <dcterms:modified xsi:type="dcterms:W3CDTF">2023-02-23T10:40:00Z</dcterms:modified>
</cp:coreProperties>
</file>