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25D" w:rsidRPr="00B330C7" w:rsidRDefault="0014625D" w:rsidP="00BE7605">
      <w:pPr>
        <w:pStyle w:val="Prrafodelista"/>
        <w:numPr>
          <w:ilvl w:val="0"/>
          <w:numId w:val="3"/>
        </w:numPr>
        <w:spacing w:line="240" w:lineRule="auto"/>
        <w:rPr>
          <w:rFonts w:ascii="Arial" w:hAnsi="Arial" w:cs="Arial"/>
          <w:b/>
          <w:sz w:val="24"/>
          <w:szCs w:val="24"/>
          <w:lang w:val="es-MX"/>
        </w:rPr>
      </w:pPr>
      <w:r w:rsidRPr="00B330C7">
        <w:rPr>
          <w:rFonts w:ascii="Arial" w:hAnsi="Arial" w:cs="Arial"/>
          <w:b/>
          <w:sz w:val="24"/>
          <w:szCs w:val="24"/>
          <w:lang w:val="es-MX"/>
        </w:rPr>
        <w:t>PARA REGISTRAR UNA VARIEDAD EN EL RN</w:t>
      </w:r>
      <w:r w:rsidR="000D30EF">
        <w:rPr>
          <w:rFonts w:ascii="Arial" w:hAnsi="Arial" w:cs="Arial"/>
          <w:b/>
          <w:sz w:val="24"/>
          <w:szCs w:val="24"/>
          <w:lang w:val="es-MX"/>
        </w:rPr>
        <w:t>CP</w:t>
      </w:r>
    </w:p>
    <w:p w:rsidR="00B330C7" w:rsidRPr="0098143D" w:rsidRDefault="0014625D" w:rsidP="00BE7605">
      <w:pPr>
        <w:spacing w:after="0" w:line="240" w:lineRule="auto"/>
        <w:jc w:val="both"/>
        <w:rPr>
          <w:rFonts w:ascii="Arial" w:hAnsi="Arial" w:cs="Arial"/>
          <w:sz w:val="24"/>
          <w:szCs w:val="24"/>
        </w:rPr>
      </w:pPr>
      <w:r w:rsidRPr="0098143D">
        <w:rPr>
          <w:rFonts w:ascii="Arial" w:hAnsi="Arial" w:cs="Arial"/>
          <w:sz w:val="24"/>
          <w:szCs w:val="24"/>
        </w:rPr>
        <w:t xml:space="preserve">Entregar un original y una copia simple, en carpetas archivadoras, formato impreso foliado de forma </w:t>
      </w:r>
      <w:r w:rsidR="00B330C7" w:rsidRPr="0098143D">
        <w:rPr>
          <w:rFonts w:ascii="Arial" w:hAnsi="Arial" w:cs="Arial"/>
          <w:sz w:val="24"/>
          <w:szCs w:val="24"/>
        </w:rPr>
        <w:t xml:space="preserve">creciente en número y letra, </w:t>
      </w:r>
      <w:r w:rsidRPr="0098143D">
        <w:rPr>
          <w:rFonts w:ascii="Arial" w:hAnsi="Arial" w:cs="Arial"/>
          <w:sz w:val="24"/>
          <w:szCs w:val="24"/>
        </w:rPr>
        <w:t xml:space="preserve">en el siguiente orden: </w:t>
      </w:r>
    </w:p>
    <w:p w:rsidR="00B330C7" w:rsidRPr="0098143D" w:rsidRDefault="00B330C7" w:rsidP="00BE7605">
      <w:pPr>
        <w:spacing w:after="0" w:line="240" w:lineRule="auto"/>
        <w:jc w:val="both"/>
        <w:rPr>
          <w:rFonts w:ascii="Arial" w:hAnsi="Arial" w:cs="Arial"/>
          <w:sz w:val="24"/>
          <w:szCs w:val="24"/>
        </w:rPr>
      </w:pPr>
    </w:p>
    <w:p w:rsidR="00B330C7" w:rsidRPr="0098143D" w:rsidRDefault="000D30EF" w:rsidP="00BE7605">
      <w:pPr>
        <w:pStyle w:val="Prrafodelista"/>
        <w:numPr>
          <w:ilvl w:val="0"/>
          <w:numId w:val="5"/>
        </w:numPr>
        <w:spacing w:after="0" w:line="240" w:lineRule="auto"/>
        <w:jc w:val="both"/>
        <w:rPr>
          <w:rFonts w:ascii="Arial" w:hAnsi="Arial" w:cs="Arial"/>
          <w:sz w:val="24"/>
          <w:szCs w:val="24"/>
        </w:rPr>
      </w:pPr>
      <w:r w:rsidRPr="0098143D">
        <w:rPr>
          <w:rFonts w:ascii="Arial" w:hAnsi="Arial" w:cs="Arial"/>
          <w:sz w:val="24"/>
          <w:szCs w:val="24"/>
        </w:rPr>
        <w:t xml:space="preserve">FORM-DPUV-100 </w:t>
      </w:r>
      <w:r w:rsidR="0014625D" w:rsidRPr="0098143D">
        <w:rPr>
          <w:rFonts w:ascii="Arial" w:hAnsi="Arial" w:cs="Arial"/>
          <w:sz w:val="24"/>
          <w:szCs w:val="24"/>
        </w:rPr>
        <w:t>Solicitud de Inscripción en el RNC</w:t>
      </w:r>
      <w:r w:rsidRPr="0098143D">
        <w:rPr>
          <w:rFonts w:ascii="Arial" w:hAnsi="Arial" w:cs="Arial"/>
          <w:sz w:val="24"/>
          <w:szCs w:val="24"/>
        </w:rPr>
        <w:t>P</w:t>
      </w:r>
      <w:r w:rsidR="005104FA">
        <w:rPr>
          <w:rFonts w:ascii="Arial" w:hAnsi="Arial" w:cs="Arial"/>
          <w:sz w:val="24"/>
          <w:szCs w:val="24"/>
        </w:rPr>
        <w:t>. Firmado por el Representante Legal y e</w:t>
      </w:r>
      <w:r w:rsidR="00741E02">
        <w:rPr>
          <w:rFonts w:ascii="Arial" w:hAnsi="Arial" w:cs="Arial"/>
          <w:sz w:val="24"/>
          <w:szCs w:val="24"/>
        </w:rPr>
        <w:t>l</w:t>
      </w:r>
      <w:r w:rsidR="005104FA">
        <w:rPr>
          <w:rFonts w:ascii="Arial" w:hAnsi="Arial" w:cs="Arial"/>
          <w:sz w:val="24"/>
          <w:szCs w:val="24"/>
        </w:rPr>
        <w:t xml:space="preserve"> Ingeniero Patrocinante.</w:t>
      </w:r>
    </w:p>
    <w:p w:rsidR="00B330C7" w:rsidRPr="0098143D" w:rsidRDefault="000D30EF" w:rsidP="00BE7605">
      <w:pPr>
        <w:pStyle w:val="Prrafodelista"/>
        <w:numPr>
          <w:ilvl w:val="0"/>
          <w:numId w:val="5"/>
        </w:numPr>
        <w:spacing w:after="0" w:line="240" w:lineRule="auto"/>
        <w:jc w:val="both"/>
        <w:rPr>
          <w:rFonts w:ascii="Arial" w:hAnsi="Arial" w:cs="Arial"/>
          <w:sz w:val="24"/>
          <w:szCs w:val="24"/>
        </w:rPr>
      </w:pPr>
      <w:r w:rsidRPr="0098143D">
        <w:rPr>
          <w:rFonts w:ascii="Arial" w:hAnsi="Arial" w:cs="Arial"/>
          <w:sz w:val="24"/>
          <w:szCs w:val="24"/>
        </w:rPr>
        <w:t>Descriptor varietal</w:t>
      </w:r>
      <w:r w:rsidR="00B7086D">
        <w:rPr>
          <w:rFonts w:ascii="Arial" w:hAnsi="Arial" w:cs="Arial"/>
          <w:sz w:val="24"/>
          <w:szCs w:val="24"/>
        </w:rPr>
        <w:t xml:space="preserve"> según la especie</w:t>
      </w:r>
      <w:r w:rsidR="00741E02">
        <w:rPr>
          <w:rFonts w:ascii="Arial" w:hAnsi="Arial" w:cs="Arial"/>
          <w:sz w:val="24"/>
          <w:szCs w:val="24"/>
        </w:rPr>
        <w:t>.</w:t>
      </w:r>
    </w:p>
    <w:p w:rsidR="00B330C7" w:rsidRPr="0098143D" w:rsidRDefault="00B330C7" w:rsidP="00BE7605">
      <w:pPr>
        <w:pStyle w:val="Prrafodelista"/>
        <w:numPr>
          <w:ilvl w:val="0"/>
          <w:numId w:val="5"/>
        </w:numPr>
        <w:spacing w:after="0" w:line="240" w:lineRule="auto"/>
        <w:jc w:val="both"/>
        <w:rPr>
          <w:rFonts w:ascii="Arial" w:hAnsi="Arial" w:cs="Arial"/>
          <w:sz w:val="24"/>
          <w:szCs w:val="24"/>
        </w:rPr>
      </w:pPr>
      <w:bookmarkStart w:id="0" w:name="_GoBack"/>
      <w:bookmarkEnd w:id="0"/>
      <w:r w:rsidRPr="0098143D">
        <w:rPr>
          <w:rFonts w:ascii="Arial" w:hAnsi="Arial" w:cs="Arial"/>
          <w:sz w:val="24"/>
          <w:szCs w:val="24"/>
        </w:rPr>
        <w:t>Documentos Legales</w:t>
      </w:r>
      <w:r w:rsidR="0098143D" w:rsidRPr="0098143D">
        <w:rPr>
          <w:rFonts w:ascii="Arial" w:hAnsi="Arial" w:cs="Arial"/>
          <w:sz w:val="24"/>
          <w:szCs w:val="24"/>
        </w:rPr>
        <w:t xml:space="preserve"> :</w:t>
      </w:r>
    </w:p>
    <w:p w:rsidR="0098143D" w:rsidRPr="0098143D" w:rsidRDefault="0098143D" w:rsidP="00BE7605">
      <w:pPr>
        <w:pStyle w:val="Sangradetextonormal"/>
        <w:tabs>
          <w:tab w:val="left" w:pos="1560"/>
          <w:tab w:val="num" w:pos="2196"/>
          <w:tab w:val="num" w:pos="2422"/>
        </w:tabs>
        <w:ind w:left="720"/>
        <w:rPr>
          <w:rFonts w:cs="Arial"/>
          <w:szCs w:val="24"/>
        </w:rPr>
      </w:pPr>
      <w:r w:rsidRPr="0098143D">
        <w:rPr>
          <w:rFonts w:cs="Arial"/>
          <w:szCs w:val="24"/>
        </w:rPr>
        <w:t>-Fotocopia de cédula de identidad de los firmantes</w:t>
      </w:r>
      <w:r w:rsidR="007945E6">
        <w:rPr>
          <w:rFonts w:cs="Arial"/>
          <w:szCs w:val="24"/>
        </w:rPr>
        <w:t xml:space="preserve"> (IP y RL).</w:t>
      </w:r>
    </w:p>
    <w:p w:rsidR="0098143D" w:rsidRPr="0098143D" w:rsidRDefault="0098143D" w:rsidP="00BE7605">
      <w:pPr>
        <w:pStyle w:val="Sangradetextonormal"/>
        <w:tabs>
          <w:tab w:val="left" w:pos="1560"/>
          <w:tab w:val="num" w:pos="2196"/>
          <w:tab w:val="num" w:pos="2422"/>
        </w:tabs>
        <w:ind w:left="720"/>
        <w:rPr>
          <w:rFonts w:cs="Arial"/>
          <w:szCs w:val="24"/>
        </w:rPr>
      </w:pPr>
      <w:r w:rsidRPr="0098143D">
        <w:rPr>
          <w:rFonts w:cs="Arial"/>
          <w:szCs w:val="24"/>
        </w:rPr>
        <w:t>-Certificación de firma</w:t>
      </w:r>
      <w:r w:rsidR="00741E02">
        <w:rPr>
          <w:rFonts w:cs="Arial"/>
          <w:szCs w:val="24"/>
        </w:rPr>
        <w:t>.</w:t>
      </w:r>
    </w:p>
    <w:p w:rsidR="0098143D" w:rsidRPr="0098143D" w:rsidRDefault="007945E6" w:rsidP="00BE7605">
      <w:pPr>
        <w:pStyle w:val="Sangradetextonormal"/>
        <w:tabs>
          <w:tab w:val="left" w:pos="1560"/>
          <w:tab w:val="num" w:pos="2196"/>
          <w:tab w:val="num" w:pos="2422"/>
        </w:tabs>
        <w:ind w:left="720"/>
        <w:rPr>
          <w:rFonts w:cs="Arial"/>
          <w:szCs w:val="24"/>
        </w:rPr>
      </w:pPr>
      <w:r>
        <w:rPr>
          <w:rFonts w:cs="Arial"/>
          <w:szCs w:val="24"/>
        </w:rPr>
        <w:t>-Fotocopia de</w:t>
      </w:r>
      <w:r w:rsidR="00741E02">
        <w:rPr>
          <w:rFonts w:cs="Arial"/>
          <w:szCs w:val="24"/>
        </w:rPr>
        <w:t>l</w:t>
      </w:r>
      <w:r>
        <w:rPr>
          <w:rFonts w:cs="Arial"/>
          <w:szCs w:val="24"/>
        </w:rPr>
        <w:t xml:space="preserve"> registro de </w:t>
      </w:r>
      <w:r w:rsidR="0098143D" w:rsidRPr="0098143D">
        <w:rPr>
          <w:rFonts w:cs="Arial"/>
          <w:szCs w:val="24"/>
        </w:rPr>
        <w:t xml:space="preserve"> Ingeniero </w:t>
      </w:r>
      <w:r>
        <w:rPr>
          <w:rFonts w:cs="Arial"/>
          <w:szCs w:val="24"/>
        </w:rPr>
        <w:t>Agrónomo y/</w:t>
      </w:r>
      <w:r w:rsidR="00741E02">
        <w:rPr>
          <w:rFonts w:cs="Arial"/>
          <w:szCs w:val="24"/>
        </w:rPr>
        <w:t xml:space="preserve">o </w:t>
      </w:r>
      <w:r>
        <w:rPr>
          <w:rFonts w:cs="Arial"/>
          <w:szCs w:val="24"/>
        </w:rPr>
        <w:t xml:space="preserve">Forestal. </w:t>
      </w:r>
    </w:p>
    <w:p w:rsidR="0098143D" w:rsidRPr="0098143D" w:rsidRDefault="0098143D" w:rsidP="00BE7605">
      <w:pPr>
        <w:pStyle w:val="Sangradetextonormal"/>
        <w:tabs>
          <w:tab w:val="left" w:pos="1560"/>
          <w:tab w:val="num" w:pos="2196"/>
          <w:tab w:val="num" w:pos="2422"/>
        </w:tabs>
        <w:ind w:left="720"/>
        <w:rPr>
          <w:rFonts w:cs="Arial"/>
          <w:szCs w:val="24"/>
        </w:rPr>
      </w:pPr>
      <w:r w:rsidRPr="0098143D">
        <w:rPr>
          <w:rFonts w:cs="Arial"/>
          <w:szCs w:val="24"/>
        </w:rPr>
        <w:t>-Acta de constitución</w:t>
      </w:r>
      <w:r w:rsidR="00741E02">
        <w:rPr>
          <w:rFonts w:cs="Arial"/>
          <w:szCs w:val="24"/>
        </w:rPr>
        <w:t>.</w:t>
      </w:r>
    </w:p>
    <w:p w:rsidR="0098143D" w:rsidRPr="0098143D" w:rsidRDefault="007945E6" w:rsidP="00BE7605">
      <w:pPr>
        <w:pStyle w:val="Sangradetextonormal"/>
        <w:tabs>
          <w:tab w:val="left" w:pos="1560"/>
          <w:tab w:val="num" w:pos="2196"/>
          <w:tab w:val="num" w:pos="2422"/>
        </w:tabs>
        <w:ind w:left="720"/>
        <w:rPr>
          <w:rFonts w:cs="Arial"/>
          <w:szCs w:val="24"/>
        </w:rPr>
      </w:pPr>
      <w:r>
        <w:rPr>
          <w:rFonts w:cs="Arial"/>
          <w:szCs w:val="24"/>
        </w:rPr>
        <w:t>-Poder especial.</w:t>
      </w:r>
    </w:p>
    <w:p w:rsidR="0098143D" w:rsidRPr="0098143D" w:rsidRDefault="0098143D" w:rsidP="00BE7605">
      <w:pPr>
        <w:pStyle w:val="Sangradetextonormal"/>
        <w:tabs>
          <w:tab w:val="left" w:pos="1560"/>
          <w:tab w:val="num" w:pos="2196"/>
          <w:tab w:val="num" w:pos="2422"/>
        </w:tabs>
        <w:ind w:left="720"/>
        <w:rPr>
          <w:rFonts w:cs="Arial"/>
          <w:szCs w:val="24"/>
        </w:rPr>
      </w:pPr>
      <w:r w:rsidRPr="0098143D">
        <w:rPr>
          <w:rFonts w:cs="Arial"/>
          <w:szCs w:val="24"/>
        </w:rPr>
        <w:t>-Otros documentos legales según el caso</w:t>
      </w:r>
      <w:r w:rsidR="007945E6">
        <w:rPr>
          <w:rFonts w:cs="Arial"/>
          <w:szCs w:val="24"/>
        </w:rPr>
        <w:t>.</w:t>
      </w:r>
    </w:p>
    <w:p w:rsidR="0098143D" w:rsidRPr="0098143D" w:rsidRDefault="0098143D" w:rsidP="00BE7605">
      <w:pPr>
        <w:pStyle w:val="Sangradetextonormal"/>
        <w:tabs>
          <w:tab w:val="left" w:pos="1560"/>
          <w:tab w:val="num" w:pos="2196"/>
          <w:tab w:val="num" w:pos="2422"/>
        </w:tabs>
        <w:ind w:left="720"/>
        <w:rPr>
          <w:rFonts w:cs="Arial"/>
          <w:szCs w:val="24"/>
        </w:rPr>
      </w:pPr>
    </w:p>
    <w:p w:rsidR="00C50FF9" w:rsidRPr="00C50FF9" w:rsidRDefault="0098143D" w:rsidP="00BE7605">
      <w:pPr>
        <w:pStyle w:val="Sangradetextonormal"/>
        <w:tabs>
          <w:tab w:val="left" w:pos="1560"/>
          <w:tab w:val="num" w:pos="1985"/>
          <w:tab w:val="num" w:pos="2196"/>
          <w:tab w:val="num" w:pos="2422"/>
        </w:tabs>
        <w:rPr>
          <w:rFonts w:cs="Arial"/>
          <w:szCs w:val="24"/>
          <w:highlight w:val="yellow"/>
        </w:rPr>
      </w:pPr>
      <w:r w:rsidRPr="0098143D">
        <w:rPr>
          <w:rFonts w:cs="Arial"/>
          <w:szCs w:val="24"/>
        </w:rPr>
        <w:t>Todos los documentos deben estar debidam</w:t>
      </w:r>
      <w:r w:rsidR="00741E02">
        <w:rPr>
          <w:rFonts w:cs="Arial"/>
          <w:szCs w:val="24"/>
        </w:rPr>
        <w:t>ente autenticados, consularizado</w:t>
      </w:r>
      <w:r w:rsidRPr="0098143D">
        <w:rPr>
          <w:rFonts w:cs="Arial"/>
          <w:szCs w:val="24"/>
        </w:rPr>
        <w:t xml:space="preserve">s, legalizados </w:t>
      </w:r>
      <w:r w:rsidRPr="0098143D">
        <w:rPr>
          <w:rFonts w:eastAsiaTheme="minorHAnsi" w:cs="Arial"/>
          <w:szCs w:val="24"/>
          <w:lang w:val="es-PY" w:eastAsia="en-US"/>
        </w:rPr>
        <w:t xml:space="preserve">(excepto los que provengan de los países partes del Convenio sobre </w:t>
      </w:r>
      <w:r w:rsidR="00EB18DA">
        <w:rPr>
          <w:rFonts w:eastAsiaTheme="minorHAnsi" w:cs="Arial"/>
          <w:szCs w:val="24"/>
          <w:lang w:val="es-PY" w:eastAsia="en-US"/>
        </w:rPr>
        <w:t>a</w:t>
      </w:r>
      <w:r w:rsidRPr="0098143D">
        <w:rPr>
          <w:rFonts w:eastAsiaTheme="minorHAnsi" w:cs="Arial"/>
          <w:szCs w:val="24"/>
          <w:lang w:val="es-PY" w:eastAsia="en-US"/>
        </w:rPr>
        <w:t>postilla</w:t>
      </w:r>
      <w:r w:rsidR="00741E02">
        <w:rPr>
          <w:rFonts w:eastAsiaTheme="minorHAnsi" w:cs="Arial"/>
          <w:szCs w:val="24"/>
          <w:lang w:val="es-PY" w:eastAsia="en-US"/>
        </w:rPr>
        <w:t>)</w:t>
      </w:r>
      <w:r w:rsidR="00C50FF9" w:rsidRPr="00C50FF9">
        <w:rPr>
          <w:rFonts w:eastAsiaTheme="minorHAnsi" w:cs="Arial"/>
          <w:szCs w:val="24"/>
          <w:lang w:val="es-PY" w:eastAsia="en-US"/>
        </w:rPr>
        <w:t xml:space="preserve">, </w:t>
      </w:r>
      <w:r w:rsidR="00C50FF9" w:rsidRPr="00C50FF9">
        <w:rPr>
          <w:rFonts w:cs="Arial"/>
          <w:szCs w:val="24"/>
        </w:rPr>
        <w:t xml:space="preserve"> y traducidos por </w:t>
      </w:r>
      <w:r w:rsidR="00741E02">
        <w:rPr>
          <w:rFonts w:cs="Arial"/>
          <w:szCs w:val="24"/>
        </w:rPr>
        <w:t xml:space="preserve">un </w:t>
      </w:r>
      <w:r w:rsidR="00C50FF9" w:rsidRPr="00C50FF9">
        <w:rPr>
          <w:rFonts w:cs="Arial"/>
          <w:szCs w:val="24"/>
        </w:rPr>
        <w:t>traductor público matriculado en el registro oficial de la Corte Suprema de Justicia del Paraguay</w:t>
      </w:r>
      <w:r w:rsidR="00C50FF9">
        <w:rPr>
          <w:rFonts w:cs="Arial"/>
          <w:szCs w:val="24"/>
        </w:rPr>
        <w:t xml:space="preserve">, en el caso de documentos que se encuentren en idioma extranjero. </w:t>
      </w:r>
    </w:p>
    <w:p w:rsidR="00C50FF9" w:rsidRPr="0098143D" w:rsidRDefault="00C50FF9" w:rsidP="00BE7605">
      <w:pPr>
        <w:pStyle w:val="Sangradetextonormal"/>
        <w:tabs>
          <w:tab w:val="left" w:pos="1560"/>
          <w:tab w:val="num" w:pos="1985"/>
          <w:tab w:val="num" w:pos="2196"/>
          <w:tab w:val="num" w:pos="2422"/>
        </w:tabs>
        <w:rPr>
          <w:rFonts w:cs="Arial"/>
          <w:szCs w:val="24"/>
        </w:rPr>
      </w:pPr>
    </w:p>
    <w:p w:rsidR="00B330C7" w:rsidRPr="0098143D" w:rsidRDefault="007945E6" w:rsidP="00BE7605">
      <w:pPr>
        <w:pStyle w:val="Prrafodelista"/>
        <w:numPr>
          <w:ilvl w:val="0"/>
          <w:numId w:val="5"/>
        </w:numPr>
        <w:spacing w:after="0" w:line="240" w:lineRule="auto"/>
        <w:jc w:val="both"/>
        <w:rPr>
          <w:rFonts w:ascii="Arial" w:hAnsi="Arial" w:cs="Arial"/>
          <w:sz w:val="24"/>
          <w:szCs w:val="24"/>
        </w:rPr>
      </w:pPr>
      <w:r>
        <w:rPr>
          <w:rFonts w:ascii="Arial" w:hAnsi="Arial" w:cs="Arial"/>
          <w:sz w:val="24"/>
          <w:szCs w:val="24"/>
        </w:rPr>
        <w:t>Copia de la factura de pago.</w:t>
      </w:r>
    </w:p>
    <w:p w:rsidR="00EC7940" w:rsidRPr="0098143D" w:rsidRDefault="00EC7940" w:rsidP="00BE7605">
      <w:pPr>
        <w:pStyle w:val="Prrafodelista"/>
        <w:spacing w:after="0" w:line="240" w:lineRule="auto"/>
        <w:jc w:val="both"/>
        <w:rPr>
          <w:rFonts w:ascii="Arial" w:hAnsi="Arial" w:cs="Arial"/>
          <w:sz w:val="24"/>
          <w:szCs w:val="24"/>
        </w:rPr>
      </w:pPr>
    </w:p>
    <w:p w:rsidR="00B330C7" w:rsidRPr="00FE0DAC" w:rsidRDefault="00B330C7" w:rsidP="00BE7605">
      <w:pPr>
        <w:spacing w:after="0" w:line="240" w:lineRule="auto"/>
        <w:jc w:val="both"/>
        <w:rPr>
          <w:rFonts w:ascii="Arial" w:hAnsi="Arial" w:cs="Arial"/>
          <w:b/>
          <w:sz w:val="24"/>
          <w:szCs w:val="24"/>
        </w:rPr>
      </w:pPr>
      <w:r w:rsidRPr="00FE0DAC">
        <w:rPr>
          <w:rFonts w:ascii="Arial" w:hAnsi="Arial" w:cs="Arial"/>
          <w:b/>
          <w:sz w:val="24"/>
          <w:szCs w:val="24"/>
        </w:rPr>
        <w:t xml:space="preserve">Además de las siguientes consideraciones: </w:t>
      </w:r>
    </w:p>
    <w:p w:rsidR="00F22785" w:rsidRPr="0098143D" w:rsidRDefault="00F22785" w:rsidP="00BE7605">
      <w:pPr>
        <w:spacing w:after="0" w:line="240" w:lineRule="auto"/>
        <w:jc w:val="both"/>
        <w:rPr>
          <w:rFonts w:ascii="Arial" w:hAnsi="Arial" w:cs="Arial"/>
          <w:sz w:val="24"/>
          <w:szCs w:val="24"/>
          <w:lang w:val="es-MX"/>
        </w:rPr>
      </w:pPr>
    </w:p>
    <w:p w:rsidR="00F22785" w:rsidRPr="0098143D" w:rsidRDefault="00F22785" w:rsidP="00BE7605">
      <w:pPr>
        <w:pStyle w:val="Prrafodelista"/>
        <w:numPr>
          <w:ilvl w:val="0"/>
          <w:numId w:val="16"/>
        </w:numPr>
        <w:spacing w:after="0" w:line="240" w:lineRule="auto"/>
        <w:jc w:val="both"/>
        <w:rPr>
          <w:rFonts w:ascii="Arial" w:hAnsi="Arial" w:cs="Arial"/>
          <w:sz w:val="24"/>
          <w:szCs w:val="24"/>
          <w:lang w:val="es-MX"/>
        </w:rPr>
      </w:pPr>
      <w:r w:rsidRPr="0098143D">
        <w:rPr>
          <w:rFonts w:ascii="Arial" w:hAnsi="Arial" w:cs="Arial"/>
          <w:sz w:val="24"/>
          <w:szCs w:val="24"/>
          <w:lang w:val="es-MX"/>
        </w:rPr>
        <w:t>El solicitante deberá ser el obtentor o su representante legal autorizado en el país.</w:t>
      </w:r>
    </w:p>
    <w:p w:rsidR="0098143D" w:rsidRPr="0098143D" w:rsidRDefault="0098143D" w:rsidP="00BE7605">
      <w:pPr>
        <w:pStyle w:val="Sangradetextonormal"/>
        <w:tabs>
          <w:tab w:val="left" w:pos="1560"/>
        </w:tabs>
        <w:rPr>
          <w:rFonts w:cs="Arial"/>
          <w:szCs w:val="24"/>
        </w:rPr>
      </w:pPr>
    </w:p>
    <w:p w:rsidR="00185B68" w:rsidRDefault="00F22785" w:rsidP="00BE7605">
      <w:pPr>
        <w:pStyle w:val="Prrafodelista"/>
        <w:numPr>
          <w:ilvl w:val="0"/>
          <w:numId w:val="16"/>
        </w:numPr>
        <w:spacing w:after="0" w:line="240" w:lineRule="auto"/>
        <w:jc w:val="both"/>
        <w:rPr>
          <w:rFonts w:ascii="Arial" w:hAnsi="Arial" w:cs="Arial"/>
          <w:sz w:val="24"/>
          <w:szCs w:val="24"/>
          <w:lang w:val="es-MX"/>
        </w:rPr>
      </w:pPr>
      <w:r w:rsidRPr="0098143D">
        <w:rPr>
          <w:rFonts w:ascii="Arial" w:hAnsi="Arial" w:cs="Arial"/>
          <w:sz w:val="24"/>
          <w:szCs w:val="24"/>
          <w:lang w:val="es-MX"/>
        </w:rPr>
        <w:t xml:space="preserve">El Ingeniero Agrónomo deberá estar matriculado en el Registro Nacional de Ingenieros Agrónomos y/o Forestales del Paraguay, con título nacional </w:t>
      </w:r>
      <w:r w:rsidR="00BD0513" w:rsidRPr="00C01A95">
        <w:rPr>
          <w:rFonts w:ascii="Arial" w:hAnsi="Arial" w:cs="Arial"/>
          <w:sz w:val="24"/>
          <w:szCs w:val="24"/>
          <w:lang w:val="es-MX"/>
        </w:rPr>
        <w:t>u homologado.</w:t>
      </w:r>
    </w:p>
    <w:p w:rsidR="0098143D" w:rsidRPr="00FE0DAC" w:rsidRDefault="0098143D" w:rsidP="00BE7605">
      <w:pPr>
        <w:spacing w:after="0" w:line="240" w:lineRule="auto"/>
        <w:jc w:val="both"/>
        <w:rPr>
          <w:rFonts w:ascii="Arial" w:hAnsi="Arial" w:cs="Arial"/>
          <w:sz w:val="24"/>
          <w:szCs w:val="24"/>
          <w:lang w:val="es-MX"/>
        </w:rPr>
      </w:pPr>
    </w:p>
    <w:p w:rsidR="00B330C7" w:rsidRDefault="00B330C7" w:rsidP="00BE7605">
      <w:pPr>
        <w:pStyle w:val="Prrafodelista"/>
        <w:numPr>
          <w:ilvl w:val="0"/>
          <w:numId w:val="16"/>
        </w:numPr>
        <w:spacing w:after="0" w:line="240" w:lineRule="auto"/>
        <w:jc w:val="both"/>
        <w:rPr>
          <w:rFonts w:ascii="Arial" w:hAnsi="Arial" w:cs="Arial"/>
          <w:sz w:val="24"/>
          <w:szCs w:val="24"/>
          <w:lang w:val="es-MX"/>
        </w:rPr>
      </w:pPr>
      <w:r w:rsidRPr="0098143D">
        <w:rPr>
          <w:rFonts w:ascii="Arial" w:hAnsi="Arial" w:cs="Arial"/>
          <w:sz w:val="24"/>
          <w:szCs w:val="24"/>
          <w:lang w:val="es-MX"/>
        </w:rPr>
        <w:t>La</w:t>
      </w:r>
      <w:r w:rsidR="00F22785" w:rsidRPr="0098143D">
        <w:rPr>
          <w:rFonts w:ascii="Arial" w:hAnsi="Arial" w:cs="Arial"/>
          <w:sz w:val="24"/>
          <w:szCs w:val="24"/>
          <w:lang w:val="es-MX"/>
        </w:rPr>
        <w:t>s f</w:t>
      </w:r>
      <w:r w:rsidRPr="0098143D">
        <w:rPr>
          <w:rFonts w:ascii="Arial" w:hAnsi="Arial" w:cs="Arial"/>
          <w:sz w:val="24"/>
          <w:szCs w:val="24"/>
          <w:lang w:val="es-MX"/>
        </w:rPr>
        <w:t>irma</w:t>
      </w:r>
      <w:r w:rsidR="00F22785" w:rsidRPr="0098143D">
        <w:rPr>
          <w:rFonts w:ascii="Arial" w:hAnsi="Arial" w:cs="Arial"/>
          <w:sz w:val="24"/>
          <w:szCs w:val="24"/>
          <w:lang w:val="es-MX"/>
        </w:rPr>
        <w:t>s</w:t>
      </w:r>
      <w:r w:rsidRPr="0098143D">
        <w:rPr>
          <w:rFonts w:ascii="Arial" w:hAnsi="Arial" w:cs="Arial"/>
          <w:sz w:val="24"/>
          <w:szCs w:val="24"/>
          <w:lang w:val="es-MX"/>
        </w:rPr>
        <w:t xml:space="preserve"> del RL y del IP deberá estar autenticada por un escribano público</w:t>
      </w:r>
      <w:r w:rsidR="0098143D" w:rsidRPr="0098143D">
        <w:rPr>
          <w:rFonts w:ascii="Arial" w:hAnsi="Arial" w:cs="Arial"/>
          <w:sz w:val="24"/>
          <w:szCs w:val="24"/>
          <w:lang w:val="es-MX"/>
        </w:rPr>
        <w:t xml:space="preserve"> (Certificación de firmas)</w:t>
      </w:r>
      <w:r w:rsidRPr="0098143D">
        <w:rPr>
          <w:rFonts w:ascii="Arial" w:hAnsi="Arial" w:cs="Arial"/>
          <w:sz w:val="24"/>
          <w:szCs w:val="24"/>
          <w:lang w:val="es-MX"/>
        </w:rPr>
        <w:t>.</w:t>
      </w:r>
    </w:p>
    <w:p w:rsidR="0098143D" w:rsidRPr="0098143D" w:rsidRDefault="0098143D" w:rsidP="00BE7605">
      <w:pPr>
        <w:pStyle w:val="Prrafodelista"/>
        <w:spacing w:after="0" w:line="240" w:lineRule="auto"/>
        <w:jc w:val="both"/>
        <w:rPr>
          <w:rFonts w:ascii="Arial" w:hAnsi="Arial" w:cs="Arial"/>
          <w:sz w:val="24"/>
          <w:szCs w:val="24"/>
          <w:lang w:val="es-MX"/>
        </w:rPr>
      </w:pPr>
    </w:p>
    <w:p w:rsidR="00B330C7" w:rsidRDefault="00EB18DA" w:rsidP="00BE7605">
      <w:pPr>
        <w:pStyle w:val="Prrafodelista"/>
        <w:numPr>
          <w:ilvl w:val="0"/>
          <w:numId w:val="16"/>
        </w:numPr>
        <w:spacing w:after="0" w:line="240" w:lineRule="auto"/>
        <w:jc w:val="both"/>
        <w:rPr>
          <w:rFonts w:ascii="Arial" w:hAnsi="Arial" w:cs="Arial"/>
          <w:sz w:val="24"/>
          <w:szCs w:val="24"/>
          <w:lang w:val="es-MX"/>
        </w:rPr>
      </w:pPr>
      <w:r>
        <w:rPr>
          <w:rFonts w:ascii="Arial" w:hAnsi="Arial" w:cs="Arial"/>
          <w:sz w:val="24"/>
          <w:szCs w:val="24"/>
          <w:lang w:val="es-MX"/>
        </w:rPr>
        <w:t>En cada hoja de la solicitud y del descriptor morfológico</w:t>
      </w:r>
      <w:r w:rsidR="00B330C7" w:rsidRPr="0098143D">
        <w:rPr>
          <w:rFonts w:ascii="Arial" w:hAnsi="Arial" w:cs="Arial"/>
          <w:sz w:val="24"/>
          <w:szCs w:val="24"/>
          <w:lang w:val="es-MX"/>
        </w:rPr>
        <w:t xml:space="preserve"> del Registro Nacional de Cultivares Protegidos</w:t>
      </w:r>
      <w:r>
        <w:rPr>
          <w:rFonts w:ascii="Arial" w:hAnsi="Arial" w:cs="Arial"/>
          <w:sz w:val="24"/>
          <w:szCs w:val="24"/>
          <w:lang w:val="es-MX"/>
        </w:rPr>
        <w:t>,</w:t>
      </w:r>
      <w:r w:rsidR="00B330C7" w:rsidRPr="0098143D">
        <w:rPr>
          <w:rFonts w:ascii="Arial" w:hAnsi="Arial" w:cs="Arial"/>
          <w:sz w:val="24"/>
          <w:szCs w:val="24"/>
          <w:lang w:val="es-MX"/>
        </w:rPr>
        <w:t xml:space="preserve"> </w:t>
      </w:r>
      <w:r w:rsidR="007945E6">
        <w:rPr>
          <w:rFonts w:ascii="Arial" w:hAnsi="Arial" w:cs="Arial"/>
          <w:sz w:val="24"/>
          <w:szCs w:val="24"/>
          <w:lang w:val="es-MX"/>
        </w:rPr>
        <w:t>deberá llevar media f</w:t>
      </w:r>
      <w:r>
        <w:rPr>
          <w:rFonts w:ascii="Arial" w:hAnsi="Arial" w:cs="Arial"/>
          <w:sz w:val="24"/>
          <w:szCs w:val="24"/>
          <w:lang w:val="es-MX"/>
        </w:rPr>
        <w:t xml:space="preserve">irma del solicitante y el </w:t>
      </w:r>
      <w:r w:rsidR="00B16352">
        <w:rPr>
          <w:rFonts w:ascii="Arial" w:hAnsi="Arial" w:cs="Arial"/>
          <w:sz w:val="24"/>
          <w:szCs w:val="24"/>
          <w:lang w:val="es-MX"/>
        </w:rPr>
        <w:t>Ingeniero Patrocinante</w:t>
      </w:r>
      <w:r w:rsidR="00B330C7" w:rsidRPr="0098143D">
        <w:rPr>
          <w:rFonts w:ascii="Arial" w:hAnsi="Arial" w:cs="Arial"/>
          <w:sz w:val="24"/>
          <w:szCs w:val="24"/>
          <w:lang w:val="es-MX"/>
        </w:rPr>
        <w:t>.</w:t>
      </w:r>
    </w:p>
    <w:p w:rsidR="00B7086D" w:rsidRPr="00B7086D" w:rsidRDefault="00B7086D" w:rsidP="00B7086D">
      <w:pPr>
        <w:pStyle w:val="Prrafodelista"/>
        <w:rPr>
          <w:rFonts w:ascii="Arial" w:hAnsi="Arial" w:cs="Arial"/>
          <w:sz w:val="24"/>
          <w:szCs w:val="24"/>
          <w:lang w:val="es-MX"/>
        </w:rPr>
      </w:pPr>
    </w:p>
    <w:p w:rsidR="00B7086D" w:rsidRPr="0098143D" w:rsidRDefault="00B7086D" w:rsidP="00B7086D">
      <w:pPr>
        <w:pStyle w:val="Prrafodelista"/>
        <w:numPr>
          <w:ilvl w:val="0"/>
          <w:numId w:val="16"/>
        </w:numPr>
        <w:tabs>
          <w:tab w:val="left" w:pos="993"/>
        </w:tabs>
        <w:spacing w:line="240" w:lineRule="auto"/>
        <w:jc w:val="both"/>
        <w:rPr>
          <w:rFonts w:ascii="Arial" w:hAnsi="Arial" w:cs="Arial"/>
          <w:sz w:val="24"/>
          <w:szCs w:val="24"/>
          <w:lang w:val="es-ES"/>
        </w:rPr>
      </w:pPr>
      <w:r w:rsidRPr="0098143D">
        <w:rPr>
          <w:rFonts w:ascii="Arial" w:hAnsi="Arial" w:cs="Arial"/>
          <w:b/>
          <w:sz w:val="24"/>
          <w:szCs w:val="24"/>
        </w:rPr>
        <w:t>Observación: En caso de no p</w:t>
      </w:r>
      <w:r>
        <w:rPr>
          <w:rFonts w:ascii="Arial" w:hAnsi="Arial" w:cs="Arial"/>
          <w:b/>
          <w:sz w:val="24"/>
          <w:szCs w:val="24"/>
        </w:rPr>
        <w:t>oseer el dato solicitado en el f</w:t>
      </w:r>
      <w:r w:rsidRPr="0098143D">
        <w:rPr>
          <w:rFonts w:ascii="Arial" w:hAnsi="Arial" w:cs="Arial"/>
          <w:b/>
          <w:sz w:val="24"/>
          <w:szCs w:val="24"/>
        </w:rPr>
        <w:t>ormulario se deberá coloc</w:t>
      </w:r>
      <w:r>
        <w:rPr>
          <w:rFonts w:ascii="Arial" w:hAnsi="Arial" w:cs="Arial"/>
          <w:b/>
          <w:sz w:val="24"/>
          <w:szCs w:val="24"/>
        </w:rPr>
        <w:t>ar “No Aplica” si correspondiera</w:t>
      </w:r>
      <w:r w:rsidRPr="0098143D">
        <w:rPr>
          <w:rFonts w:ascii="Arial" w:hAnsi="Arial" w:cs="Arial"/>
          <w:b/>
          <w:sz w:val="24"/>
          <w:szCs w:val="24"/>
        </w:rPr>
        <w:t xml:space="preserve">. </w:t>
      </w:r>
    </w:p>
    <w:p w:rsidR="00B7086D" w:rsidRDefault="00B7086D" w:rsidP="00B7086D">
      <w:pPr>
        <w:pStyle w:val="Prrafodelista"/>
        <w:spacing w:after="0" w:line="240" w:lineRule="auto"/>
        <w:ind w:left="644"/>
        <w:jc w:val="both"/>
        <w:rPr>
          <w:rFonts w:ascii="Arial" w:hAnsi="Arial" w:cs="Arial"/>
          <w:sz w:val="24"/>
          <w:szCs w:val="24"/>
          <w:lang w:val="es-MX"/>
        </w:rPr>
      </w:pPr>
    </w:p>
    <w:p w:rsidR="0098143D" w:rsidRPr="00EB18DA" w:rsidRDefault="0098143D" w:rsidP="00BE7605">
      <w:pPr>
        <w:spacing w:after="0" w:line="240" w:lineRule="auto"/>
        <w:jc w:val="both"/>
        <w:rPr>
          <w:rFonts w:ascii="Arial" w:hAnsi="Arial" w:cs="Arial"/>
          <w:b/>
          <w:sz w:val="24"/>
          <w:szCs w:val="24"/>
          <w:lang w:val="es-MX"/>
        </w:rPr>
      </w:pPr>
    </w:p>
    <w:p w:rsidR="00B330C7" w:rsidRPr="00EB18DA" w:rsidRDefault="004D2F94" w:rsidP="00BE7605">
      <w:pPr>
        <w:pStyle w:val="Prrafodelista"/>
        <w:numPr>
          <w:ilvl w:val="0"/>
          <w:numId w:val="16"/>
        </w:numPr>
        <w:spacing w:after="0" w:line="240" w:lineRule="auto"/>
        <w:jc w:val="both"/>
        <w:rPr>
          <w:rFonts w:ascii="Arial" w:hAnsi="Arial" w:cs="Arial"/>
          <w:b/>
          <w:sz w:val="24"/>
          <w:szCs w:val="24"/>
          <w:lang w:val="es-MX"/>
        </w:rPr>
      </w:pPr>
      <w:r>
        <w:rPr>
          <w:rFonts w:ascii="Arial" w:hAnsi="Arial" w:cs="Arial"/>
          <w:b/>
          <w:sz w:val="24"/>
          <w:szCs w:val="24"/>
          <w:lang w:val="es-MX"/>
        </w:rPr>
        <w:t>Para</w:t>
      </w:r>
      <w:r w:rsidR="00B330C7" w:rsidRPr="00EB18DA">
        <w:rPr>
          <w:rFonts w:ascii="Arial" w:hAnsi="Arial" w:cs="Arial"/>
          <w:b/>
          <w:sz w:val="24"/>
          <w:szCs w:val="24"/>
          <w:lang w:val="es-MX"/>
        </w:rPr>
        <w:t xml:space="preserve"> creadores extranjeros:</w:t>
      </w:r>
    </w:p>
    <w:p w:rsidR="00185B68" w:rsidRPr="0098143D" w:rsidRDefault="00185B68" w:rsidP="00BE7605">
      <w:pPr>
        <w:pStyle w:val="Prrafodelista"/>
        <w:spacing w:after="0" w:line="240" w:lineRule="auto"/>
        <w:jc w:val="both"/>
        <w:rPr>
          <w:rFonts w:ascii="Arial" w:hAnsi="Arial" w:cs="Arial"/>
          <w:sz w:val="24"/>
          <w:szCs w:val="24"/>
        </w:rPr>
      </w:pPr>
    </w:p>
    <w:p w:rsidR="00B330C7" w:rsidRPr="0098143D" w:rsidRDefault="00B330C7" w:rsidP="00BE7605">
      <w:pPr>
        <w:pStyle w:val="Prrafodelista"/>
        <w:numPr>
          <w:ilvl w:val="0"/>
          <w:numId w:val="19"/>
        </w:numPr>
        <w:spacing w:after="0" w:line="240" w:lineRule="auto"/>
        <w:jc w:val="both"/>
        <w:rPr>
          <w:rFonts w:ascii="Arial" w:hAnsi="Arial" w:cs="Arial"/>
          <w:sz w:val="24"/>
          <w:szCs w:val="24"/>
        </w:rPr>
      </w:pPr>
      <w:r w:rsidRPr="0098143D">
        <w:rPr>
          <w:rFonts w:ascii="Arial" w:hAnsi="Arial" w:cs="Arial"/>
          <w:sz w:val="24"/>
          <w:szCs w:val="24"/>
        </w:rPr>
        <w:t>Deberá nombrarse un representante legalmente autorizado en el Paraguay.</w:t>
      </w:r>
    </w:p>
    <w:p w:rsidR="00185B68" w:rsidRPr="0098143D" w:rsidRDefault="00185B68" w:rsidP="00BE7605">
      <w:pPr>
        <w:pStyle w:val="Prrafodelista"/>
        <w:spacing w:after="0" w:line="240" w:lineRule="auto"/>
        <w:ind w:left="1560"/>
        <w:jc w:val="both"/>
        <w:rPr>
          <w:rFonts w:ascii="Arial" w:hAnsi="Arial" w:cs="Arial"/>
          <w:sz w:val="24"/>
          <w:szCs w:val="24"/>
        </w:rPr>
      </w:pPr>
    </w:p>
    <w:p w:rsidR="00B330C7" w:rsidRPr="0098143D" w:rsidRDefault="00B330C7" w:rsidP="00BE7605">
      <w:pPr>
        <w:pStyle w:val="Prrafodelista"/>
        <w:numPr>
          <w:ilvl w:val="0"/>
          <w:numId w:val="19"/>
        </w:numPr>
        <w:spacing w:after="0" w:line="240" w:lineRule="auto"/>
        <w:jc w:val="both"/>
        <w:rPr>
          <w:rFonts w:ascii="Arial" w:hAnsi="Arial" w:cs="Arial"/>
          <w:sz w:val="24"/>
          <w:szCs w:val="24"/>
        </w:rPr>
      </w:pPr>
      <w:r w:rsidRPr="0098143D">
        <w:rPr>
          <w:rFonts w:ascii="Arial" w:hAnsi="Arial" w:cs="Arial"/>
          <w:sz w:val="24"/>
          <w:szCs w:val="24"/>
        </w:rPr>
        <w:t xml:space="preserve">Deberá adjuntarse la documentación que acredite la representación. </w:t>
      </w:r>
    </w:p>
    <w:p w:rsidR="00185B68" w:rsidRPr="0098143D" w:rsidRDefault="00185B68" w:rsidP="00BE7605">
      <w:pPr>
        <w:pStyle w:val="Prrafodelista"/>
        <w:spacing w:after="0" w:line="240" w:lineRule="auto"/>
        <w:ind w:left="709"/>
        <w:jc w:val="both"/>
        <w:rPr>
          <w:rFonts w:ascii="Arial" w:hAnsi="Arial" w:cs="Arial"/>
          <w:sz w:val="24"/>
          <w:szCs w:val="24"/>
        </w:rPr>
      </w:pPr>
    </w:p>
    <w:p w:rsidR="0098143D" w:rsidRPr="0098143D" w:rsidRDefault="00B330C7" w:rsidP="00BE7605">
      <w:pPr>
        <w:pStyle w:val="Prrafodelista"/>
        <w:numPr>
          <w:ilvl w:val="0"/>
          <w:numId w:val="19"/>
        </w:numPr>
        <w:spacing w:after="0" w:line="240" w:lineRule="auto"/>
        <w:jc w:val="both"/>
        <w:rPr>
          <w:rFonts w:ascii="Arial" w:hAnsi="Arial" w:cs="Arial"/>
          <w:sz w:val="24"/>
          <w:szCs w:val="24"/>
        </w:rPr>
      </w:pPr>
      <w:r w:rsidRPr="0098143D">
        <w:rPr>
          <w:rFonts w:ascii="Arial" w:hAnsi="Arial" w:cs="Arial"/>
          <w:sz w:val="24"/>
          <w:szCs w:val="24"/>
        </w:rPr>
        <w:t xml:space="preserve">Si el representante legal fuera persona jurídica, deberá presentar la Constitución de la empresa.  </w:t>
      </w:r>
    </w:p>
    <w:p w:rsidR="0098143D" w:rsidRPr="0098143D" w:rsidRDefault="0098143D" w:rsidP="00BE7605">
      <w:pPr>
        <w:pStyle w:val="Prrafodelista"/>
        <w:spacing w:line="240" w:lineRule="auto"/>
        <w:rPr>
          <w:rFonts w:ascii="Arial" w:hAnsi="Arial" w:cs="Arial"/>
          <w:sz w:val="24"/>
          <w:szCs w:val="24"/>
        </w:rPr>
      </w:pPr>
    </w:p>
    <w:p w:rsidR="00F22785" w:rsidRPr="0098143D" w:rsidRDefault="00B330C7" w:rsidP="00BE7605">
      <w:pPr>
        <w:pStyle w:val="Prrafodelista"/>
        <w:numPr>
          <w:ilvl w:val="0"/>
          <w:numId w:val="19"/>
        </w:numPr>
        <w:spacing w:after="0" w:line="240" w:lineRule="auto"/>
        <w:jc w:val="both"/>
        <w:rPr>
          <w:rFonts w:ascii="Arial" w:hAnsi="Arial" w:cs="Arial"/>
          <w:sz w:val="24"/>
          <w:szCs w:val="24"/>
        </w:rPr>
      </w:pPr>
      <w:r w:rsidRPr="0098143D">
        <w:rPr>
          <w:rFonts w:ascii="Arial" w:hAnsi="Arial" w:cs="Arial"/>
          <w:sz w:val="24"/>
          <w:szCs w:val="24"/>
        </w:rPr>
        <w:t xml:space="preserve">El poder deberá estar consularizado y legalizado (excepto los que provengan de los países partes del Convenio sobre </w:t>
      </w:r>
      <w:r w:rsidR="00EB18DA">
        <w:rPr>
          <w:rFonts w:ascii="Arial" w:hAnsi="Arial" w:cs="Arial"/>
          <w:sz w:val="24"/>
          <w:szCs w:val="24"/>
        </w:rPr>
        <w:t>a</w:t>
      </w:r>
      <w:r w:rsidRPr="0098143D">
        <w:rPr>
          <w:rFonts w:ascii="Arial" w:hAnsi="Arial" w:cs="Arial"/>
          <w:sz w:val="24"/>
          <w:szCs w:val="24"/>
        </w:rPr>
        <w:t>postilla).</w:t>
      </w:r>
    </w:p>
    <w:p w:rsidR="00185B68" w:rsidRPr="0098143D" w:rsidRDefault="00185B68" w:rsidP="00BE7605">
      <w:pPr>
        <w:pStyle w:val="Prrafodelista"/>
        <w:spacing w:after="0" w:line="240" w:lineRule="auto"/>
        <w:ind w:left="1560"/>
        <w:jc w:val="both"/>
        <w:rPr>
          <w:rFonts w:ascii="Arial" w:hAnsi="Arial" w:cs="Arial"/>
          <w:sz w:val="24"/>
          <w:szCs w:val="24"/>
        </w:rPr>
      </w:pPr>
    </w:p>
    <w:p w:rsidR="00F22785" w:rsidRPr="0098143D" w:rsidRDefault="00F22785" w:rsidP="00BE7605">
      <w:pPr>
        <w:pStyle w:val="Prrafodelista"/>
        <w:numPr>
          <w:ilvl w:val="0"/>
          <w:numId w:val="16"/>
        </w:numPr>
        <w:spacing w:line="240" w:lineRule="auto"/>
        <w:jc w:val="both"/>
        <w:rPr>
          <w:rFonts w:ascii="Arial" w:hAnsi="Arial" w:cs="Arial"/>
          <w:sz w:val="24"/>
          <w:szCs w:val="24"/>
        </w:rPr>
      </w:pPr>
      <w:r w:rsidRPr="0098143D">
        <w:rPr>
          <w:rFonts w:ascii="Arial" w:hAnsi="Arial" w:cs="Arial"/>
          <w:sz w:val="24"/>
          <w:szCs w:val="24"/>
        </w:rPr>
        <w:t xml:space="preserve">En caso de que el derecho de propiedad sobre el cultivar haya sido transferido, se indicarán los datos del destinatario. Deberá adjuntarse la </w:t>
      </w:r>
      <w:r w:rsidR="00FF085F">
        <w:rPr>
          <w:rFonts w:ascii="Arial" w:hAnsi="Arial" w:cs="Arial"/>
          <w:sz w:val="24"/>
          <w:szCs w:val="24"/>
        </w:rPr>
        <w:t xml:space="preserve">documentación correspondiente </w:t>
      </w:r>
      <w:r w:rsidRPr="0098143D">
        <w:rPr>
          <w:rFonts w:ascii="Arial" w:hAnsi="Arial" w:cs="Arial"/>
          <w:sz w:val="24"/>
          <w:szCs w:val="24"/>
        </w:rPr>
        <w:t>que acredite la transferencia.</w:t>
      </w:r>
    </w:p>
    <w:p w:rsidR="0098143D" w:rsidRPr="0098143D" w:rsidRDefault="0098143D" w:rsidP="00BE7605">
      <w:pPr>
        <w:pStyle w:val="Prrafodelista"/>
        <w:spacing w:line="240" w:lineRule="auto"/>
        <w:jc w:val="both"/>
        <w:rPr>
          <w:rFonts w:ascii="Arial" w:hAnsi="Arial" w:cs="Arial"/>
          <w:sz w:val="24"/>
          <w:szCs w:val="24"/>
        </w:rPr>
      </w:pPr>
    </w:p>
    <w:p w:rsidR="0098143D" w:rsidRPr="00FE0DAC" w:rsidRDefault="005A58E4" w:rsidP="00BE7605">
      <w:pPr>
        <w:pStyle w:val="Prrafodelista"/>
        <w:numPr>
          <w:ilvl w:val="0"/>
          <w:numId w:val="16"/>
        </w:numPr>
        <w:spacing w:line="240" w:lineRule="auto"/>
        <w:jc w:val="both"/>
        <w:rPr>
          <w:rFonts w:ascii="Arial" w:hAnsi="Arial" w:cs="Arial"/>
          <w:sz w:val="24"/>
          <w:szCs w:val="24"/>
        </w:rPr>
      </w:pPr>
      <w:r w:rsidRPr="0098143D">
        <w:rPr>
          <w:rFonts w:ascii="Arial" w:hAnsi="Arial" w:cs="Arial"/>
          <w:sz w:val="24"/>
          <w:szCs w:val="24"/>
        </w:rPr>
        <w:t>La presentación de la solicitud de inscripción de una variedad en cualquier país con el que la República del Paraguay posee un acuerdo bilateral o multilateral en la materia, otorgará al solicitante la prioridad durante un plazo de 12 meses para inscribirlo en el Registro Nacional de Cultivares Protegidos (RNCP), Art. 33 de la Ley Nº 385/94, “De Semillas y Protección de Cultivares”.</w:t>
      </w:r>
    </w:p>
    <w:p w:rsidR="0098143D" w:rsidRPr="0098143D" w:rsidRDefault="0098143D" w:rsidP="00BE7605">
      <w:pPr>
        <w:pStyle w:val="Prrafodelista"/>
        <w:spacing w:line="240" w:lineRule="auto"/>
        <w:jc w:val="both"/>
        <w:rPr>
          <w:rFonts w:ascii="Arial" w:hAnsi="Arial" w:cs="Arial"/>
          <w:sz w:val="24"/>
          <w:szCs w:val="24"/>
        </w:rPr>
      </w:pPr>
    </w:p>
    <w:p w:rsidR="005A58E4" w:rsidRPr="0098143D" w:rsidRDefault="005A58E4" w:rsidP="00BE7605">
      <w:pPr>
        <w:pStyle w:val="Prrafodelista"/>
        <w:numPr>
          <w:ilvl w:val="0"/>
          <w:numId w:val="16"/>
        </w:numPr>
        <w:spacing w:line="240" w:lineRule="auto"/>
        <w:jc w:val="both"/>
        <w:rPr>
          <w:rFonts w:ascii="Arial" w:hAnsi="Arial" w:cs="Arial"/>
          <w:sz w:val="24"/>
          <w:szCs w:val="24"/>
        </w:rPr>
      </w:pPr>
      <w:r w:rsidRPr="0098143D">
        <w:rPr>
          <w:rFonts w:ascii="Arial" w:hAnsi="Arial" w:cs="Arial"/>
          <w:sz w:val="24"/>
          <w:szCs w:val="24"/>
        </w:rPr>
        <w:t>Para cultivares extranjeros se indicará el País de origen; entendiéndose por tal, el país donde se ha desarrollado el cultivar.</w:t>
      </w:r>
    </w:p>
    <w:p w:rsidR="0098143D" w:rsidRPr="0098143D" w:rsidRDefault="0098143D" w:rsidP="00BE7605">
      <w:pPr>
        <w:pStyle w:val="Prrafodelista"/>
        <w:spacing w:line="240" w:lineRule="auto"/>
        <w:jc w:val="both"/>
        <w:rPr>
          <w:rFonts w:ascii="Arial" w:hAnsi="Arial" w:cs="Arial"/>
          <w:sz w:val="24"/>
          <w:szCs w:val="24"/>
        </w:rPr>
      </w:pPr>
    </w:p>
    <w:p w:rsidR="0098143D" w:rsidRPr="0098143D" w:rsidRDefault="00C01A95" w:rsidP="00BE7605">
      <w:pPr>
        <w:pStyle w:val="Prrafodelista"/>
        <w:numPr>
          <w:ilvl w:val="0"/>
          <w:numId w:val="16"/>
        </w:numPr>
        <w:spacing w:line="240" w:lineRule="auto"/>
        <w:jc w:val="both"/>
        <w:rPr>
          <w:rFonts w:ascii="Arial" w:hAnsi="Arial" w:cs="Arial"/>
          <w:sz w:val="24"/>
          <w:szCs w:val="24"/>
        </w:rPr>
      </w:pPr>
      <w:r>
        <w:rPr>
          <w:rFonts w:ascii="Arial" w:hAnsi="Arial" w:cs="Arial"/>
          <w:sz w:val="24"/>
          <w:szCs w:val="24"/>
        </w:rPr>
        <w:t xml:space="preserve"> </w:t>
      </w:r>
      <w:r w:rsidR="00EB18DA">
        <w:rPr>
          <w:rFonts w:ascii="Arial" w:hAnsi="Arial" w:cs="Arial"/>
          <w:sz w:val="24"/>
          <w:szCs w:val="24"/>
        </w:rPr>
        <w:t>En caso de que el T</w:t>
      </w:r>
      <w:r w:rsidR="005A58E4" w:rsidRPr="0098143D">
        <w:rPr>
          <w:rFonts w:ascii="Arial" w:hAnsi="Arial" w:cs="Arial"/>
          <w:sz w:val="24"/>
          <w:szCs w:val="24"/>
        </w:rPr>
        <w:t>ítulo de propiedad fue concedido en un país distinto al de origen, hacer la aclaración correspondiente.</w:t>
      </w:r>
    </w:p>
    <w:p w:rsidR="0098143D" w:rsidRPr="0098143D" w:rsidRDefault="0098143D" w:rsidP="00BE7605">
      <w:pPr>
        <w:pStyle w:val="Prrafodelista"/>
        <w:spacing w:line="240" w:lineRule="auto"/>
        <w:jc w:val="both"/>
        <w:rPr>
          <w:rFonts w:ascii="Arial" w:hAnsi="Arial" w:cs="Arial"/>
          <w:sz w:val="24"/>
          <w:szCs w:val="24"/>
        </w:rPr>
      </w:pPr>
    </w:p>
    <w:p w:rsidR="005A58E4" w:rsidRPr="0098143D" w:rsidRDefault="00EB18DA" w:rsidP="00BE7605">
      <w:pPr>
        <w:pStyle w:val="Prrafodelista"/>
        <w:numPr>
          <w:ilvl w:val="0"/>
          <w:numId w:val="16"/>
        </w:numPr>
        <w:spacing w:line="240" w:lineRule="auto"/>
        <w:jc w:val="both"/>
        <w:rPr>
          <w:rFonts w:ascii="Arial" w:hAnsi="Arial" w:cs="Arial"/>
          <w:sz w:val="24"/>
          <w:szCs w:val="24"/>
        </w:rPr>
      </w:pPr>
      <w:r>
        <w:rPr>
          <w:rFonts w:ascii="Arial" w:hAnsi="Arial" w:cs="Arial"/>
          <w:sz w:val="24"/>
          <w:szCs w:val="24"/>
        </w:rPr>
        <w:t xml:space="preserve"> </w:t>
      </w:r>
      <w:r w:rsidR="005A58E4" w:rsidRPr="0098143D">
        <w:rPr>
          <w:rFonts w:ascii="Arial" w:hAnsi="Arial" w:cs="Arial"/>
          <w:sz w:val="24"/>
          <w:szCs w:val="24"/>
        </w:rPr>
        <w:t xml:space="preserve">Se indicarán las fechas de expedición y de finalización de la propiedad en el país donde se ha concedido el derecho por primera vez. </w:t>
      </w:r>
    </w:p>
    <w:p w:rsidR="0098143D" w:rsidRPr="0098143D" w:rsidRDefault="0098143D" w:rsidP="00BE7605">
      <w:pPr>
        <w:pStyle w:val="Prrafodelista"/>
        <w:spacing w:line="240" w:lineRule="auto"/>
        <w:jc w:val="both"/>
        <w:rPr>
          <w:rFonts w:ascii="Arial" w:hAnsi="Arial" w:cs="Arial"/>
          <w:sz w:val="24"/>
          <w:szCs w:val="24"/>
        </w:rPr>
      </w:pPr>
    </w:p>
    <w:p w:rsidR="0098143D" w:rsidRDefault="00EB18DA" w:rsidP="00BE7605">
      <w:pPr>
        <w:pStyle w:val="Prrafodelista"/>
        <w:numPr>
          <w:ilvl w:val="0"/>
          <w:numId w:val="16"/>
        </w:numPr>
        <w:spacing w:line="240" w:lineRule="auto"/>
        <w:jc w:val="both"/>
        <w:rPr>
          <w:rFonts w:ascii="Arial" w:hAnsi="Arial" w:cs="Arial"/>
          <w:sz w:val="24"/>
          <w:szCs w:val="24"/>
        </w:rPr>
      </w:pPr>
      <w:r>
        <w:rPr>
          <w:rFonts w:ascii="Arial" w:hAnsi="Arial" w:cs="Arial"/>
          <w:sz w:val="24"/>
          <w:szCs w:val="24"/>
        </w:rPr>
        <w:t xml:space="preserve"> </w:t>
      </w:r>
      <w:r w:rsidR="005A58E4" w:rsidRPr="0098143D">
        <w:rPr>
          <w:rFonts w:ascii="Arial" w:hAnsi="Arial" w:cs="Arial"/>
          <w:sz w:val="24"/>
          <w:szCs w:val="24"/>
        </w:rPr>
        <w:t>Detallar progenitores que dieron origen al cultivar.</w:t>
      </w:r>
    </w:p>
    <w:p w:rsidR="00FE0DAC" w:rsidRPr="00FE0DAC" w:rsidRDefault="00FE0DAC" w:rsidP="00BE7605">
      <w:pPr>
        <w:pStyle w:val="Prrafodelista"/>
        <w:spacing w:line="240" w:lineRule="auto"/>
        <w:rPr>
          <w:rFonts w:ascii="Arial" w:hAnsi="Arial" w:cs="Arial"/>
          <w:sz w:val="24"/>
          <w:szCs w:val="24"/>
        </w:rPr>
      </w:pPr>
    </w:p>
    <w:p w:rsidR="00F82EDD" w:rsidRDefault="00C01A95" w:rsidP="00BE7605">
      <w:pPr>
        <w:pStyle w:val="Prrafodelista"/>
        <w:numPr>
          <w:ilvl w:val="0"/>
          <w:numId w:val="16"/>
        </w:numPr>
        <w:spacing w:line="240" w:lineRule="auto"/>
        <w:jc w:val="both"/>
        <w:rPr>
          <w:rFonts w:ascii="Arial" w:hAnsi="Arial" w:cs="Arial"/>
          <w:sz w:val="24"/>
          <w:szCs w:val="24"/>
        </w:rPr>
      </w:pPr>
      <w:r>
        <w:rPr>
          <w:rFonts w:ascii="Arial" w:hAnsi="Arial" w:cs="Arial"/>
          <w:sz w:val="24"/>
          <w:szCs w:val="24"/>
        </w:rPr>
        <w:t xml:space="preserve"> </w:t>
      </w:r>
      <w:r w:rsidR="005A58E4" w:rsidRPr="0098143D">
        <w:rPr>
          <w:rFonts w:ascii="Arial" w:hAnsi="Arial" w:cs="Arial"/>
          <w:sz w:val="24"/>
          <w:szCs w:val="24"/>
        </w:rPr>
        <w:t xml:space="preserve">Para las variedades transgénicas, deberán anexar Resolución MAG de liberación comercial del evento. </w:t>
      </w:r>
    </w:p>
    <w:p w:rsidR="00F82EDD" w:rsidRDefault="00F82EDD" w:rsidP="00BE7605">
      <w:pPr>
        <w:pStyle w:val="Prrafodelista"/>
        <w:spacing w:line="240" w:lineRule="auto"/>
        <w:ind w:left="644"/>
        <w:jc w:val="both"/>
        <w:rPr>
          <w:rFonts w:ascii="Arial" w:hAnsi="Arial" w:cs="Arial"/>
          <w:sz w:val="24"/>
          <w:szCs w:val="24"/>
        </w:rPr>
      </w:pPr>
    </w:p>
    <w:p w:rsidR="00EC7940" w:rsidRPr="00EB18DA" w:rsidRDefault="00EB18DA" w:rsidP="00BE7605">
      <w:pPr>
        <w:pStyle w:val="Prrafodelista"/>
        <w:numPr>
          <w:ilvl w:val="0"/>
          <w:numId w:val="16"/>
        </w:numPr>
        <w:spacing w:line="240" w:lineRule="auto"/>
        <w:jc w:val="both"/>
        <w:rPr>
          <w:rFonts w:ascii="Arial" w:hAnsi="Arial" w:cs="Arial"/>
          <w:sz w:val="24"/>
          <w:szCs w:val="24"/>
        </w:rPr>
      </w:pPr>
      <w:r>
        <w:rPr>
          <w:rFonts w:ascii="Arial" w:hAnsi="Arial" w:cs="Arial"/>
          <w:sz w:val="24"/>
          <w:szCs w:val="24"/>
          <w:lang w:val="es-ES"/>
        </w:rPr>
        <w:t xml:space="preserve"> </w:t>
      </w:r>
      <w:r w:rsidR="00F82EDD" w:rsidRPr="00EB18DA">
        <w:rPr>
          <w:rFonts w:ascii="Arial" w:hAnsi="Arial" w:cs="Arial"/>
          <w:sz w:val="24"/>
          <w:szCs w:val="24"/>
          <w:lang w:val="es-ES"/>
        </w:rPr>
        <w:t xml:space="preserve">Además el solicitante deberá </w:t>
      </w:r>
      <w:r w:rsidR="00BD0513">
        <w:rPr>
          <w:rFonts w:ascii="Arial" w:hAnsi="Arial" w:cs="Arial"/>
          <w:b/>
          <w:sz w:val="24"/>
          <w:szCs w:val="24"/>
          <w:lang w:val="es-ES"/>
        </w:rPr>
        <w:t xml:space="preserve">entregar </w:t>
      </w:r>
      <w:r w:rsidR="00BD0513" w:rsidRPr="00C01A95">
        <w:rPr>
          <w:rFonts w:ascii="Arial" w:hAnsi="Arial" w:cs="Arial"/>
          <w:b/>
          <w:sz w:val="24"/>
          <w:szCs w:val="24"/>
          <w:lang w:val="es-ES"/>
        </w:rPr>
        <w:t>1</w:t>
      </w:r>
      <w:r w:rsidR="00F82EDD" w:rsidRPr="00C01A95">
        <w:rPr>
          <w:rFonts w:ascii="Arial" w:hAnsi="Arial" w:cs="Arial"/>
          <w:b/>
          <w:sz w:val="24"/>
          <w:szCs w:val="24"/>
          <w:lang w:val="es-ES"/>
        </w:rPr>
        <w:t xml:space="preserve"> </w:t>
      </w:r>
      <w:r w:rsidR="00F82EDD" w:rsidRPr="00EB18DA">
        <w:rPr>
          <w:rFonts w:ascii="Arial" w:hAnsi="Arial" w:cs="Arial"/>
          <w:b/>
          <w:sz w:val="24"/>
          <w:szCs w:val="24"/>
          <w:lang w:val="es-ES"/>
        </w:rPr>
        <w:t>kg de muestra de semillas de la variedad a proteger</w:t>
      </w:r>
      <w:r w:rsidR="00F82EDD" w:rsidRPr="00EB18DA">
        <w:rPr>
          <w:rFonts w:ascii="Arial" w:hAnsi="Arial" w:cs="Arial"/>
          <w:sz w:val="24"/>
          <w:szCs w:val="24"/>
          <w:lang w:val="es-ES"/>
        </w:rPr>
        <w:t>, antes de que la solicitud sea analizada por el CTCC, siendo ésta una condicionante para dar continuidad a la solicitud de inscripción.</w:t>
      </w:r>
      <w:r w:rsidRPr="00EB18DA">
        <w:rPr>
          <w:rFonts w:ascii="Arial" w:hAnsi="Arial" w:cs="Arial"/>
          <w:sz w:val="24"/>
          <w:szCs w:val="24"/>
          <w:lang w:val="es-ES"/>
        </w:rPr>
        <w:t xml:space="preserve"> </w:t>
      </w:r>
      <w:r w:rsidR="00F82EDD" w:rsidRPr="00EB18DA">
        <w:rPr>
          <w:rFonts w:ascii="Arial" w:hAnsi="Arial" w:cs="Arial"/>
          <w:sz w:val="24"/>
          <w:szCs w:val="24"/>
        </w:rPr>
        <w:t xml:space="preserve">La muestra es solicitada con fines de realizar el ensayo del </w:t>
      </w:r>
      <w:r w:rsidR="00F82EDD" w:rsidRPr="00EB18DA">
        <w:rPr>
          <w:rFonts w:ascii="Arial" w:hAnsi="Arial" w:cs="Arial"/>
          <w:sz w:val="24"/>
          <w:szCs w:val="24"/>
        </w:rPr>
        <w:lastRenderedPageBreak/>
        <w:t>examen de Distinción, homogeneidad y estabilidad (DHE) según Res. SENAVE N° 287/14</w:t>
      </w:r>
      <w:r w:rsidR="00BD0513">
        <w:rPr>
          <w:rFonts w:ascii="Arial" w:hAnsi="Arial" w:cs="Arial"/>
          <w:sz w:val="24"/>
          <w:szCs w:val="24"/>
        </w:rPr>
        <w:t>.</w:t>
      </w:r>
    </w:p>
    <w:p w:rsidR="0009306E" w:rsidRPr="0098143D" w:rsidRDefault="0098143D" w:rsidP="00BE7605">
      <w:pPr>
        <w:pStyle w:val="Sangradetextonormal"/>
        <w:numPr>
          <w:ilvl w:val="0"/>
          <w:numId w:val="3"/>
        </w:numPr>
        <w:rPr>
          <w:rFonts w:cs="Arial"/>
          <w:szCs w:val="24"/>
          <w:lang w:val="es-MX"/>
        </w:rPr>
      </w:pPr>
      <w:r w:rsidRPr="0098143D">
        <w:rPr>
          <w:rFonts w:cs="Arial"/>
          <w:szCs w:val="24"/>
          <w:lang w:val="es-MX"/>
        </w:rPr>
        <w:t>TRANSFERENCIA DE TITULARIDAD DE LA VARIEDAD EN EL RNCP</w:t>
      </w:r>
    </w:p>
    <w:p w:rsidR="004D2F94" w:rsidRDefault="004D2F94" w:rsidP="00BE7605">
      <w:pPr>
        <w:pStyle w:val="Sangradetextonormal"/>
        <w:tabs>
          <w:tab w:val="num" w:pos="2422"/>
        </w:tabs>
        <w:ind w:left="709"/>
        <w:rPr>
          <w:rFonts w:cs="Arial"/>
          <w:b w:val="0"/>
          <w:szCs w:val="24"/>
        </w:rPr>
      </w:pPr>
    </w:p>
    <w:p w:rsidR="0009306E" w:rsidRPr="00C01A95" w:rsidRDefault="008F5D4C" w:rsidP="00C01A95">
      <w:pPr>
        <w:pStyle w:val="Sangradetextonormal"/>
        <w:tabs>
          <w:tab w:val="num" w:pos="2422"/>
        </w:tabs>
        <w:ind w:left="709"/>
        <w:rPr>
          <w:rFonts w:cs="Arial"/>
          <w:b w:val="0"/>
          <w:szCs w:val="24"/>
        </w:rPr>
      </w:pPr>
      <w:r w:rsidRPr="00C01A95">
        <w:rPr>
          <w:rFonts w:cs="Arial"/>
          <w:b w:val="0"/>
          <w:szCs w:val="24"/>
        </w:rPr>
        <w:t>En caso de transferencia de titularidad de una variedad inscripta en el RNCP; también podrá transferir el RNCC a terceros, para ello:</w:t>
      </w:r>
    </w:p>
    <w:p w:rsidR="008006BC" w:rsidRPr="0098143D" w:rsidRDefault="008006BC" w:rsidP="00BE7605">
      <w:pPr>
        <w:pStyle w:val="Sangradetextonormal"/>
        <w:tabs>
          <w:tab w:val="num" w:pos="2422"/>
        </w:tabs>
        <w:rPr>
          <w:rFonts w:cs="Arial"/>
          <w:b w:val="0"/>
          <w:szCs w:val="24"/>
        </w:rPr>
      </w:pPr>
    </w:p>
    <w:p w:rsidR="008006BC" w:rsidRPr="00B37DA7" w:rsidRDefault="0009306E" w:rsidP="00BE7605">
      <w:pPr>
        <w:pStyle w:val="Sangradetextonormal"/>
        <w:numPr>
          <w:ilvl w:val="0"/>
          <w:numId w:val="13"/>
        </w:numPr>
        <w:tabs>
          <w:tab w:val="num" w:pos="2422"/>
        </w:tabs>
        <w:ind w:left="709" w:hanging="218"/>
        <w:rPr>
          <w:rFonts w:eastAsiaTheme="minorHAnsi" w:cs="Arial"/>
          <w:b w:val="0"/>
          <w:szCs w:val="24"/>
          <w:lang w:val="es-PY" w:eastAsia="en-US"/>
        </w:rPr>
      </w:pPr>
      <w:r w:rsidRPr="00B37DA7">
        <w:rPr>
          <w:rFonts w:eastAsiaTheme="minorHAnsi" w:cs="Arial"/>
          <w:b w:val="0"/>
          <w:szCs w:val="24"/>
          <w:lang w:val="es-PY" w:eastAsia="en-US"/>
        </w:rPr>
        <w:t xml:space="preserve">Presentar una nota </w:t>
      </w:r>
      <w:r w:rsidR="008006BC" w:rsidRPr="00B37DA7">
        <w:rPr>
          <w:rFonts w:eastAsiaTheme="minorHAnsi" w:cs="Arial"/>
          <w:b w:val="0"/>
          <w:szCs w:val="24"/>
          <w:lang w:val="es-PY" w:eastAsia="en-US"/>
        </w:rPr>
        <w:t xml:space="preserve">dirigida a la DISE, </w:t>
      </w:r>
      <w:r w:rsidR="0087545C" w:rsidRPr="00B37DA7">
        <w:rPr>
          <w:rFonts w:eastAsiaTheme="minorHAnsi" w:cs="Arial"/>
          <w:b w:val="0"/>
          <w:szCs w:val="24"/>
          <w:lang w:val="es-PY" w:eastAsia="en-US"/>
        </w:rPr>
        <w:t>solicitando</w:t>
      </w:r>
      <w:r w:rsidR="00EB18DA" w:rsidRPr="00B37DA7">
        <w:rPr>
          <w:rFonts w:eastAsiaTheme="minorHAnsi" w:cs="Arial"/>
          <w:b w:val="0"/>
          <w:szCs w:val="24"/>
          <w:lang w:val="es-PY" w:eastAsia="en-US"/>
        </w:rPr>
        <w:t xml:space="preserve"> la </w:t>
      </w:r>
      <w:r w:rsidRPr="00B37DA7">
        <w:rPr>
          <w:rFonts w:eastAsiaTheme="minorHAnsi" w:cs="Arial"/>
          <w:b w:val="0"/>
          <w:szCs w:val="24"/>
          <w:lang w:val="es-PY" w:eastAsia="en-US"/>
        </w:rPr>
        <w:t>trans</w:t>
      </w:r>
      <w:r w:rsidR="008F5D4C" w:rsidRPr="00B37DA7">
        <w:rPr>
          <w:rFonts w:eastAsiaTheme="minorHAnsi" w:cs="Arial"/>
          <w:b w:val="0"/>
          <w:szCs w:val="24"/>
          <w:lang w:val="es-PY" w:eastAsia="en-US"/>
        </w:rPr>
        <w:t>ferencia de la variedad/hí</w:t>
      </w:r>
      <w:r w:rsidR="008006BC" w:rsidRPr="00B37DA7">
        <w:rPr>
          <w:rFonts w:eastAsiaTheme="minorHAnsi" w:cs="Arial"/>
          <w:b w:val="0"/>
          <w:szCs w:val="24"/>
          <w:lang w:val="es-PY" w:eastAsia="en-US"/>
        </w:rPr>
        <w:t xml:space="preserve">brido, con </w:t>
      </w:r>
      <w:r w:rsidRPr="00B37DA7">
        <w:rPr>
          <w:rFonts w:eastAsiaTheme="minorHAnsi" w:cs="Arial"/>
          <w:b w:val="0"/>
          <w:szCs w:val="24"/>
          <w:lang w:val="es-PY" w:eastAsia="en-US"/>
        </w:rPr>
        <w:t>los datos personales</w:t>
      </w:r>
      <w:r w:rsidR="008006BC" w:rsidRPr="00B37DA7">
        <w:rPr>
          <w:rFonts w:eastAsiaTheme="minorHAnsi" w:cs="Arial"/>
          <w:b w:val="0"/>
          <w:szCs w:val="24"/>
          <w:lang w:val="es-PY" w:eastAsia="en-US"/>
        </w:rPr>
        <w:t xml:space="preserve"> del cedente y el cesionario</w:t>
      </w:r>
      <w:r w:rsidR="008F5D4C" w:rsidRPr="00B37DA7">
        <w:rPr>
          <w:rFonts w:eastAsiaTheme="minorHAnsi" w:cs="Arial"/>
          <w:b w:val="0"/>
          <w:szCs w:val="24"/>
          <w:lang w:val="es-PY" w:eastAsia="en-US"/>
        </w:rPr>
        <w:t>, firmada por los mismos.</w:t>
      </w:r>
      <w:r w:rsidRPr="00B37DA7">
        <w:rPr>
          <w:rFonts w:eastAsiaTheme="minorHAnsi" w:cs="Arial"/>
          <w:b w:val="0"/>
          <w:szCs w:val="24"/>
          <w:lang w:val="es-PY" w:eastAsia="en-US"/>
        </w:rPr>
        <w:t xml:space="preserve"> </w:t>
      </w:r>
    </w:p>
    <w:p w:rsidR="0098143D" w:rsidRPr="0098143D" w:rsidRDefault="0098143D" w:rsidP="00BE7605">
      <w:pPr>
        <w:pStyle w:val="Sangradetextonormal"/>
        <w:ind w:left="709"/>
        <w:rPr>
          <w:rFonts w:eastAsiaTheme="minorHAnsi" w:cs="Arial"/>
          <w:b w:val="0"/>
          <w:szCs w:val="24"/>
          <w:lang w:val="es-PY" w:eastAsia="en-US"/>
        </w:rPr>
      </w:pPr>
    </w:p>
    <w:p w:rsidR="0098143D" w:rsidRPr="00B37DA7" w:rsidRDefault="0009306E" w:rsidP="006A5A4E">
      <w:pPr>
        <w:pStyle w:val="Sangradetextonormal"/>
        <w:numPr>
          <w:ilvl w:val="0"/>
          <w:numId w:val="13"/>
        </w:numPr>
        <w:tabs>
          <w:tab w:val="num" w:pos="2422"/>
        </w:tabs>
        <w:ind w:left="709" w:hanging="218"/>
        <w:rPr>
          <w:rFonts w:eastAsiaTheme="minorHAnsi" w:cs="Arial"/>
          <w:b w:val="0"/>
          <w:szCs w:val="24"/>
          <w:lang w:val="es-PY" w:eastAsia="en-US"/>
        </w:rPr>
      </w:pPr>
      <w:r w:rsidRPr="00B37DA7">
        <w:rPr>
          <w:rFonts w:eastAsiaTheme="minorHAnsi" w:cs="Arial"/>
          <w:b w:val="0"/>
          <w:szCs w:val="24"/>
          <w:lang w:val="es-PY" w:eastAsia="en-US"/>
        </w:rPr>
        <w:t>Escritura Pública q</w:t>
      </w:r>
      <w:r w:rsidR="008F5D4C" w:rsidRPr="00B37DA7">
        <w:rPr>
          <w:rFonts w:eastAsiaTheme="minorHAnsi" w:cs="Arial"/>
          <w:b w:val="0"/>
          <w:szCs w:val="24"/>
          <w:lang w:val="es-PY" w:eastAsia="en-US"/>
        </w:rPr>
        <w:t xml:space="preserve">ue acredite la transferencia del registro de la </w:t>
      </w:r>
      <w:r w:rsidRPr="00B37DA7">
        <w:rPr>
          <w:rFonts w:eastAsiaTheme="minorHAnsi" w:cs="Arial"/>
          <w:b w:val="0"/>
          <w:szCs w:val="24"/>
          <w:lang w:val="es-PY" w:eastAsia="en-US"/>
        </w:rPr>
        <w:t xml:space="preserve">variedad. Las transferencias realizadas en el extranjero deberán </w:t>
      </w:r>
      <w:r w:rsidR="008F5D4C" w:rsidRPr="00B37DA7">
        <w:rPr>
          <w:rFonts w:eastAsiaTheme="minorHAnsi" w:cs="Arial"/>
          <w:b w:val="0"/>
          <w:szCs w:val="24"/>
          <w:lang w:val="es-PY" w:eastAsia="en-US"/>
        </w:rPr>
        <w:t xml:space="preserve">contar con certificación consular paraguaya del país de origen y su legalización pertinente o apostillado en su caso. </w:t>
      </w:r>
    </w:p>
    <w:p w:rsidR="00B37DA7" w:rsidRPr="00B37DA7" w:rsidRDefault="00B37DA7" w:rsidP="00B37DA7">
      <w:pPr>
        <w:pStyle w:val="Sangradetextonormal"/>
        <w:ind w:left="709"/>
        <w:rPr>
          <w:rFonts w:eastAsiaTheme="minorHAnsi" w:cs="Arial"/>
          <w:b w:val="0"/>
          <w:szCs w:val="24"/>
          <w:lang w:val="es-PY" w:eastAsia="en-US"/>
        </w:rPr>
      </w:pPr>
    </w:p>
    <w:p w:rsidR="008006BC" w:rsidRPr="0098143D" w:rsidRDefault="0009306E" w:rsidP="00BE7605">
      <w:pPr>
        <w:pStyle w:val="Sangradetextonormal"/>
        <w:numPr>
          <w:ilvl w:val="0"/>
          <w:numId w:val="13"/>
        </w:numPr>
        <w:tabs>
          <w:tab w:val="num" w:pos="2422"/>
        </w:tabs>
        <w:ind w:left="709" w:hanging="218"/>
        <w:rPr>
          <w:rFonts w:eastAsiaTheme="minorHAnsi" w:cs="Arial"/>
          <w:b w:val="0"/>
          <w:szCs w:val="24"/>
          <w:lang w:val="es-PY" w:eastAsia="en-US"/>
        </w:rPr>
      </w:pPr>
      <w:r w:rsidRPr="0098143D">
        <w:rPr>
          <w:rFonts w:eastAsiaTheme="minorHAnsi" w:cs="Arial"/>
          <w:b w:val="0"/>
          <w:szCs w:val="24"/>
          <w:lang w:val="es-PY" w:eastAsia="en-US"/>
        </w:rPr>
        <w:t>Todos los documentos deben presentarse en idioma español, si estuvieran en idioma extranjero deberán ser traducidos por un traductor público matriculado</w:t>
      </w:r>
      <w:r w:rsidR="00EB18DA">
        <w:rPr>
          <w:rFonts w:eastAsiaTheme="minorHAnsi" w:cs="Arial"/>
          <w:b w:val="0"/>
          <w:szCs w:val="24"/>
          <w:lang w:val="es-PY" w:eastAsia="en-US"/>
        </w:rPr>
        <w:t xml:space="preserve"> en el territorio nacional</w:t>
      </w:r>
      <w:r w:rsidRPr="0098143D">
        <w:rPr>
          <w:rFonts w:eastAsiaTheme="minorHAnsi" w:cs="Arial"/>
          <w:b w:val="0"/>
          <w:szCs w:val="24"/>
          <w:lang w:val="es-PY" w:eastAsia="en-US"/>
        </w:rPr>
        <w:t>.</w:t>
      </w:r>
    </w:p>
    <w:p w:rsidR="0098143D" w:rsidRPr="0098143D" w:rsidRDefault="0098143D" w:rsidP="00BE7605">
      <w:pPr>
        <w:pStyle w:val="Sangradetextonormal"/>
        <w:ind w:left="709"/>
        <w:rPr>
          <w:rFonts w:eastAsiaTheme="minorHAnsi" w:cs="Arial"/>
          <w:b w:val="0"/>
          <w:szCs w:val="24"/>
          <w:lang w:val="es-PY" w:eastAsia="en-US"/>
        </w:rPr>
      </w:pPr>
    </w:p>
    <w:p w:rsidR="008006BC" w:rsidRDefault="0009306E" w:rsidP="00BE7605">
      <w:pPr>
        <w:pStyle w:val="Sangradetextonormal"/>
        <w:numPr>
          <w:ilvl w:val="0"/>
          <w:numId w:val="13"/>
        </w:numPr>
        <w:tabs>
          <w:tab w:val="num" w:pos="2422"/>
        </w:tabs>
        <w:ind w:left="709" w:hanging="218"/>
        <w:rPr>
          <w:rFonts w:eastAsiaTheme="minorHAnsi" w:cs="Arial"/>
          <w:b w:val="0"/>
          <w:szCs w:val="24"/>
          <w:lang w:val="es-PY" w:eastAsia="en-US"/>
        </w:rPr>
      </w:pPr>
      <w:r w:rsidRPr="0098143D">
        <w:rPr>
          <w:rFonts w:eastAsiaTheme="minorHAnsi" w:cs="Arial"/>
          <w:b w:val="0"/>
          <w:szCs w:val="24"/>
          <w:lang w:val="es-PY" w:eastAsia="en-US"/>
        </w:rPr>
        <w:t>Copia de la factura de pago por la prestación de servicios.</w:t>
      </w:r>
    </w:p>
    <w:p w:rsidR="008F5D4C" w:rsidRDefault="008F5D4C" w:rsidP="008F5D4C">
      <w:pPr>
        <w:pStyle w:val="Prrafodelista"/>
        <w:rPr>
          <w:rFonts w:cs="Arial"/>
          <w:b/>
          <w:szCs w:val="24"/>
        </w:rPr>
      </w:pPr>
    </w:p>
    <w:p w:rsidR="008F5D4C" w:rsidRPr="00B37DA7" w:rsidRDefault="008F5D4C" w:rsidP="00BE7605">
      <w:pPr>
        <w:pStyle w:val="Sangradetextonormal"/>
        <w:numPr>
          <w:ilvl w:val="0"/>
          <w:numId w:val="13"/>
        </w:numPr>
        <w:tabs>
          <w:tab w:val="num" w:pos="2422"/>
        </w:tabs>
        <w:ind w:left="709" w:hanging="218"/>
        <w:rPr>
          <w:rFonts w:eastAsiaTheme="minorHAnsi" w:cs="Arial"/>
          <w:b w:val="0"/>
          <w:szCs w:val="24"/>
          <w:lang w:val="es-PY" w:eastAsia="en-US"/>
        </w:rPr>
      </w:pPr>
      <w:r w:rsidRPr="00B37DA7">
        <w:rPr>
          <w:rFonts w:eastAsiaTheme="minorHAnsi" w:cs="Arial"/>
          <w:b w:val="0"/>
          <w:szCs w:val="24"/>
          <w:lang w:val="es-PY" w:eastAsia="en-US"/>
        </w:rPr>
        <w:t>Todas las variedades y/o híbridos deben estar al día con el pago de mantenimiento</w:t>
      </w:r>
      <w:r w:rsidR="006B3798" w:rsidRPr="00B37DA7">
        <w:rPr>
          <w:rFonts w:eastAsiaTheme="minorHAnsi" w:cs="Arial"/>
          <w:b w:val="0"/>
          <w:szCs w:val="24"/>
          <w:lang w:val="es-PY" w:eastAsia="en-US"/>
        </w:rPr>
        <w:t xml:space="preserve"> respectivo hasta la fecha de emisión de la Resolución respectiva que disponga la transferencia.</w:t>
      </w:r>
    </w:p>
    <w:p w:rsidR="008006BC" w:rsidRPr="0098143D" w:rsidRDefault="008006BC" w:rsidP="00BE7605">
      <w:pPr>
        <w:pStyle w:val="Sangradetextonormal"/>
        <w:ind w:left="851"/>
        <w:rPr>
          <w:rFonts w:cs="Arial"/>
          <w:b w:val="0"/>
          <w:szCs w:val="24"/>
        </w:rPr>
      </w:pPr>
    </w:p>
    <w:p w:rsidR="008006BC" w:rsidRPr="0098143D" w:rsidRDefault="0098143D" w:rsidP="00BE7605">
      <w:pPr>
        <w:pStyle w:val="Sangradetextonormal"/>
        <w:numPr>
          <w:ilvl w:val="0"/>
          <w:numId w:val="3"/>
        </w:numPr>
        <w:rPr>
          <w:rFonts w:cs="Arial"/>
          <w:szCs w:val="24"/>
          <w:lang w:val="es-MX"/>
        </w:rPr>
      </w:pPr>
      <w:r w:rsidRPr="0098143D">
        <w:rPr>
          <w:rFonts w:cs="Arial"/>
          <w:szCs w:val="24"/>
          <w:lang w:val="es-MX"/>
        </w:rPr>
        <w:t>EXCLUSIÓN DE UNA VARIEDAD Y/O HIBRIDO DEL RNCP</w:t>
      </w:r>
      <w:r w:rsidR="00EB18DA">
        <w:rPr>
          <w:rFonts w:cs="Arial"/>
          <w:szCs w:val="24"/>
          <w:lang w:val="es-MX"/>
        </w:rPr>
        <w:t>.</w:t>
      </w:r>
    </w:p>
    <w:p w:rsidR="008006BC" w:rsidRPr="0098143D" w:rsidRDefault="008006BC" w:rsidP="00BE7605">
      <w:pPr>
        <w:pStyle w:val="Sangradetextonormal"/>
        <w:ind w:left="709"/>
        <w:rPr>
          <w:rFonts w:eastAsiaTheme="minorHAnsi" w:cs="Arial"/>
          <w:b w:val="0"/>
          <w:szCs w:val="24"/>
          <w:lang w:val="es-PY" w:eastAsia="en-US"/>
        </w:rPr>
      </w:pPr>
      <w:r w:rsidRPr="0098143D">
        <w:rPr>
          <w:rFonts w:eastAsiaTheme="minorHAnsi" w:cs="Arial"/>
          <w:b w:val="0"/>
          <w:szCs w:val="24"/>
          <w:lang w:val="es-PY" w:eastAsia="en-US"/>
        </w:rPr>
        <w:t>El solicitante de un cultivar podrá solicitar la exclusión de u</w:t>
      </w:r>
      <w:r w:rsidR="0098143D" w:rsidRPr="0098143D">
        <w:rPr>
          <w:rFonts w:eastAsiaTheme="minorHAnsi" w:cs="Arial"/>
          <w:b w:val="0"/>
          <w:szCs w:val="24"/>
          <w:lang w:val="es-PY" w:eastAsia="en-US"/>
        </w:rPr>
        <w:t>na variedad del RNCP</w:t>
      </w:r>
      <w:r w:rsidRPr="0098143D">
        <w:rPr>
          <w:rFonts w:eastAsiaTheme="minorHAnsi" w:cs="Arial"/>
          <w:b w:val="0"/>
          <w:szCs w:val="24"/>
          <w:lang w:val="es-PY" w:eastAsia="en-US"/>
        </w:rPr>
        <w:t>, y para ello deberá presentar:</w:t>
      </w:r>
    </w:p>
    <w:p w:rsidR="0098143D" w:rsidRPr="0098143D" w:rsidRDefault="0098143D" w:rsidP="00BE7605">
      <w:pPr>
        <w:pStyle w:val="Sangradetextonormal"/>
        <w:ind w:left="709"/>
        <w:rPr>
          <w:rFonts w:eastAsiaTheme="minorHAnsi" w:cs="Arial"/>
          <w:b w:val="0"/>
          <w:szCs w:val="24"/>
          <w:lang w:val="es-PY" w:eastAsia="en-US"/>
        </w:rPr>
      </w:pPr>
    </w:p>
    <w:p w:rsidR="00EC7940" w:rsidRPr="00B37DA7" w:rsidRDefault="008006BC" w:rsidP="00BE7605">
      <w:pPr>
        <w:pStyle w:val="Sangradetextonormal"/>
        <w:numPr>
          <w:ilvl w:val="0"/>
          <w:numId w:val="17"/>
        </w:numPr>
        <w:ind w:left="709" w:hanging="491"/>
        <w:rPr>
          <w:rFonts w:eastAsiaTheme="minorHAnsi" w:cs="Arial"/>
          <w:b w:val="0"/>
          <w:szCs w:val="24"/>
          <w:lang w:val="es-PY" w:eastAsia="en-US"/>
        </w:rPr>
      </w:pPr>
      <w:r w:rsidRPr="0098143D">
        <w:rPr>
          <w:rFonts w:eastAsiaTheme="minorHAnsi" w:cs="Arial"/>
          <w:b w:val="0"/>
          <w:szCs w:val="24"/>
          <w:lang w:val="es-PY" w:eastAsia="en-US"/>
        </w:rPr>
        <w:t>Nota dirigida a la DISE solicitando la exclusió</w:t>
      </w:r>
      <w:r w:rsidR="0098143D" w:rsidRPr="0098143D">
        <w:rPr>
          <w:rFonts w:eastAsiaTheme="minorHAnsi" w:cs="Arial"/>
          <w:b w:val="0"/>
          <w:szCs w:val="24"/>
          <w:lang w:val="es-PY" w:eastAsia="en-US"/>
        </w:rPr>
        <w:t>n, con el/los nombre/s de la/s v</w:t>
      </w:r>
      <w:r w:rsidR="0098143D" w:rsidRPr="00B37DA7">
        <w:rPr>
          <w:rFonts w:eastAsiaTheme="minorHAnsi" w:cs="Arial"/>
          <w:b w:val="0"/>
          <w:szCs w:val="24"/>
          <w:lang w:val="es-PY" w:eastAsia="en-US"/>
        </w:rPr>
        <w:t>ariedad/es que</w:t>
      </w:r>
      <w:r w:rsidR="006B3798" w:rsidRPr="00B37DA7">
        <w:rPr>
          <w:rFonts w:eastAsiaTheme="minorHAnsi" w:cs="Arial"/>
          <w:b w:val="0"/>
          <w:szCs w:val="24"/>
          <w:lang w:val="es-PY" w:eastAsia="en-US"/>
        </w:rPr>
        <w:t xml:space="preserve"> se desee excluir del registro, la cual debe estar firmada por el representante legal del registrante, debiendo adjuntar la documentación que acredite dicha representación. </w:t>
      </w:r>
    </w:p>
    <w:p w:rsidR="00B37DA7" w:rsidRPr="00B37DA7" w:rsidRDefault="00B37DA7" w:rsidP="00B37DA7">
      <w:pPr>
        <w:pStyle w:val="Sangradetextonormal"/>
        <w:ind w:left="709"/>
        <w:rPr>
          <w:rFonts w:eastAsiaTheme="minorHAnsi" w:cs="Arial"/>
          <w:b w:val="0"/>
          <w:szCs w:val="24"/>
          <w:lang w:val="es-PY" w:eastAsia="en-US"/>
        </w:rPr>
      </w:pPr>
    </w:p>
    <w:p w:rsidR="00C86331" w:rsidRPr="00B37DA7" w:rsidRDefault="00C86331" w:rsidP="00C86331">
      <w:pPr>
        <w:pStyle w:val="Sangradetextonormal"/>
        <w:numPr>
          <w:ilvl w:val="0"/>
          <w:numId w:val="17"/>
        </w:numPr>
        <w:rPr>
          <w:rFonts w:eastAsiaTheme="minorHAnsi" w:cs="Arial"/>
          <w:b w:val="0"/>
          <w:szCs w:val="24"/>
          <w:lang w:val="es-PY" w:eastAsia="en-US"/>
        </w:rPr>
      </w:pPr>
      <w:r w:rsidRPr="00B37DA7">
        <w:rPr>
          <w:rFonts w:eastAsiaTheme="minorHAnsi" w:cs="Arial"/>
          <w:b w:val="0"/>
          <w:szCs w:val="24"/>
          <w:lang w:val="es-PY" w:eastAsia="en-US"/>
        </w:rPr>
        <w:t xml:space="preserve">Escritura Pública que acredite exclusión de la variedad. Las exclusiones realizadas en el extranjero deberán </w:t>
      </w:r>
      <w:r w:rsidR="006B3798" w:rsidRPr="00B37DA7">
        <w:rPr>
          <w:rFonts w:eastAsiaTheme="minorHAnsi" w:cs="Arial"/>
          <w:b w:val="0"/>
          <w:szCs w:val="24"/>
          <w:lang w:val="es-PY" w:eastAsia="en-US"/>
        </w:rPr>
        <w:t>contar con certificación consular paraguaya del país de origen y su legalización pertinente o apostillado en su caso.</w:t>
      </w:r>
    </w:p>
    <w:p w:rsidR="00B37DA7" w:rsidRPr="00B37DA7" w:rsidRDefault="00B37DA7" w:rsidP="00B37DA7">
      <w:pPr>
        <w:pStyle w:val="Prrafodelista"/>
        <w:rPr>
          <w:rFonts w:cs="Arial"/>
          <w:b/>
          <w:szCs w:val="24"/>
        </w:rPr>
      </w:pPr>
    </w:p>
    <w:p w:rsidR="00B37DA7" w:rsidRPr="00B37DA7" w:rsidRDefault="00B37DA7" w:rsidP="00B37DA7">
      <w:pPr>
        <w:pStyle w:val="Sangradetextonormal"/>
        <w:ind w:left="720"/>
        <w:rPr>
          <w:rFonts w:eastAsiaTheme="minorHAnsi" w:cs="Arial"/>
          <w:b w:val="0"/>
          <w:szCs w:val="24"/>
          <w:lang w:val="es-PY" w:eastAsia="en-US"/>
        </w:rPr>
      </w:pPr>
    </w:p>
    <w:p w:rsidR="00C86331" w:rsidRPr="00B37DA7" w:rsidRDefault="00C86331" w:rsidP="00C86331">
      <w:pPr>
        <w:pStyle w:val="Sangradetextonormal"/>
        <w:numPr>
          <w:ilvl w:val="0"/>
          <w:numId w:val="17"/>
        </w:numPr>
        <w:rPr>
          <w:rFonts w:eastAsiaTheme="minorHAnsi" w:cs="Arial"/>
          <w:b w:val="0"/>
          <w:szCs w:val="24"/>
          <w:lang w:val="es-PY" w:eastAsia="en-US"/>
        </w:rPr>
      </w:pPr>
      <w:r w:rsidRPr="00B37DA7">
        <w:rPr>
          <w:rFonts w:eastAsiaTheme="minorHAnsi" w:cs="Arial"/>
          <w:b w:val="0"/>
          <w:szCs w:val="24"/>
          <w:lang w:val="es-PY" w:eastAsia="en-US"/>
        </w:rPr>
        <w:lastRenderedPageBreak/>
        <w:t>Todos los documentos deben presentarse en idioma español, si estuvieran en idioma extranjero deberán ser traducidos por un traductor público matriculado en el territorio nacional.</w:t>
      </w:r>
    </w:p>
    <w:p w:rsidR="00B37DA7" w:rsidRPr="00B37DA7" w:rsidRDefault="00B37DA7" w:rsidP="00B37DA7">
      <w:pPr>
        <w:pStyle w:val="Sangradetextonormal"/>
        <w:ind w:left="720"/>
        <w:rPr>
          <w:rFonts w:eastAsiaTheme="minorHAnsi" w:cs="Arial"/>
          <w:b w:val="0"/>
          <w:szCs w:val="24"/>
          <w:lang w:val="es-PY" w:eastAsia="en-US"/>
        </w:rPr>
      </w:pPr>
    </w:p>
    <w:p w:rsidR="00C86331" w:rsidRPr="00B37DA7" w:rsidRDefault="00C86331" w:rsidP="00C86331">
      <w:pPr>
        <w:pStyle w:val="Sangradetextonormal"/>
        <w:numPr>
          <w:ilvl w:val="0"/>
          <w:numId w:val="17"/>
        </w:numPr>
        <w:rPr>
          <w:rFonts w:eastAsiaTheme="minorHAnsi" w:cs="Arial"/>
          <w:b w:val="0"/>
          <w:szCs w:val="24"/>
          <w:lang w:val="es-PY" w:eastAsia="en-US"/>
        </w:rPr>
      </w:pPr>
      <w:r w:rsidRPr="00B37DA7">
        <w:rPr>
          <w:rFonts w:eastAsiaTheme="minorHAnsi" w:cs="Arial"/>
          <w:b w:val="0"/>
          <w:szCs w:val="24"/>
          <w:lang w:val="es-PY" w:eastAsia="en-US"/>
        </w:rPr>
        <w:t>Copia de la factura de pago por la prestación de servicios.</w:t>
      </w:r>
    </w:p>
    <w:p w:rsidR="00B37DA7" w:rsidRPr="00B37DA7" w:rsidRDefault="00B37DA7" w:rsidP="00B37DA7">
      <w:pPr>
        <w:pStyle w:val="Sangradetextonormal"/>
        <w:ind w:left="720"/>
        <w:rPr>
          <w:rFonts w:eastAsiaTheme="minorHAnsi" w:cs="Arial"/>
          <w:b w:val="0"/>
          <w:szCs w:val="24"/>
          <w:lang w:val="es-PY" w:eastAsia="en-US"/>
        </w:rPr>
      </w:pPr>
    </w:p>
    <w:p w:rsidR="006B3798" w:rsidRPr="00B37DA7" w:rsidRDefault="006B3798" w:rsidP="006B3798">
      <w:pPr>
        <w:pStyle w:val="Sangradetextonormal"/>
        <w:numPr>
          <w:ilvl w:val="0"/>
          <w:numId w:val="17"/>
        </w:numPr>
        <w:rPr>
          <w:rFonts w:eastAsiaTheme="minorHAnsi" w:cs="Arial"/>
          <w:b w:val="0"/>
          <w:szCs w:val="24"/>
          <w:lang w:val="es-PY" w:eastAsia="en-US"/>
        </w:rPr>
      </w:pPr>
      <w:r w:rsidRPr="00B37DA7">
        <w:rPr>
          <w:rFonts w:eastAsiaTheme="minorHAnsi" w:cs="Arial"/>
          <w:b w:val="0"/>
          <w:szCs w:val="24"/>
          <w:lang w:val="es-PY" w:eastAsia="en-US"/>
        </w:rPr>
        <w:t>Todas las variedades y/o híbridos deben estar al día con el pago de mantenimiento respectivo hasta la fecha de emisión de la Resolución respectiva que disponga la transferencia.</w:t>
      </w:r>
    </w:p>
    <w:p w:rsidR="006B3798" w:rsidRPr="00C86331" w:rsidRDefault="006B3798" w:rsidP="00D34E3F">
      <w:pPr>
        <w:pStyle w:val="Sangradetextonormal"/>
        <w:ind w:left="720"/>
        <w:rPr>
          <w:rFonts w:eastAsiaTheme="minorHAnsi" w:cs="Arial"/>
          <w:b w:val="0"/>
          <w:color w:val="538135" w:themeColor="accent6" w:themeShade="BF"/>
          <w:szCs w:val="24"/>
          <w:lang w:val="es-PY" w:eastAsia="en-US"/>
        </w:rPr>
      </w:pPr>
    </w:p>
    <w:p w:rsidR="00EC7940" w:rsidRPr="0098143D" w:rsidRDefault="00EC7940" w:rsidP="00AD2DED">
      <w:pPr>
        <w:pStyle w:val="Sangradetextonormal"/>
        <w:rPr>
          <w:rFonts w:cs="Arial"/>
          <w:b w:val="0"/>
          <w:szCs w:val="24"/>
        </w:rPr>
      </w:pPr>
    </w:p>
    <w:p w:rsidR="008006BC" w:rsidRPr="0098143D" w:rsidRDefault="0098143D" w:rsidP="00BE7605">
      <w:pPr>
        <w:pStyle w:val="Sangradetextonormal"/>
        <w:numPr>
          <w:ilvl w:val="0"/>
          <w:numId w:val="3"/>
        </w:numPr>
        <w:rPr>
          <w:rFonts w:cs="Arial"/>
          <w:szCs w:val="24"/>
          <w:lang w:val="es-MX"/>
        </w:rPr>
      </w:pPr>
      <w:r w:rsidRPr="0098143D">
        <w:rPr>
          <w:rFonts w:cs="Arial"/>
          <w:szCs w:val="24"/>
          <w:lang w:val="es-MX"/>
        </w:rPr>
        <w:t>MANTENIMIENTO DE LA VARIEDAD EN EL RNCP</w:t>
      </w:r>
      <w:r w:rsidR="00F33563">
        <w:rPr>
          <w:rFonts w:cs="Arial"/>
          <w:szCs w:val="24"/>
          <w:lang w:val="es-MX"/>
        </w:rPr>
        <w:t>.</w:t>
      </w:r>
    </w:p>
    <w:p w:rsidR="0098143D" w:rsidRPr="0098143D" w:rsidRDefault="0098143D" w:rsidP="00BE7605">
      <w:pPr>
        <w:pStyle w:val="Sangradetextonormal"/>
        <w:ind w:left="720"/>
        <w:rPr>
          <w:rFonts w:cs="Arial"/>
          <w:szCs w:val="24"/>
          <w:lang w:val="es-MX"/>
        </w:rPr>
      </w:pPr>
    </w:p>
    <w:p w:rsidR="008006BC" w:rsidRPr="0098143D" w:rsidRDefault="008006BC" w:rsidP="00BE7605">
      <w:pPr>
        <w:pStyle w:val="Sangradetextonormal"/>
        <w:ind w:left="720"/>
        <w:rPr>
          <w:rFonts w:eastAsiaTheme="minorHAnsi" w:cs="Arial"/>
          <w:b w:val="0"/>
          <w:szCs w:val="24"/>
          <w:lang w:val="es-PY" w:eastAsia="en-US"/>
        </w:rPr>
      </w:pPr>
      <w:r w:rsidRPr="0098143D">
        <w:rPr>
          <w:rFonts w:eastAsiaTheme="minorHAnsi" w:cs="Arial"/>
          <w:b w:val="0"/>
          <w:szCs w:val="24"/>
          <w:lang w:val="es-PY" w:eastAsia="en-US"/>
        </w:rPr>
        <w:t>El solicitante deberá realizar el pago de mantenimiento anual de registro, el cual vence el 31 de marzo de cada año, para ello deberá:</w:t>
      </w:r>
    </w:p>
    <w:p w:rsidR="008006BC" w:rsidRPr="0098143D" w:rsidRDefault="008006BC" w:rsidP="00BE7605">
      <w:pPr>
        <w:pStyle w:val="Sangradetextonormal"/>
        <w:ind w:left="720"/>
        <w:rPr>
          <w:rFonts w:eastAsiaTheme="minorHAnsi" w:cs="Arial"/>
          <w:b w:val="0"/>
          <w:szCs w:val="24"/>
          <w:lang w:val="es-PY" w:eastAsia="en-US"/>
        </w:rPr>
      </w:pPr>
    </w:p>
    <w:p w:rsidR="008006BC" w:rsidRPr="0098143D" w:rsidRDefault="008006BC" w:rsidP="00BE7605">
      <w:pPr>
        <w:pStyle w:val="Sangradetextonormal"/>
        <w:numPr>
          <w:ilvl w:val="0"/>
          <w:numId w:val="15"/>
        </w:numPr>
        <w:tabs>
          <w:tab w:val="left" w:pos="1134"/>
          <w:tab w:val="num" w:pos="1985"/>
        </w:tabs>
        <w:ind w:left="792"/>
        <w:rPr>
          <w:rFonts w:eastAsiaTheme="minorHAnsi" w:cs="Arial"/>
          <w:b w:val="0"/>
          <w:szCs w:val="24"/>
          <w:lang w:val="es-PY" w:eastAsia="en-US"/>
        </w:rPr>
      </w:pPr>
      <w:r w:rsidRPr="0098143D">
        <w:rPr>
          <w:rFonts w:eastAsiaTheme="minorHAnsi" w:cs="Arial"/>
          <w:b w:val="0"/>
          <w:szCs w:val="24"/>
          <w:lang w:val="es-PY" w:eastAsia="en-US"/>
        </w:rPr>
        <w:t>Solicitar el FORM-DPUV-113 LIQUIDACIÓN PARA PAGO (emitida por DPUV)</w:t>
      </w:r>
      <w:r w:rsidR="00F33563">
        <w:rPr>
          <w:rFonts w:eastAsiaTheme="minorHAnsi" w:cs="Arial"/>
          <w:b w:val="0"/>
          <w:szCs w:val="24"/>
          <w:lang w:val="es-PY" w:eastAsia="en-US"/>
        </w:rPr>
        <w:t>.</w:t>
      </w:r>
    </w:p>
    <w:p w:rsidR="008006BC" w:rsidRPr="0098143D" w:rsidRDefault="008006BC" w:rsidP="00BE7605">
      <w:pPr>
        <w:pStyle w:val="Sangradetextonormal"/>
        <w:tabs>
          <w:tab w:val="left" w:pos="1134"/>
        </w:tabs>
        <w:ind w:left="792"/>
        <w:rPr>
          <w:rFonts w:eastAsiaTheme="minorHAnsi" w:cs="Arial"/>
          <w:b w:val="0"/>
          <w:szCs w:val="24"/>
          <w:lang w:val="es-PY" w:eastAsia="en-US"/>
        </w:rPr>
      </w:pPr>
    </w:p>
    <w:p w:rsidR="00BD56F1" w:rsidRPr="00BD56F1" w:rsidRDefault="008006BC" w:rsidP="00BD56F1">
      <w:pPr>
        <w:pStyle w:val="Sangradetextonormal"/>
        <w:numPr>
          <w:ilvl w:val="0"/>
          <w:numId w:val="15"/>
        </w:numPr>
        <w:tabs>
          <w:tab w:val="left" w:pos="1134"/>
          <w:tab w:val="num" w:pos="1985"/>
        </w:tabs>
        <w:ind w:left="792"/>
        <w:rPr>
          <w:rFonts w:eastAsiaTheme="minorHAnsi" w:cs="Arial"/>
          <w:b w:val="0"/>
          <w:szCs w:val="24"/>
          <w:lang w:val="es-PY" w:eastAsia="en-US"/>
        </w:rPr>
      </w:pPr>
      <w:r w:rsidRPr="0098143D">
        <w:rPr>
          <w:rFonts w:eastAsiaTheme="minorHAnsi" w:cs="Arial"/>
          <w:b w:val="0"/>
          <w:szCs w:val="24"/>
          <w:lang w:val="es-PY" w:eastAsia="en-US"/>
        </w:rPr>
        <w:t>Entregar copia de la factura de pago al DPUV, para su actualización en el SISEM.</w:t>
      </w:r>
    </w:p>
    <w:p w:rsidR="00BD56F1" w:rsidRPr="00ED4DE7" w:rsidRDefault="00BD56F1" w:rsidP="00BD56F1">
      <w:pPr>
        <w:pStyle w:val="Sangradetextonormal"/>
        <w:tabs>
          <w:tab w:val="left" w:pos="1134"/>
        </w:tabs>
        <w:ind w:left="792"/>
        <w:rPr>
          <w:rFonts w:eastAsiaTheme="minorHAnsi" w:cstheme="minorBidi"/>
          <w:b w:val="0"/>
          <w:szCs w:val="22"/>
          <w:lang w:val="es-PY" w:eastAsia="en-US"/>
        </w:rPr>
      </w:pPr>
    </w:p>
    <w:p w:rsidR="00BD56F1" w:rsidRDefault="00BD56F1" w:rsidP="00BD56F1">
      <w:pPr>
        <w:pStyle w:val="Sangradetextonormal"/>
        <w:numPr>
          <w:ilvl w:val="0"/>
          <w:numId w:val="3"/>
        </w:numPr>
        <w:rPr>
          <w:rFonts w:cs="Arial"/>
          <w:szCs w:val="24"/>
          <w:lang w:val="es-MX"/>
        </w:rPr>
      </w:pPr>
      <w:r>
        <w:rPr>
          <w:rFonts w:cs="Arial"/>
          <w:szCs w:val="24"/>
          <w:lang w:val="es-MX"/>
        </w:rPr>
        <w:t xml:space="preserve">CAMBIO DE </w:t>
      </w:r>
      <w:r w:rsidRPr="0032136C">
        <w:rPr>
          <w:rFonts w:cs="Arial"/>
          <w:szCs w:val="24"/>
          <w:lang w:val="es-MX"/>
        </w:rPr>
        <w:t>REPRESENTANTE LEGAL</w:t>
      </w:r>
      <w:r>
        <w:rPr>
          <w:rFonts w:cs="Arial"/>
          <w:szCs w:val="24"/>
          <w:lang w:val="es-MX"/>
        </w:rPr>
        <w:t>.</w:t>
      </w:r>
    </w:p>
    <w:p w:rsidR="00BD56F1" w:rsidRDefault="00BD56F1" w:rsidP="00BD56F1">
      <w:pPr>
        <w:pStyle w:val="Sangradetextonormal"/>
        <w:ind w:left="720"/>
        <w:rPr>
          <w:rFonts w:cs="Arial"/>
          <w:szCs w:val="24"/>
          <w:lang w:val="es-MX"/>
        </w:rPr>
      </w:pPr>
    </w:p>
    <w:p w:rsidR="00BD56F1" w:rsidRDefault="00BD56F1" w:rsidP="00BD56F1">
      <w:pPr>
        <w:pStyle w:val="Sangradetextonormal"/>
        <w:numPr>
          <w:ilvl w:val="0"/>
          <w:numId w:val="20"/>
        </w:numPr>
        <w:tabs>
          <w:tab w:val="left" w:pos="1134"/>
        </w:tabs>
        <w:rPr>
          <w:rFonts w:eastAsiaTheme="minorHAnsi" w:cstheme="minorBidi"/>
          <w:b w:val="0"/>
          <w:szCs w:val="22"/>
          <w:lang w:val="es-PY" w:eastAsia="en-US"/>
        </w:rPr>
      </w:pPr>
      <w:r w:rsidRPr="00DD6FAD">
        <w:rPr>
          <w:rFonts w:eastAsiaTheme="minorHAnsi" w:cstheme="minorBidi"/>
          <w:b w:val="0"/>
          <w:szCs w:val="22"/>
          <w:lang w:val="es-PY" w:eastAsia="en-US"/>
        </w:rPr>
        <w:t>Una nota dirigida a la DISE, solicitando el cambio de representante legal o RT.</w:t>
      </w:r>
    </w:p>
    <w:p w:rsidR="00BD56F1" w:rsidRDefault="00BD56F1" w:rsidP="00BD56F1">
      <w:pPr>
        <w:pStyle w:val="Sangradetextonormal"/>
        <w:tabs>
          <w:tab w:val="left" w:pos="1134"/>
        </w:tabs>
        <w:ind w:left="720"/>
        <w:rPr>
          <w:rFonts w:eastAsiaTheme="minorHAnsi" w:cstheme="minorBidi"/>
          <w:b w:val="0"/>
          <w:szCs w:val="22"/>
          <w:lang w:val="es-PY" w:eastAsia="en-US"/>
        </w:rPr>
      </w:pPr>
    </w:p>
    <w:p w:rsidR="00BD56F1" w:rsidRPr="00DD6FAD" w:rsidRDefault="00BD56F1" w:rsidP="00BD56F1">
      <w:pPr>
        <w:pStyle w:val="Sangradetextonormal"/>
        <w:numPr>
          <w:ilvl w:val="0"/>
          <w:numId w:val="20"/>
        </w:numPr>
        <w:tabs>
          <w:tab w:val="left" w:pos="1134"/>
        </w:tabs>
        <w:rPr>
          <w:rFonts w:eastAsiaTheme="minorHAnsi" w:cstheme="minorBidi"/>
          <w:b w:val="0"/>
          <w:szCs w:val="22"/>
          <w:lang w:val="es-PY" w:eastAsia="en-US"/>
        </w:rPr>
      </w:pPr>
      <w:r w:rsidRPr="00DD6FAD">
        <w:rPr>
          <w:rFonts w:cs="Arial"/>
          <w:b w:val="0"/>
          <w:szCs w:val="24"/>
          <w:lang w:val="es-MX"/>
        </w:rPr>
        <w:t xml:space="preserve">Solicitar la emisión del FORM-DPUV-113: LIQUIDACIÓN DE PAGO, </w:t>
      </w:r>
      <w:r>
        <w:rPr>
          <w:rFonts w:cs="Arial"/>
          <w:b w:val="0"/>
          <w:szCs w:val="24"/>
          <w:lang w:val="es-MX"/>
        </w:rPr>
        <w:t>emitida por el DPUV.</w:t>
      </w:r>
    </w:p>
    <w:p w:rsidR="00BD56F1" w:rsidRPr="00DD6FAD" w:rsidRDefault="00BD56F1" w:rsidP="00BD56F1">
      <w:pPr>
        <w:pStyle w:val="Sangradetextonormal"/>
        <w:tabs>
          <w:tab w:val="left" w:pos="1134"/>
        </w:tabs>
        <w:ind w:left="720"/>
        <w:rPr>
          <w:rFonts w:eastAsiaTheme="minorHAnsi" w:cstheme="minorBidi"/>
          <w:b w:val="0"/>
          <w:szCs w:val="22"/>
          <w:lang w:val="es-PY" w:eastAsia="en-US"/>
        </w:rPr>
      </w:pPr>
    </w:p>
    <w:p w:rsidR="00BD56F1" w:rsidRPr="00DD6FAD" w:rsidRDefault="00BD56F1" w:rsidP="00BD56F1">
      <w:pPr>
        <w:pStyle w:val="Sangradetextonormal"/>
        <w:numPr>
          <w:ilvl w:val="0"/>
          <w:numId w:val="20"/>
        </w:numPr>
        <w:tabs>
          <w:tab w:val="left" w:pos="1134"/>
        </w:tabs>
        <w:rPr>
          <w:rFonts w:eastAsiaTheme="minorHAnsi" w:cstheme="minorBidi"/>
          <w:b w:val="0"/>
          <w:szCs w:val="22"/>
          <w:lang w:val="es-PY" w:eastAsia="en-US"/>
        </w:rPr>
      </w:pPr>
      <w:r w:rsidRPr="00DD6FAD">
        <w:rPr>
          <w:rFonts w:cs="Arial"/>
          <w:b w:val="0"/>
          <w:szCs w:val="24"/>
          <w:lang w:val="es-MX"/>
        </w:rPr>
        <w:t>Poder especial que acredite el cambio.</w:t>
      </w:r>
    </w:p>
    <w:p w:rsidR="00BD56F1" w:rsidRPr="0098143D" w:rsidRDefault="00BD56F1" w:rsidP="00BD56F1">
      <w:pPr>
        <w:pStyle w:val="Sangradetextonormal"/>
        <w:tabs>
          <w:tab w:val="left" w:pos="1134"/>
        </w:tabs>
        <w:ind w:left="792"/>
        <w:rPr>
          <w:rFonts w:eastAsiaTheme="minorHAnsi" w:cs="Arial"/>
          <w:b w:val="0"/>
          <w:szCs w:val="24"/>
          <w:lang w:val="es-PY" w:eastAsia="en-US"/>
        </w:rPr>
      </w:pPr>
    </w:p>
    <w:sectPr w:rsidR="00BD56F1" w:rsidRPr="0098143D" w:rsidSect="004D2F94">
      <w:headerReference w:type="default" r:id="rId7"/>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E0C" w:rsidRDefault="00B40E0C" w:rsidP="0014625D">
      <w:pPr>
        <w:spacing w:after="0" w:line="240" w:lineRule="auto"/>
      </w:pPr>
      <w:r>
        <w:separator/>
      </w:r>
    </w:p>
  </w:endnote>
  <w:endnote w:type="continuationSeparator" w:id="0">
    <w:p w:rsidR="00B40E0C" w:rsidRDefault="00B40E0C" w:rsidP="00146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E0C" w:rsidRDefault="00B40E0C" w:rsidP="0014625D">
      <w:pPr>
        <w:spacing w:after="0" w:line="240" w:lineRule="auto"/>
      </w:pPr>
      <w:r>
        <w:separator/>
      </w:r>
    </w:p>
  </w:footnote>
  <w:footnote w:type="continuationSeparator" w:id="0">
    <w:p w:rsidR="00B40E0C" w:rsidRDefault="00B40E0C" w:rsidP="00146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9" w:type="dxa"/>
      <w:tblInd w:w="-214"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5127"/>
      <w:gridCol w:w="3063"/>
    </w:tblGrid>
    <w:tr w:rsidR="0014625D" w:rsidTr="004D2F94">
      <w:trPr>
        <w:trHeight w:val="1680"/>
      </w:trPr>
      <w:tc>
        <w:tcPr>
          <w:tcW w:w="1559" w:type="dxa"/>
        </w:tcPr>
        <w:p w:rsidR="0014625D" w:rsidRDefault="00B40E0C" w:rsidP="0014625D">
          <w:pPr>
            <w:ind w:right="360"/>
            <w:rPr>
              <w:color w:val="000000"/>
            </w:rPr>
          </w:pPr>
          <w:r>
            <w:rPr>
              <w:noProof/>
              <w:color w:val="000000"/>
              <w:lang w:val="es-ES" w:eastAsia="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6pt;margin-top:4.9pt;width:55.05pt;height:55.05pt;z-index:251659264">
                <v:imagedata r:id="rId1" o:title=""/>
              </v:shape>
              <o:OLEObject Type="Embed" ProgID="PBrush" ShapeID="_x0000_s2049" DrawAspect="Content" ObjectID="_1636446998" r:id="rId2"/>
            </w:object>
          </w:r>
        </w:p>
        <w:p w:rsidR="0014625D" w:rsidRDefault="0014625D" w:rsidP="0014625D">
          <w:pPr>
            <w:ind w:right="-63"/>
            <w:rPr>
              <w:color w:val="000000"/>
            </w:rPr>
          </w:pPr>
        </w:p>
        <w:p w:rsidR="0014625D" w:rsidRDefault="0014625D" w:rsidP="0014625D">
          <w:pPr>
            <w:ind w:right="-63"/>
            <w:rPr>
              <w:color w:val="000000"/>
            </w:rPr>
          </w:pPr>
        </w:p>
        <w:p w:rsidR="0014625D" w:rsidRDefault="0014625D" w:rsidP="0014625D">
          <w:pPr>
            <w:ind w:right="-63"/>
            <w:rPr>
              <w:color w:val="000000"/>
            </w:rPr>
          </w:pPr>
        </w:p>
      </w:tc>
      <w:tc>
        <w:tcPr>
          <w:tcW w:w="5127" w:type="dxa"/>
          <w:vAlign w:val="center"/>
        </w:tcPr>
        <w:p w:rsidR="0014625D" w:rsidRPr="00F07D5C" w:rsidRDefault="0014625D" w:rsidP="00C363B5">
          <w:pPr>
            <w:ind w:right="-63"/>
            <w:jc w:val="center"/>
            <w:rPr>
              <w:rFonts w:ascii="Arial" w:hAnsi="Arial" w:cs="Arial"/>
              <w:b/>
              <w:bCs/>
              <w:color w:val="000000"/>
              <w:sz w:val="28"/>
              <w:szCs w:val="28"/>
            </w:rPr>
          </w:pPr>
          <w:r>
            <w:rPr>
              <w:rFonts w:ascii="Arial" w:hAnsi="Arial" w:cs="Arial"/>
              <w:b/>
              <w:sz w:val="28"/>
              <w:szCs w:val="28"/>
            </w:rPr>
            <w:t>REQUISITO</w:t>
          </w:r>
          <w:r w:rsidR="00FE0DAC">
            <w:rPr>
              <w:rFonts w:ascii="Arial" w:hAnsi="Arial" w:cs="Arial"/>
              <w:b/>
              <w:sz w:val="28"/>
              <w:szCs w:val="28"/>
            </w:rPr>
            <w:t>S</w:t>
          </w:r>
          <w:r w:rsidR="007D7E9F">
            <w:rPr>
              <w:rFonts w:ascii="Arial" w:hAnsi="Arial" w:cs="Arial"/>
              <w:b/>
              <w:sz w:val="28"/>
              <w:szCs w:val="28"/>
            </w:rPr>
            <w:t xml:space="preserve"> PARA REGISTRAR, TRANSFERIR </w:t>
          </w:r>
          <w:r w:rsidR="00FE0DAC">
            <w:rPr>
              <w:rFonts w:ascii="Arial" w:hAnsi="Arial" w:cs="Arial"/>
              <w:b/>
              <w:sz w:val="28"/>
              <w:szCs w:val="28"/>
            </w:rPr>
            <w:t>O EXCLU</w:t>
          </w:r>
          <w:r w:rsidR="007D7E9F">
            <w:rPr>
              <w:rFonts w:ascii="Arial" w:hAnsi="Arial" w:cs="Arial"/>
              <w:b/>
              <w:sz w:val="28"/>
              <w:szCs w:val="28"/>
            </w:rPr>
            <w:t xml:space="preserve">IR </w:t>
          </w:r>
          <w:r w:rsidR="00C363B5">
            <w:rPr>
              <w:rFonts w:ascii="Arial" w:hAnsi="Arial" w:cs="Arial"/>
              <w:b/>
              <w:sz w:val="28"/>
              <w:szCs w:val="28"/>
            </w:rPr>
            <w:t>UNA VARIEDAD D</w:t>
          </w:r>
          <w:r w:rsidR="007D7E9F">
            <w:rPr>
              <w:rFonts w:ascii="Arial" w:hAnsi="Arial" w:cs="Arial"/>
              <w:b/>
              <w:sz w:val="28"/>
              <w:szCs w:val="28"/>
            </w:rPr>
            <w:t>EL  RNCP</w:t>
          </w:r>
        </w:p>
      </w:tc>
      <w:tc>
        <w:tcPr>
          <w:tcW w:w="3063" w:type="dxa"/>
        </w:tcPr>
        <w:p w:rsidR="0014625D" w:rsidRPr="00E019C5" w:rsidRDefault="0014625D" w:rsidP="0014625D">
          <w:pPr>
            <w:pStyle w:val="Ttulo8"/>
            <w:jc w:val="left"/>
            <w:rPr>
              <w:b w:val="0"/>
              <w:bCs w:val="0"/>
              <w:sz w:val="24"/>
              <w:szCs w:val="24"/>
              <w:lang w:val="pt-BR"/>
            </w:rPr>
          </w:pPr>
          <w:r w:rsidRPr="00E019C5">
            <w:rPr>
              <w:bCs w:val="0"/>
              <w:sz w:val="24"/>
              <w:szCs w:val="24"/>
              <w:lang w:val="pt-BR"/>
            </w:rPr>
            <w:t>Código</w:t>
          </w:r>
          <w:r w:rsidRPr="00E019C5">
            <w:rPr>
              <w:sz w:val="24"/>
              <w:szCs w:val="24"/>
              <w:lang w:val="pt-BR"/>
            </w:rPr>
            <w:t xml:space="preserve">: </w:t>
          </w:r>
          <w:r w:rsidRPr="00E019C5">
            <w:rPr>
              <w:b w:val="0"/>
              <w:bCs w:val="0"/>
              <w:sz w:val="24"/>
              <w:szCs w:val="24"/>
              <w:lang w:val="pt-BR"/>
            </w:rPr>
            <w:t>FORM-DPUV-</w:t>
          </w:r>
          <w:r w:rsidR="000D30EF">
            <w:rPr>
              <w:b w:val="0"/>
              <w:bCs w:val="0"/>
              <w:sz w:val="24"/>
              <w:szCs w:val="24"/>
              <w:lang w:val="pt-BR"/>
            </w:rPr>
            <w:t>1</w:t>
          </w:r>
          <w:r w:rsidR="0098143D">
            <w:rPr>
              <w:b w:val="0"/>
              <w:bCs w:val="0"/>
              <w:sz w:val="24"/>
              <w:szCs w:val="24"/>
              <w:lang w:val="pt-BR"/>
            </w:rPr>
            <w:t>20</w:t>
          </w:r>
        </w:p>
        <w:p w:rsidR="0014625D" w:rsidRPr="00E019C5" w:rsidRDefault="0014625D" w:rsidP="0014625D">
          <w:pPr>
            <w:rPr>
              <w:rFonts w:ascii="Arial" w:hAnsi="Arial" w:cs="Arial"/>
              <w:sz w:val="24"/>
              <w:szCs w:val="24"/>
              <w:lang w:val="pt-BR"/>
            </w:rPr>
          </w:pPr>
          <w:r w:rsidRPr="00E019C5">
            <w:rPr>
              <w:rFonts w:ascii="Arial" w:hAnsi="Arial" w:cs="Arial"/>
              <w:b/>
              <w:sz w:val="24"/>
              <w:szCs w:val="24"/>
              <w:lang w:val="pt-BR"/>
            </w:rPr>
            <w:t>Emisor:</w:t>
          </w:r>
          <w:r w:rsidRPr="00E019C5">
            <w:rPr>
              <w:rFonts w:ascii="Arial" w:hAnsi="Arial" w:cs="Arial"/>
              <w:sz w:val="24"/>
              <w:szCs w:val="24"/>
              <w:lang w:val="pt-BR"/>
            </w:rPr>
            <w:t xml:space="preserve"> DPUV-DISE</w:t>
          </w:r>
        </w:p>
        <w:p w:rsidR="0014625D" w:rsidRPr="00EA7168" w:rsidRDefault="0014625D" w:rsidP="0014625D">
          <w:pPr>
            <w:rPr>
              <w:rFonts w:ascii="Arial" w:hAnsi="Arial" w:cs="Arial"/>
              <w:sz w:val="24"/>
              <w:szCs w:val="24"/>
            </w:rPr>
          </w:pPr>
          <w:r w:rsidRPr="00EA7168">
            <w:rPr>
              <w:rFonts w:ascii="Arial" w:hAnsi="Arial" w:cs="Arial"/>
              <w:b/>
              <w:sz w:val="24"/>
              <w:szCs w:val="24"/>
            </w:rPr>
            <w:t>Revisión</w:t>
          </w:r>
          <w:r w:rsidR="006B3798">
            <w:rPr>
              <w:rFonts w:ascii="Arial" w:hAnsi="Arial" w:cs="Arial"/>
              <w:sz w:val="24"/>
              <w:szCs w:val="24"/>
            </w:rPr>
            <w:t>: 03</w:t>
          </w:r>
        </w:p>
        <w:p w:rsidR="0014625D" w:rsidRPr="00EA7168" w:rsidRDefault="0014625D" w:rsidP="0014625D">
          <w:pPr>
            <w:rPr>
              <w:rFonts w:ascii="Arial" w:hAnsi="Arial" w:cs="Arial"/>
              <w:sz w:val="24"/>
              <w:szCs w:val="24"/>
            </w:rPr>
          </w:pPr>
          <w:r w:rsidRPr="00EA7168">
            <w:rPr>
              <w:rFonts w:ascii="Arial" w:hAnsi="Arial" w:cs="Arial"/>
              <w:b/>
              <w:sz w:val="24"/>
              <w:szCs w:val="24"/>
            </w:rPr>
            <w:t>Fecha:</w:t>
          </w:r>
          <w:r>
            <w:rPr>
              <w:rFonts w:ascii="Arial" w:hAnsi="Arial" w:cs="Arial"/>
              <w:b/>
              <w:sz w:val="24"/>
              <w:szCs w:val="24"/>
            </w:rPr>
            <w:t xml:space="preserve"> </w:t>
          </w:r>
          <w:r w:rsidR="006D4864">
            <w:rPr>
              <w:rFonts w:ascii="Arial" w:hAnsi="Arial" w:cs="Arial"/>
              <w:b/>
              <w:sz w:val="24"/>
              <w:szCs w:val="24"/>
            </w:rPr>
            <w:t xml:space="preserve"> </w:t>
          </w:r>
          <w:r w:rsidR="00913BFC">
            <w:rPr>
              <w:rFonts w:ascii="Arial" w:hAnsi="Arial" w:cs="Arial"/>
              <w:sz w:val="24"/>
              <w:szCs w:val="24"/>
            </w:rPr>
            <w:t>26-11</w:t>
          </w:r>
          <w:r w:rsidR="006B3798">
            <w:rPr>
              <w:rFonts w:ascii="Arial" w:hAnsi="Arial" w:cs="Arial"/>
              <w:sz w:val="24"/>
              <w:szCs w:val="24"/>
            </w:rPr>
            <w:t>-</w:t>
          </w:r>
          <w:r w:rsidR="00913BFC">
            <w:rPr>
              <w:rFonts w:ascii="Arial" w:hAnsi="Arial" w:cs="Arial"/>
              <w:sz w:val="24"/>
              <w:szCs w:val="24"/>
            </w:rPr>
            <w:t>20</w:t>
          </w:r>
          <w:r w:rsidR="006B3798">
            <w:rPr>
              <w:rFonts w:ascii="Arial" w:hAnsi="Arial" w:cs="Arial"/>
              <w:sz w:val="24"/>
              <w:szCs w:val="24"/>
            </w:rPr>
            <w:t>19</w:t>
          </w:r>
        </w:p>
        <w:p w:rsidR="0014625D" w:rsidRPr="00EA7168" w:rsidRDefault="0014625D" w:rsidP="0014625D">
          <w:pPr>
            <w:ind w:right="-63"/>
            <w:rPr>
              <w:rFonts w:ascii="Arial" w:hAnsi="Arial" w:cs="Arial"/>
              <w:sz w:val="24"/>
              <w:szCs w:val="24"/>
            </w:rPr>
          </w:pPr>
          <w:r w:rsidRPr="00EA7168">
            <w:rPr>
              <w:rFonts w:ascii="Arial" w:hAnsi="Arial" w:cs="Arial"/>
              <w:b/>
              <w:snapToGrid w:val="0"/>
              <w:sz w:val="24"/>
              <w:szCs w:val="24"/>
            </w:rPr>
            <w:t>Página</w:t>
          </w:r>
          <w:r w:rsidRPr="00EA7168">
            <w:rPr>
              <w:rFonts w:ascii="Arial" w:hAnsi="Arial" w:cs="Arial"/>
              <w:snapToGrid w:val="0"/>
              <w:sz w:val="24"/>
              <w:szCs w:val="24"/>
            </w:rPr>
            <w:t xml:space="preserve"> :</w:t>
          </w:r>
          <w:r>
            <w:rPr>
              <w:rFonts w:ascii="Arial" w:hAnsi="Arial" w:cs="Arial"/>
              <w:snapToGrid w:val="0"/>
              <w:sz w:val="24"/>
              <w:szCs w:val="24"/>
            </w:rPr>
            <w:t xml:space="preserve"> </w:t>
          </w:r>
          <w:r w:rsidRPr="00953136">
            <w:rPr>
              <w:rFonts w:ascii="Arial" w:hAnsi="Arial" w:cs="Arial"/>
              <w:bCs/>
              <w:snapToGrid w:val="0"/>
              <w:sz w:val="24"/>
              <w:szCs w:val="24"/>
            </w:rPr>
            <w:fldChar w:fldCharType="begin"/>
          </w:r>
          <w:r w:rsidRPr="00953136">
            <w:rPr>
              <w:rFonts w:ascii="Arial" w:hAnsi="Arial" w:cs="Arial"/>
              <w:snapToGrid w:val="0"/>
              <w:sz w:val="24"/>
              <w:szCs w:val="24"/>
            </w:rPr>
            <w:instrText>PAGE  \* Arabic  \* MERGEFORMAT</w:instrText>
          </w:r>
          <w:r w:rsidRPr="00953136">
            <w:rPr>
              <w:rFonts w:ascii="Arial" w:hAnsi="Arial" w:cs="Arial"/>
              <w:bCs/>
              <w:snapToGrid w:val="0"/>
              <w:sz w:val="24"/>
              <w:szCs w:val="24"/>
            </w:rPr>
            <w:fldChar w:fldCharType="separate"/>
          </w:r>
          <w:r w:rsidR="004A7BF3" w:rsidRPr="004A7BF3">
            <w:rPr>
              <w:rFonts w:ascii="Arial" w:hAnsi="Arial" w:cs="Arial"/>
              <w:bCs/>
              <w:noProof/>
              <w:snapToGrid w:val="0"/>
              <w:sz w:val="24"/>
              <w:szCs w:val="24"/>
              <w:lang w:val="es-ES"/>
            </w:rPr>
            <w:t>1</w:t>
          </w:r>
          <w:r w:rsidRPr="00953136">
            <w:rPr>
              <w:rFonts w:ascii="Arial" w:hAnsi="Arial" w:cs="Arial"/>
              <w:bCs/>
              <w:snapToGrid w:val="0"/>
              <w:sz w:val="24"/>
              <w:szCs w:val="24"/>
            </w:rPr>
            <w:fldChar w:fldCharType="end"/>
          </w:r>
          <w:r w:rsidRPr="00953136">
            <w:rPr>
              <w:rFonts w:ascii="Arial" w:hAnsi="Arial" w:cs="Arial"/>
              <w:snapToGrid w:val="0"/>
              <w:sz w:val="24"/>
              <w:szCs w:val="24"/>
            </w:rPr>
            <w:t xml:space="preserve"> de </w:t>
          </w:r>
          <w:r w:rsidRPr="00953136">
            <w:rPr>
              <w:rFonts w:ascii="Arial" w:hAnsi="Arial" w:cs="Arial"/>
              <w:bCs/>
              <w:snapToGrid w:val="0"/>
              <w:sz w:val="24"/>
              <w:szCs w:val="24"/>
            </w:rPr>
            <w:fldChar w:fldCharType="begin"/>
          </w:r>
          <w:r w:rsidRPr="00953136">
            <w:rPr>
              <w:rFonts w:ascii="Arial" w:hAnsi="Arial" w:cs="Arial"/>
              <w:snapToGrid w:val="0"/>
              <w:sz w:val="24"/>
              <w:szCs w:val="24"/>
            </w:rPr>
            <w:instrText>NUMPAGES  \* Arabic  \* MERGEFORMAT</w:instrText>
          </w:r>
          <w:r w:rsidRPr="00953136">
            <w:rPr>
              <w:rFonts w:ascii="Arial" w:hAnsi="Arial" w:cs="Arial"/>
              <w:bCs/>
              <w:snapToGrid w:val="0"/>
              <w:sz w:val="24"/>
              <w:szCs w:val="24"/>
            </w:rPr>
            <w:fldChar w:fldCharType="separate"/>
          </w:r>
          <w:r w:rsidR="004A7BF3" w:rsidRPr="004A7BF3">
            <w:rPr>
              <w:rFonts w:ascii="Arial" w:hAnsi="Arial" w:cs="Arial"/>
              <w:bCs/>
              <w:noProof/>
              <w:snapToGrid w:val="0"/>
              <w:sz w:val="24"/>
              <w:szCs w:val="24"/>
              <w:lang w:val="es-ES"/>
            </w:rPr>
            <w:t>4</w:t>
          </w:r>
          <w:r w:rsidRPr="00953136">
            <w:rPr>
              <w:rFonts w:ascii="Arial" w:hAnsi="Arial" w:cs="Arial"/>
              <w:bCs/>
              <w:snapToGrid w:val="0"/>
              <w:sz w:val="24"/>
              <w:szCs w:val="24"/>
            </w:rPr>
            <w:fldChar w:fldCharType="end"/>
          </w:r>
        </w:p>
      </w:tc>
    </w:tr>
  </w:tbl>
  <w:p w:rsidR="0014625D" w:rsidRDefault="0014625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0F11"/>
    <w:multiLevelType w:val="hybridMultilevel"/>
    <w:tmpl w:val="630AFB8A"/>
    <w:lvl w:ilvl="0" w:tplc="10281D3A">
      <w:start w:val="1706"/>
      <w:numFmt w:val="bullet"/>
      <w:lvlText w:val="-"/>
      <w:lvlJc w:val="left"/>
      <w:pPr>
        <w:ind w:left="1070" w:hanging="360"/>
      </w:pPr>
      <w:rPr>
        <w:rFonts w:ascii="Arial" w:eastAsiaTheme="minorHAnsi" w:hAnsi="Arial" w:cs="Arial" w:hint="default"/>
      </w:rPr>
    </w:lvl>
    <w:lvl w:ilvl="1" w:tplc="3C0A0019" w:tentative="1">
      <w:start w:val="1"/>
      <w:numFmt w:val="lowerLetter"/>
      <w:lvlText w:val="%2."/>
      <w:lvlJc w:val="left"/>
      <w:pPr>
        <w:ind w:left="1790" w:hanging="360"/>
      </w:pPr>
    </w:lvl>
    <w:lvl w:ilvl="2" w:tplc="3C0A001B" w:tentative="1">
      <w:start w:val="1"/>
      <w:numFmt w:val="lowerRoman"/>
      <w:lvlText w:val="%3."/>
      <w:lvlJc w:val="right"/>
      <w:pPr>
        <w:ind w:left="2510" w:hanging="180"/>
      </w:pPr>
    </w:lvl>
    <w:lvl w:ilvl="3" w:tplc="3C0A000F" w:tentative="1">
      <w:start w:val="1"/>
      <w:numFmt w:val="decimal"/>
      <w:lvlText w:val="%4."/>
      <w:lvlJc w:val="left"/>
      <w:pPr>
        <w:ind w:left="3230" w:hanging="360"/>
      </w:pPr>
    </w:lvl>
    <w:lvl w:ilvl="4" w:tplc="3C0A0019" w:tentative="1">
      <w:start w:val="1"/>
      <w:numFmt w:val="lowerLetter"/>
      <w:lvlText w:val="%5."/>
      <w:lvlJc w:val="left"/>
      <w:pPr>
        <w:ind w:left="3950" w:hanging="360"/>
      </w:pPr>
    </w:lvl>
    <w:lvl w:ilvl="5" w:tplc="3C0A001B" w:tentative="1">
      <w:start w:val="1"/>
      <w:numFmt w:val="lowerRoman"/>
      <w:lvlText w:val="%6."/>
      <w:lvlJc w:val="right"/>
      <w:pPr>
        <w:ind w:left="4670" w:hanging="180"/>
      </w:pPr>
    </w:lvl>
    <w:lvl w:ilvl="6" w:tplc="3C0A000F" w:tentative="1">
      <w:start w:val="1"/>
      <w:numFmt w:val="decimal"/>
      <w:lvlText w:val="%7."/>
      <w:lvlJc w:val="left"/>
      <w:pPr>
        <w:ind w:left="5390" w:hanging="360"/>
      </w:pPr>
    </w:lvl>
    <w:lvl w:ilvl="7" w:tplc="3C0A0019" w:tentative="1">
      <w:start w:val="1"/>
      <w:numFmt w:val="lowerLetter"/>
      <w:lvlText w:val="%8."/>
      <w:lvlJc w:val="left"/>
      <w:pPr>
        <w:ind w:left="6110" w:hanging="360"/>
      </w:pPr>
    </w:lvl>
    <w:lvl w:ilvl="8" w:tplc="3C0A001B" w:tentative="1">
      <w:start w:val="1"/>
      <w:numFmt w:val="lowerRoman"/>
      <w:lvlText w:val="%9."/>
      <w:lvlJc w:val="right"/>
      <w:pPr>
        <w:ind w:left="6830" w:hanging="180"/>
      </w:pPr>
    </w:lvl>
  </w:abstractNum>
  <w:abstractNum w:abstractNumId="1" w15:restartNumberingAfterBreak="0">
    <w:nsid w:val="0A760ECF"/>
    <w:multiLevelType w:val="hybridMultilevel"/>
    <w:tmpl w:val="1B68AEB8"/>
    <w:lvl w:ilvl="0" w:tplc="34A4F8B0">
      <w:start w:val="1"/>
      <w:numFmt w:val="decimal"/>
      <w:lvlText w:val="%1."/>
      <w:lvlJc w:val="left"/>
      <w:pPr>
        <w:ind w:left="720" w:hanging="360"/>
      </w:pPr>
      <w:rPr>
        <w:rFonts w:hint="default"/>
        <w:strike w:val="0"/>
      </w:r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 w15:restartNumberingAfterBreak="0">
    <w:nsid w:val="0C2F276B"/>
    <w:multiLevelType w:val="multilevel"/>
    <w:tmpl w:val="0D50FEF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Arial" w:hAnsi="Arial" w:cs="Arial" w:hint="default"/>
        <w:b/>
        <w:strike w:val="0"/>
        <w:color w:val="auto"/>
        <w:sz w:val="24"/>
        <w:szCs w:val="24"/>
      </w:rPr>
    </w:lvl>
    <w:lvl w:ilvl="2">
      <w:start w:val="1"/>
      <w:numFmt w:val="decimal"/>
      <w:lvlText w:val="%1.%2.%3."/>
      <w:lvlJc w:val="left"/>
      <w:pPr>
        <w:tabs>
          <w:tab w:val="num" w:pos="2422"/>
        </w:tabs>
        <w:ind w:left="2206" w:hanging="504"/>
      </w:pPr>
      <w:rPr>
        <w:b w:val="0"/>
        <w:strike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9463F87"/>
    <w:multiLevelType w:val="multilevel"/>
    <w:tmpl w:val="E842DA6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Arial" w:hAnsi="Arial" w:cs="Arial" w:hint="default"/>
        <w:b/>
        <w:strike w:val="0"/>
        <w:color w:val="auto"/>
        <w:sz w:val="24"/>
        <w:szCs w:val="24"/>
      </w:rPr>
    </w:lvl>
    <w:lvl w:ilvl="2">
      <w:start w:val="1"/>
      <w:numFmt w:val="decimal"/>
      <w:lvlText w:val="%1.%2.%3."/>
      <w:lvlJc w:val="left"/>
      <w:pPr>
        <w:tabs>
          <w:tab w:val="num" w:pos="2280"/>
        </w:tabs>
        <w:ind w:left="206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50E4089"/>
    <w:multiLevelType w:val="hybridMultilevel"/>
    <w:tmpl w:val="EB060414"/>
    <w:lvl w:ilvl="0" w:tplc="3C0A0015">
      <w:start w:val="1"/>
      <w:numFmt w:val="upperLetter"/>
      <w:lvlText w:val="%1."/>
      <w:lvlJc w:val="left"/>
      <w:pPr>
        <w:ind w:left="644" w:hanging="360"/>
      </w:pPr>
      <w:rPr>
        <w:rFonts w:hint="default"/>
      </w:rPr>
    </w:lvl>
    <w:lvl w:ilvl="1" w:tplc="3C0A0019">
      <w:start w:val="1"/>
      <w:numFmt w:val="lowerLetter"/>
      <w:lvlText w:val="%2."/>
      <w:lvlJc w:val="left"/>
      <w:pPr>
        <w:ind w:left="1364" w:hanging="360"/>
      </w:pPr>
    </w:lvl>
    <w:lvl w:ilvl="2" w:tplc="3C0A0017">
      <w:start w:val="1"/>
      <w:numFmt w:val="lowerLetter"/>
      <w:lvlText w:val="%3)"/>
      <w:lvlJc w:val="left"/>
      <w:pPr>
        <w:ind w:left="2084" w:hanging="180"/>
      </w:pPr>
    </w:lvl>
    <w:lvl w:ilvl="3" w:tplc="3C0A0001">
      <w:start w:val="1"/>
      <w:numFmt w:val="bullet"/>
      <w:lvlText w:val=""/>
      <w:lvlJc w:val="left"/>
      <w:pPr>
        <w:ind w:left="2804" w:hanging="360"/>
      </w:pPr>
      <w:rPr>
        <w:rFonts w:ascii="Symbol" w:hAnsi="Symbol" w:hint="default"/>
      </w:rPr>
    </w:lvl>
    <w:lvl w:ilvl="4" w:tplc="3C0A0019" w:tentative="1">
      <w:start w:val="1"/>
      <w:numFmt w:val="lowerLetter"/>
      <w:lvlText w:val="%5."/>
      <w:lvlJc w:val="left"/>
      <w:pPr>
        <w:ind w:left="3524" w:hanging="360"/>
      </w:pPr>
    </w:lvl>
    <w:lvl w:ilvl="5" w:tplc="3C0A001B" w:tentative="1">
      <w:start w:val="1"/>
      <w:numFmt w:val="lowerRoman"/>
      <w:lvlText w:val="%6."/>
      <w:lvlJc w:val="right"/>
      <w:pPr>
        <w:ind w:left="4244" w:hanging="180"/>
      </w:pPr>
    </w:lvl>
    <w:lvl w:ilvl="6" w:tplc="3C0A000F" w:tentative="1">
      <w:start w:val="1"/>
      <w:numFmt w:val="decimal"/>
      <w:lvlText w:val="%7."/>
      <w:lvlJc w:val="left"/>
      <w:pPr>
        <w:ind w:left="4964" w:hanging="360"/>
      </w:pPr>
    </w:lvl>
    <w:lvl w:ilvl="7" w:tplc="3C0A0019" w:tentative="1">
      <w:start w:val="1"/>
      <w:numFmt w:val="lowerLetter"/>
      <w:lvlText w:val="%8."/>
      <w:lvlJc w:val="left"/>
      <w:pPr>
        <w:ind w:left="5684" w:hanging="360"/>
      </w:pPr>
    </w:lvl>
    <w:lvl w:ilvl="8" w:tplc="3C0A001B" w:tentative="1">
      <w:start w:val="1"/>
      <w:numFmt w:val="lowerRoman"/>
      <w:lvlText w:val="%9."/>
      <w:lvlJc w:val="right"/>
      <w:pPr>
        <w:ind w:left="6404" w:hanging="180"/>
      </w:pPr>
    </w:lvl>
  </w:abstractNum>
  <w:abstractNum w:abstractNumId="5" w15:restartNumberingAfterBreak="0">
    <w:nsid w:val="269307A9"/>
    <w:multiLevelType w:val="hybridMultilevel"/>
    <w:tmpl w:val="05226B34"/>
    <w:lvl w:ilvl="0" w:tplc="3C0A0011">
      <w:start w:val="1"/>
      <w:numFmt w:val="decimal"/>
      <w:lvlText w:val="%1)"/>
      <w:lvlJc w:val="left"/>
      <w:pPr>
        <w:ind w:left="644" w:hanging="360"/>
      </w:pPr>
    </w:lvl>
    <w:lvl w:ilvl="1" w:tplc="3C0A0019" w:tentative="1">
      <w:start w:val="1"/>
      <w:numFmt w:val="lowerLetter"/>
      <w:lvlText w:val="%2."/>
      <w:lvlJc w:val="left"/>
      <w:pPr>
        <w:ind w:left="1440" w:hanging="360"/>
      </w:pPr>
    </w:lvl>
    <w:lvl w:ilvl="2" w:tplc="3C0A001B">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6" w15:restartNumberingAfterBreak="0">
    <w:nsid w:val="341963CB"/>
    <w:multiLevelType w:val="hybridMultilevel"/>
    <w:tmpl w:val="63E4B3A8"/>
    <w:lvl w:ilvl="0" w:tplc="3C0A0011">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7" w15:restartNumberingAfterBreak="0">
    <w:nsid w:val="34AE2828"/>
    <w:multiLevelType w:val="hybridMultilevel"/>
    <w:tmpl w:val="0456C936"/>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8" w15:restartNumberingAfterBreak="0">
    <w:nsid w:val="38572054"/>
    <w:multiLevelType w:val="hybridMultilevel"/>
    <w:tmpl w:val="464C5DAA"/>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9" w15:restartNumberingAfterBreak="0">
    <w:nsid w:val="39290A2F"/>
    <w:multiLevelType w:val="hybridMultilevel"/>
    <w:tmpl w:val="A28AFA80"/>
    <w:lvl w:ilvl="0" w:tplc="DE4483F4">
      <w:start w:val="1"/>
      <w:numFmt w:val="decimal"/>
      <w:lvlText w:val="%1."/>
      <w:lvlJc w:val="left"/>
      <w:pPr>
        <w:ind w:left="720" w:hanging="360"/>
      </w:pPr>
      <w:rPr>
        <w:rFonts w:cs="Arial" w:hint="default"/>
      </w:rPr>
    </w:lvl>
    <w:lvl w:ilvl="1" w:tplc="3C0A0019" w:tentative="1">
      <w:start w:val="1"/>
      <w:numFmt w:val="lowerLetter"/>
      <w:lvlText w:val="%2."/>
      <w:lvlJc w:val="left"/>
      <w:pPr>
        <w:ind w:left="1440" w:hanging="360"/>
      </w:pPr>
    </w:lvl>
    <w:lvl w:ilvl="2" w:tplc="3C0A001B">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0" w15:restartNumberingAfterBreak="0">
    <w:nsid w:val="3B876FDB"/>
    <w:multiLevelType w:val="hybridMultilevel"/>
    <w:tmpl w:val="0484737A"/>
    <w:lvl w:ilvl="0" w:tplc="3C0A0013">
      <w:start w:val="1"/>
      <w:numFmt w:val="upperRoman"/>
      <w:lvlText w:val="%1."/>
      <w:lvlJc w:val="right"/>
      <w:pPr>
        <w:ind w:left="1919" w:hanging="360"/>
      </w:pPr>
    </w:lvl>
    <w:lvl w:ilvl="1" w:tplc="3C0A0019" w:tentative="1">
      <w:start w:val="1"/>
      <w:numFmt w:val="lowerLetter"/>
      <w:lvlText w:val="%2."/>
      <w:lvlJc w:val="left"/>
      <w:pPr>
        <w:ind w:left="2639" w:hanging="360"/>
      </w:pPr>
    </w:lvl>
    <w:lvl w:ilvl="2" w:tplc="3C0A001B" w:tentative="1">
      <w:start w:val="1"/>
      <w:numFmt w:val="lowerRoman"/>
      <w:lvlText w:val="%3."/>
      <w:lvlJc w:val="right"/>
      <w:pPr>
        <w:ind w:left="3359" w:hanging="180"/>
      </w:pPr>
    </w:lvl>
    <w:lvl w:ilvl="3" w:tplc="3C0A000F" w:tentative="1">
      <w:start w:val="1"/>
      <w:numFmt w:val="decimal"/>
      <w:lvlText w:val="%4."/>
      <w:lvlJc w:val="left"/>
      <w:pPr>
        <w:ind w:left="4079" w:hanging="360"/>
      </w:pPr>
    </w:lvl>
    <w:lvl w:ilvl="4" w:tplc="3C0A0019" w:tentative="1">
      <w:start w:val="1"/>
      <w:numFmt w:val="lowerLetter"/>
      <w:lvlText w:val="%5."/>
      <w:lvlJc w:val="left"/>
      <w:pPr>
        <w:ind w:left="4799" w:hanging="360"/>
      </w:pPr>
    </w:lvl>
    <w:lvl w:ilvl="5" w:tplc="3C0A001B" w:tentative="1">
      <w:start w:val="1"/>
      <w:numFmt w:val="lowerRoman"/>
      <w:lvlText w:val="%6."/>
      <w:lvlJc w:val="right"/>
      <w:pPr>
        <w:ind w:left="5519" w:hanging="180"/>
      </w:pPr>
    </w:lvl>
    <w:lvl w:ilvl="6" w:tplc="3C0A000F" w:tentative="1">
      <w:start w:val="1"/>
      <w:numFmt w:val="decimal"/>
      <w:lvlText w:val="%7."/>
      <w:lvlJc w:val="left"/>
      <w:pPr>
        <w:ind w:left="6239" w:hanging="360"/>
      </w:pPr>
    </w:lvl>
    <w:lvl w:ilvl="7" w:tplc="3C0A0019" w:tentative="1">
      <w:start w:val="1"/>
      <w:numFmt w:val="lowerLetter"/>
      <w:lvlText w:val="%8."/>
      <w:lvlJc w:val="left"/>
      <w:pPr>
        <w:ind w:left="6959" w:hanging="360"/>
      </w:pPr>
    </w:lvl>
    <w:lvl w:ilvl="8" w:tplc="3C0A001B" w:tentative="1">
      <w:start w:val="1"/>
      <w:numFmt w:val="lowerRoman"/>
      <w:lvlText w:val="%9."/>
      <w:lvlJc w:val="right"/>
      <w:pPr>
        <w:ind w:left="7679" w:hanging="180"/>
      </w:pPr>
    </w:lvl>
  </w:abstractNum>
  <w:abstractNum w:abstractNumId="11" w15:restartNumberingAfterBreak="0">
    <w:nsid w:val="5BF45E35"/>
    <w:multiLevelType w:val="hybridMultilevel"/>
    <w:tmpl w:val="3D64A510"/>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2" w15:restartNumberingAfterBreak="0">
    <w:nsid w:val="5D597A14"/>
    <w:multiLevelType w:val="hybridMultilevel"/>
    <w:tmpl w:val="B660070C"/>
    <w:lvl w:ilvl="0" w:tplc="FAAE8730">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3" w15:restartNumberingAfterBreak="0">
    <w:nsid w:val="5E0525FD"/>
    <w:multiLevelType w:val="hybridMultilevel"/>
    <w:tmpl w:val="49A25A04"/>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4" w15:restartNumberingAfterBreak="0">
    <w:nsid w:val="62AB043A"/>
    <w:multiLevelType w:val="hybridMultilevel"/>
    <w:tmpl w:val="8B189456"/>
    <w:lvl w:ilvl="0" w:tplc="E960CC7E">
      <w:start w:val="1"/>
      <w:numFmt w:val="decimal"/>
      <w:lvlText w:val="%1."/>
      <w:lvlJc w:val="left"/>
      <w:pPr>
        <w:ind w:left="1069" w:hanging="360"/>
      </w:pPr>
      <w:rPr>
        <w:rFonts w:hint="default"/>
      </w:rPr>
    </w:lvl>
    <w:lvl w:ilvl="1" w:tplc="3C0A0019">
      <w:start w:val="1"/>
      <w:numFmt w:val="lowerLetter"/>
      <w:lvlText w:val="%2."/>
      <w:lvlJc w:val="left"/>
      <w:pPr>
        <w:ind w:left="1789" w:hanging="360"/>
      </w:pPr>
    </w:lvl>
    <w:lvl w:ilvl="2" w:tplc="3C0A001B" w:tentative="1">
      <w:start w:val="1"/>
      <w:numFmt w:val="lowerRoman"/>
      <w:lvlText w:val="%3."/>
      <w:lvlJc w:val="right"/>
      <w:pPr>
        <w:ind w:left="2509" w:hanging="180"/>
      </w:pPr>
    </w:lvl>
    <w:lvl w:ilvl="3" w:tplc="3C0A000F" w:tentative="1">
      <w:start w:val="1"/>
      <w:numFmt w:val="decimal"/>
      <w:lvlText w:val="%4."/>
      <w:lvlJc w:val="left"/>
      <w:pPr>
        <w:ind w:left="3229" w:hanging="360"/>
      </w:pPr>
    </w:lvl>
    <w:lvl w:ilvl="4" w:tplc="3C0A0019" w:tentative="1">
      <w:start w:val="1"/>
      <w:numFmt w:val="lowerLetter"/>
      <w:lvlText w:val="%5."/>
      <w:lvlJc w:val="left"/>
      <w:pPr>
        <w:ind w:left="3949" w:hanging="360"/>
      </w:pPr>
    </w:lvl>
    <w:lvl w:ilvl="5" w:tplc="3C0A001B" w:tentative="1">
      <w:start w:val="1"/>
      <w:numFmt w:val="lowerRoman"/>
      <w:lvlText w:val="%6."/>
      <w:lvlJc w:val="right"/>
      <w:pPr>
        <w:ind w:left="4669" w:hanging="180"/>
      </w:pPr>
    </w:lvl>
    <w:lvl w:ilvl="6" w:tplc="3C0A000F" w:tentative="1">
      <w:start w:val="1"/>
      <w:numFmt w:val="decimal"/>
      <w:lvlText w:val="%7."/>
      <w:lvlJc w:val="left"/>
      <w:pPr>
        <w:ind w:left="5389" w:hanging="360"/>
      </w:pPr>
    </w:lvl>
    <w:lvl w:ilvl="7" w:tplc="3C0A0019" w:tentative="1">
      <w:start w:val="1"/>
      <w:numFmt w:val="lowerLetter"/>
      <w:lvlText w:val="%8."/>
      <w:lvlJc w:val="left"/>
      <w:pPr>
        <w:ind w:left="6109" w:hanging="360"/>
      </w:pPr>
    </w:lvl>
    <w:lvl w:ilvl="8" w:tplc="3C0A001B" w:tentative="1">
      <w:start w:val="1"/>
      <w:numFmt w:val="lowerRoman"/>
      <w:lvlText w:val="%9."/>
      <w:lvlJc w:val="right"/>
      <w:pPr>
        <w:ind w:left="6829" w:hanging="180"/>
      </w:pPr>
    </w:lvl>
  </w:abstractNum>
  <w:abstractNum w:abstractNumId="15" w15:restartNumberingAfterBreak="0">
    <w:nsid w:val="66B320A3"/>
    <w:multiLevelType w:val="hybridMultilevel"/>
    <w:tmpl w:val="F27C2CF0"/>
    <w:lvl w:ilvl="0" w:tplc="9D10DD1A">
      <w:start w:val="6"/>
      <w:numFmt w:val="decimal"/>
      <w:lvlText w:val="%1"/>
      <w:lvlJc w:val="left"/>
      <w:pPr>
        <w:ind w:left="720" w:hanging="360"/>
      </w:pPr>
      <w:rPr>
        <w:rFonts w:cs="Arial" w:hint="default"/>
        <w:sz w:val="24"/>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6" w15:restartNumberingAfterBreak="0">
    <w:nsid w:val="710777E1"/>
    <w:multiLevelType w:val="hybridMultilevel"/>
    <w:tmpl w:val="A17A319C"/>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7" w15:restartNumberingAfterBreak="0">
    <w:nsid w:val="7BDF7BAA"/>
    <w:multiLevelType w:val="hybridMultilevel"/>
    <w:tmpl w:val="66869270"/>
    <w:lvl w:ilvl="0" w:tplc="3C0A0013">
      <w:start w:val="1"/>
      <w:numFmt w:val="upperRoman"/>
      <w:lvlText w:val="%1."/>
      <w:lvlJc w:val="right"/>
      <w:pPr>
        <w:ind w:left="720" w:hanging="360"/>
      </w:pPr>
    </w:lvl>
    <w:lvl w:ilvl="1" w:tplc="3C0A0019" w:tentative="1">
      <w:start w:val="1"/>
      <w:numFmt w:val="lowerLetter"/>
      <w:lvlText w:val="%2."/>
      <w:lvlJc w:val="left"/>
      <w:pPr>
        <w:ind w:left="1440" w:hanging="360"/>
      </w:pPr>
    </w:lvl>
    <w:lvl w:ilvl="2" w:tplc="3C0A001B">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8" w15:restartNumberingAfterBreak="0">
    <w:nsid w:val="7D493BE2"/>
    <w:multiLevelType w:val="multilevel"/>
    <w:tmpl w:val="12387064"/>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rPr>
        <w:rFonts w:ascii="Arial" w:hAnsi="Arial" w:cs="Arial" w:hint="default"/>
        <w:b/>
        <w:strike w:val="0"/>
        <w:color w:val="000000"/>
        <w:sz w:val="24"/>
        <w:szCs w:val="24"/>
      </w:rPr>
    </w:lvl>
    <w:lvl w:ilvl="2">
      <w:start w:val="1"/>
      <w:numFmt w:val="decimal"/>
      <w:lvlText w:val="%1.%2.%3."/>
      <w:lvlJc w:val="left"/>
      <w:pPr>
        <w:tabs>
          <w:tab w:val="num" w:pos="1440"/>
        </w:tabs>
        <w:ind w:left="1224" w:hanging="504"/>
      </w:pPr>
      <w:rPr>
        <w:rFonts w:ascii="Arial" w:hAnsi="Arial" w:cs="Arial" w:hint="default"/>
        <w:b w:val="0"/>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E2816A4"/>
    <w:multiLevelType w:val="hybridMultilevel"/>
    <w:tmpl w:val="10AAA150"/>
    <w:lvl w:ilvl="0" w:tplc="C3785C16">
      <w:start w:val="1"/>
      <w:numFmt w:val="decimal"/>
      <w:lvlText w:val="%1."/>
      <w:lvlJc w:val="left"/>
      <w:pPr>
        <w:ind w:left="720" w:hanging="360"/>
      </w:pPr>
      <w:rPr>
        <w:rFonts w:hint="default"/>
        <w:b w:val="0"/>
      </w:rPr>
    </w:lvl>
    <w:lvl w:ilvl="1" w:tplc="3C0A0019" w:tentative="1">
      <w:start w:val="1"/>
      <w:numFmt w:val="lowerLetter"/>
      <w:lvlText w:val="%2."/>
      <w:lvlJc w:val="left"/>
      <w:pPr>
        <w:ind w:left="1440" w:hanging="360"/>
      </w:pPr>
    </w:lvl>
    <w:lvl w:ilvl="2" w:tplc="3C0A001B">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num w:numId="1">
    <w:abstractNumId w:val="9"/>
  </w:num>
  <w:num w:numId="2">
    <w:abstractNumId w:val="2"/>
  </w:num>
  <w:num w:numId="3">
    <w:abstractNumId w:val="17"/>
  </w:num>
  <w:num w:numId="4">
    <w:abstractNumId w:val="16"/>
  </w:num>
  <w:num w:numId="5">
    <w:abstractNumId w:val="8"/>
  </w:num>
  <w:num w:numId="6">
    <w:abstractNumId w:val="13"/>
  </w:num>
  <w:num w:numId="7">
    <w:abstractNumId w:val="7"/>
  </w:num>
  <w:num w:numId="8">
    <w:abstractNumId w:val="15"/>
  </w:num>
  <w:num w:numId="9">
    <w:abstractNumId w:val="6"/>
  </w:num>
  <w:num w:numId="10">
    <w:abstractNumId w:val="10"/>
  </w:num>
  <w:num w:numId="11">
    <w:abstractNumId w:val="18"/>
  </w:num>
  <w:num w:numId="12">
    <w:abstractNumId w:val="4"/>
  </w:num>
  <w:num w:numId="13">
    <w:abstractNumId w:val="1"/>
  </w:num>
  <w:num w:numId="14">
    <w:abstractNumId w:val="14"/>
  </w:num>
  <w:num w:numId="15">
    <w:abstractNumId w:val="19"/>
  </w:num>
  <w:num w:numId="16">
    <w:abstractNumId w:val="5"/>
  </w:num>
  <w:num w:numId="17">
    <w:abstractNumId w:val="12"/>
  </w:num>
  <w:num w:numId="18">
    <w:abstractNumId w:val="3"/>
  </w:num>
  <w:num w:numId="19">
    <w:abstractNumId w:val="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PY" w:vendorID="64" w:dllVersion="131078" w:nlCheck="1" w:checkStyle="0"/>
  <w:activeWritingStyle w:appName="MSWord" w:lang="es-ES"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25D"/>
    <w:rsid w:val="00015ACE"/>
    <w:rsid w:val="0009306E"/>
    <w:rsid w:val="000D30EF"/>
    <w:rsid w:val="0010354A"/>
    <w:rsid w:val="00110929"/>
    <w:rsid w:val="0014625D"/>
    <w:rsid w:val="00155376"/>
    <w:rsid w:val="00160C20"/>
    <w:rsid w:val="00166719"/>
    <w:rsid w:val="00185B68"/>
    <w:rsid w:val="00200FF1"/>
    <w:rsid w:val="004A7BF3"/>
    <w:rsid w:val="004D2F94"/>
    <w:rsid w:val="005104FA"/>
    <w:rsid w:val="00567F6C"/>
    <w:rsid w:val="00592FF5"/>
    <w:rsid w:val="005A58E4"/>
    <w:rsid w:val="0068651D"/>
    <w:rsid w:val="006B3798"/>
    <w:rsid w:val="006D4864"/>
    <w:rsid w:val="006D75C2"/>
    <w:rsid w:val="006F32AB"/>
    <w:rsid w:val="006F4EC5"/>
    <w:rsid w:val="00741E02"/>
    <w:rsid w:val="00750485"/>
    <w:rsid w:val="007945E6"/>
    <w:rsid w:val="007D7E9F"/>
    <w:rsid w:val="007F6C2E"/>
    <w:rsid w:val="008006BC"/>
    <w:rsid w:val="00800C86"/>
    <w:rsid w:val="008112FE"/>
    <w:rsid w:val="008212F0"/>
    <w:rsid w:val="0087545C"/>
    <w:rsid w:val="008C4605"/>
    <w:rsid w:val="008F5A71"/>
    <w:rsid w:val="008F5D4C"/>
    <w:rsid w:val="00913BFC"/>
    <w:rsid w:val="0098143D"/>
    <w:rsid w:val="00AD2DED"/>
    <w:rsid w:val="00B16352"/>
    <w:rsid w:val="00B330C7"/>
    <w:rsid w:val="00B37DA7"/>
    <w:rsid w:val="00B37E81"/>
    <w:rsid w:val="00B40E0C"/>
    <w:rsid w:val="00B7086D"/>
    <w:rsid w:val="00B9226C"/>
    <w:rsid w:val="00BD0513"/>
    <w:rsid w:val="00BD54F8"/>
    <w:rsid w:val="00BD56F1"/>
    <w:rsid w:val="00BE7605"/>
    <w:rsid w:val="00C01A95"/>
    <w:rsid w:val="00C11D99"/>
    <w:rsid w:val="00C363B5"/>
    <w:rsid w:val="00C37FCE"/>
    <w:rsid w:val="00C50FF9"/>
    <w:rsid w:val="00C86331"/>
    <w:rsid w:val="00D34E3F"/>
    <w:rsid w:val="00D56C93"/>
    <w:rsid w:val="00D81510"/>
    <w:rsid w:val="00E472A3"/>
    <w:rsid w:val="00EB18DA"/>
    <w:rsid w:val="00EC7940"/>
    <w:rsid w:val="00EF1724"/>
    <w:rsid w:val="00F02791"/>
    <w:rsid w:val="00F21E63"/>
    <w:rsid w:val="00F22785"/>
    <w:rsid w:val="00F33563"/>
    <w:rsid w:val="00F66E5E"/>
    <w:rsid w:val="00F82EDD"/>
    <w:rsid w:val="00F8655B"/>
    <w:rsid w:val="00FD1A3D"/>
    <w:rsid w:val="00FE0DAC"/>
    <w:rsid w:val="00FF085F"/>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ED694BD-8EE0-4835-A534-52DC90AA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6">
    <w:name w:val="heading 6"/>
    <w:basedOn w:val="Normal"/>
    <w:next w:val="Normal"/>
    <w:link w:val="Ttulo6Car"/>
    <w:uiPriority w:val="9"/>
    <w:semiHidden/>
    <w:unhideWhenUsed/>
    <w:qFormat/>
    <w:rsid w:val="0098143D"/>
    <w:pPr>
      <w:keepNext/>
      <w:keepLines/>
      <w:spacing w:before="40" w:after="0"/>
      <w:outlineLvl w:val="5"/>
    </w:pPr>
    <w:rPr>
      <w:rFonts w:asciiTheme="majorHAnsi" w:eastAsiaTheme="majorEastAsia" w:hAnsiTheme="majorHAnsi" w:cstheme="majorBidi"/>
      <w:color w:val="1F4D78" w:themeColor="accent1" w:themeShade="7F"/>
    </w:rPr>
  </w:style>
  <w:style w:type="paragraph" w:styleId="Ttulo8">
    <w:name w:val="heading 8"/>
    <w:basedOn w:val="Normal"/>
    <w:next w:val="Normal"/>
    <w:link w:val="Ttulo8Car"/>
    <w:qFormat/>
    <w:rsid w:val="0014625D"/>
    <w:pPr>
      <w:keepNext/>
      <w:spacing w:after="0" w:line="240" w:lineRule="auto"/>
      <w:jc w:val="center"/>
      <w:outlineLvl w:val="7"/>
    </w:pPr>
    <w:rPr>
      <w:rFonts w:ascii="Arial" w:eastAsia="Times New Roman" w:hAnsi="Arial" w:cs="Arial"/>
      <w:b/>
      <w:bCs/>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62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625D"/>
  </w:style>
  <w:style w:type="paragraph" w:styleId="Piedepgina">
    <w:name w:val="footer"/>
    <w:basedOn w:val="Normal"/>
    <w:link w:val="PiedepginaCar"/>
    <w:uiPriority w:val="99"/>
    <w:unhideWhenUsed/>
    <w:rsid w:val="001462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625D"/>
  </w:style>
  <w:style w:type="character" w:customStyle="1" w:styleId="Ttulo8Car">
    <w:name w:val="Título 8 Car"/>
    <w:basedOn w:val="Fuentedeprrafopredeter"/>
    <w:link w:val="Ttulo8"/>
    <w:rsid w:val="0014625D"/>
    <w:rPr>
      <w:rFonts w:ascii="Arial" w:eastAsia="Times New Roman" w:hAnsi="Arial" w:cs="Arial"/>
      <w:b/>
      <w:bCs/>
      <w:sz w:val="20"/>
      <w:szCs w:val="20"/>
      <w:lang w:val="es-ES_tradnl" w:eastAsia="es-ES"/>
    </w:rPr>
  </w:style>
  <w:style w:type="paragraph" w:styleId="Prrafodelista">
    <w:name w:val="List Paragraph"/>
    <w:basedOn w:val="Normal"/>
    <w:uiPriority w:val="34"/>
    <w:qFormat/>
    <w:rsid w:val="0014625D"/>
    <w:pPr>
      <w:ind w:left="720"/>
      <w:contextualSpacing/>
    </w:pPr>
  </w:style>
  <w:style w:type="paragraph" w:styleId="Sangradetextonormal">
    <w:name w:val="Body Text Indent"/>
    <w:basedOn w:val="Normal"/>
    <w:link w:val="SangradetextonormalCar"/>
    <w:rsid w:val="0009306E"/>
    <w:pPr>
      <w:spacing w:after="0" w:line="240" w:lineRule="auto"/>
      <w:jc w:val="both"/>
    </w:pPr>
    <w:rPr>
      <w:rFonts w:ascii="Arial" w:eastAsia="Times New Roman" w:hAnsi="Arial" w:cs="Times New Roman"/>
      <w:b/>
      <w:sz w:val="24"/>
      <w:szCs w:val="20"/>
      <w:lang w:val="es-ES" w:eastAsia="es-ES"/>
    </w:rPr>
  </w:style>
  <w:style w:type="character" w:customStyle="1" w:styleId="SangradetextonormalCar">
    <w:name w:val="Sangría de texto normal Car"/>
    <w:basedOn w:val="Fuentedeprrafopredeter"/>
    <w:link w:val="Sangradetextonormal"/>
    <w:rsid w:val="0009306E"/>
    <w:rPr>
      <w:rFonts w:ascii="Arial" w:eastAsia="Times New Roman" w:hAnsi="Arial" w:cs="Times New Roman"/>
      <w:b/>
      <w:sz w:val="24"/>
      <w:szCs w:val="20"/>
      <w:lang w:val="es-ES" w:eastAsia="es-ES"/>
    </w:rPr>
  </w:style>
  <w:style w:type="character" w:customStyle="1" w:styleId="Ttulo6Car">
    <w:name w:val="Título 6 Car"/>
    <w:basedOn w:val="Fuentedeprrafopredeter"/>
    <w:link w:val="Ttulo6"/>
    <w:rsid w:val="0098143D"/>
    <w:rPr>
      <w:rFonts w:asciiTheme="majorHAnsi" w:eastAsiaTheme="majorEastAsia" w:hAnsiTheme="majorHAnsi" w:cstheme="majorBidi"/>
      <w:color w:val="1F4D78" w:themeColor="accent1" w:themeShade="7F"/>
    </w:rPr>
  </w:style>
  <w:style w:type="paragraph" w:styleId="Textodeglobo">
    <w:name w:val="Balloon Text"/>
    <w:basedOn w:val="Normal"/>
    <w:link w:val="TextodegloboCar"/>
    <w:uiPriority w:val="99"/>
    <w:semiHidden/>
    <w:unhideWhenUsed/>
    <w:rsid w:val="00BD56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56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965</Words>
  <Characters>5310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Delia León</dc:creator>
  <cp:keywords/>
  <dc:description/>
  <cp:lastModifiedBy>Hewlett-Packard Company</cp:lastModifiedBy>
  <cp:revision>2</cp:revision>
  <cp:lastPrinted>2019-11-27T12:56:00Z</cp:lastPrinted>
  <dcterms:created xsi:type="dcterms:W3CDTF">2019-11-28T14:50:00Z</dcterms:created>
  <dcterms:modified xsi:type="dcterms:W3CDTF">2019-11-28T14:50:00Z</dcterms:modified>
</cp:coreProperties>
</file>