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4B3463" w:rsidRDefault="00497CEC" w:rsidP="004B3463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4B346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D0053" w:rsidRPr="004B3463">
        <w:rPr>
          <w:rFonts w:ascii="Arial" w:hAnsi="Arial" w:cs="Arial"/>
          <w:b/>
          <w:bCs/>
          <w:sz w:val="22"/>
          <w:szCs w:val="22"/>
          <w:lang w:val="es-MX"/>
        </w:rPr>
        <w:t>/l</w:t>
      </w:r>
      <w:r w:rsidR="004B7830" w:rsidRPr="004B3463">
        <w:rPr>
          <w:rFonts w:ascii="Arial" w:hAnsi="Arial" w:cs="Arial"/>
          <w:b/>
          <w:bCs/>
          <w:sz w:val="22"/>
          <w:szCs w:val="22"/>
          <w:lang w:val="es-MX"/>
        </w:rPr>
        <w:t>ínea</w:t>
      </w:r>
      <w:r w:rsidRPr="004B346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54"/>
        <w:gridCol w:w="684"/>
        <w:gridCol w:w="424"/>
        <w:gridCol w:w="142"/>
        <w:gridCol w:w="284"/>
        <w:gridCol w:w="151"/>
        <w:gridCol w:w="132"/>
        <w:gridCol w:w="284"/>
        <w:gridCol w:w="1262"/>
        <w:gridCol w:w="541"/>
        <w:gridCol w:w="776"/>
        <w:gridCol w:w="391"/>
        <w:gridCol w:w="800"/>
        <w:gridCol w:w="269"/>
        <w:gridCol w:w="15"/>
        <w:gridCol w:w="2925"/>
      </w:tblGrid>
      <w:tr w:rsidR="00497CEC" w:rsidRPr="004B3463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497CEC" w:rsidRPr="004B3463" w:rsidRDefault="00497CEC" w:rsidP="00497CEC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345EF9" w:rsidRPr="004B3463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345EF9" w:rsidRPr="004B3463" w:rsidRDefault="00345EF9" w:rsidP="00626DE1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345EF9" w:rsidRPr="004B3463" w:rsidTr="004B15E3">
        <w:tc>
          <w:tcPr>
            <w:tcW w:w="9634" w:type="dxa"/>
            <w:gridSpan w:val="16"/>
          </w:tcPr>
          <w:p w:rsidR="00345EF9" w:rsidRPr="004B3463" w:rsidRDefault="00345EF9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 w:rsidR="007369DB" w:rsidRPr="004B3463">
              <w:rPr>
                <w:rFonts w:ascii="Arial" w:hAnsi="Arial" w:cs="Arial"/>
                <w:sz w:val="22"/>
                <w:szCs w:val="22"/>
                <w:lang w:val="es-PY"/>
              </w:rPr>
              <w:t>antociánic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4B7830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45EF9" w:rsidRPr="004B3463" w:rsidTr="004B15E3">
        <w:tc>
          <w:tcPr>
            <w:tcW w:w="9634" w:type="dxa"/>
            <w:gridSpan w:val="16"/>
          </w:tcPr>
          <w:p w:rsidR="00345EF9" w:rsidRPr="004B3463" w:rsidRDefault="00FD312F" w:rsidP="00626DE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5EF9" w:rsidRPr="004B3463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626DE1" w:rsidRPr="00FD312F" w:rsidTr="004B15E3">
        <w:tc>
          <w:tcPr>
            <w:tcW w:w="9634" w:type="dxa"/>
            <w:gridSpan w:val="16"/>
          </w:tcPr>
          <w:p w:rsidR="00626DE1" w:rsidRPr="004B3463" w:rsidRDefault="00626DE1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>antocianina</w:t>
            </w:r>
          </w:p>
        </w:tc>
      </w:tr>
      <w:tr w:rsidR="00626DE1" w:rsidRPr="00FD312F" w:rsidTr="004B15E3">
        <w:tc>
          <w:tcPr>
            <w:tcW w:w="9634" w:type="dxa"/>
            <w:gridSpan w:val="16"/>
          </w:tcPr>
          <w:p w:rsidR="00626DE1" w:rsidRPr="004B3463" w:rsidRDefault="00FD312F" w:rsidP="00626DE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16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6DE1" w:rsidRPr="004B3463">
              <w:rPr>
                <w:rFonts w:ascii="Arial" w:hAnsi="Arial" w:cs="Arial"/>
                <w:sz w:val="22"/>
                <w:szCs w:val="22"/>
                <w:lang w:val="es-PY"/>
              </w:rPr>
              <w:t>Muy débil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907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8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19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34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626DE1" w:rsidRPr="004B3463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626DE1" w:rsidRPr="004B3463" w:rsidRDefault="00626DE1" w:rsidP="00626DE1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26DE1" w:rsidRPr="004B3463" w:rsidTr="004B15E3">
        <w:tc>
          <w:tcPr>
            <w:tcW w:w="9634" w:type="dxa"/>
            <w:gridSpan w:val="16"/>
          </w:tcPr>
          <w:p w:rsidR="00626DE1" w:rsidRPr="004B3463" w:rsidRDefault="00626DE1" w:rsidP="00626DE1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Crecimiento </w:t>
            </w:r>
            <w:r w:rsidR="004B7830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626DE1" w:rsidRPr="004B3463" w:rsidTr="004B15E3">
        <w:tc>
          <w:tcPr>
            <w:tcW w:w="9634" w:type="dxa"/>
            <w:gridSpan w:val="16"/>
          </w:tcPr>
          <w:p w:rsidR="00626DE1" w:rsidRPr="004B3463" w:rsidRDefault="00FD312F" w:rsidP="00F3117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528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6DE1" w:rsidRPr="004B3463">
              <w:rPr>
                <w:rFonts w:ascii="Arial" w:hAnsi="Arial" w:cs="Arial"/>
                <w:sz w:val="22"/>
                <w:szCs w:val="22"/>
                <w:lang w:val="es-PY"/>
              </w:rPr>
              <w:t>Determinado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Semi determinado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Semi determinado a indeterminado</w:t>
            </w:r>
          </w:p>
          <w:p w:rsidR="00F3117A" w:rsidRPr="004B3463" w:rsidRDefault="00FD312F" w:rsidP="00F3117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387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Indeterminado</w:t>
            </w:r>
          </w:p>
        </w:tc>
      </w:tr>
      <w:tr w:rsidR="00126528" w:rsidRPr="004B3463" w:rsidTr="004B15E3">
        <w:tc>
          <w:tcPr>
            <w:tcW w:w="9634" w:type="dxa"/>
            <w:gridSpan w:val="16"/>
          </w:tcPr>
          <w:p w:rsidR="00126528" w:rsidRPr="004B3463" w:rsidRDefault="00126528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Porte. 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>Ángulos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de referencia </w:t>
            </w:r>
          </w:p>
        </w:tc>
      </w:tr>
      <w:tr w:rsidR="00126528" w:rsidRPr="004B3463" w:rsidTr="004B15E3">
        <w:tc>
          <w:tcPr>
            <w:tcW w:w="9634" w:type="dxa"/>
            <w:gridSpan w:val="16"/>
          </w:tcPr>
          <w:p w:rsidR="00126528" w:rsidRPr="004B3463" w:rsidRDefault="00FD312F" w:rsidP="00F3117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54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528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Erecto: 90º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304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a Semirrecto: 75º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409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Semirrecto: 45º   </w:t>
            </w:r>
          </w:p>
          <w:p w:rsidR="00F3117A" w:rsidRPr="004B3463" w:rsidRDefault="00FD312F" w:rsidP="00F3117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966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 a horizontal: 25º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74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Horizontal: 0º</w:t>
            </w:r>
          </w:p>
        </w:tc>
      </w:tr>
      <w:tr w:rsidR="00126528" w:rsidRPr="00FD312F" w:rsidTr="004B15E3">
        <w:tc>
          <w:tcPr>
            <w:tcW w:w="9634" w:type="dxa"/>
            <w:gridSpan w:val="16"/>
          </w:tcPr>
          <w:p w:rsidR="00126528" w:rsidRPr="004B3463" w:rsidRDefault="007407C8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Color de la v</w:t>
            </w:r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ellosidad del tallo principal (en el tercio central) </w:t>
            </w:r>
            <w:r w:rsidR="004B7830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26528" w:rsidRPr="004B3463" w:rsidTr="004B15E3">
        <w:tc>
          <w:tcPr>
            <w:tcW w:w="9634" w:type="dxa"/>
            <w:gridSpan w:val="16"/>
          </w:tcPr>
          <w:p w:rsidR="00126528" w:rsidRPr="004B3463" w:rsidRDefault="00FD312F" w:rsidP="001265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82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528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696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Castaño</w:t>
            </w:r>
          </w:p>
        </w:tc>
      </w:tr>
      <w:tr w:rsidR="00126528" w:rsidRPr="004B3463" w:rsidTr="004B15E3">
        <w:tc>
          <w:tcPr>
            <w:tcW w:w="9634" w:type="dxa"/>
            <w:gridSpan w:val="16"/>
          </w:tcPr>
          <w:p w:rsidR="00126528" w:rsidRPr="004B3463" w:rsidRDefault="00126528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  <w:r w:rsidR="004B7830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26528" w:rsidRPr="00FD312F" w:rsidTr="004B15E3">
        <w:tc>
          <w:tcPr>
            <w:tcW w:w="9634" w:type="dxa"/>
            <w:gridSpan w:val="16"/>
          </w:tcPr>
          <w:p w:rsidR="00126528" w:rsidRPr="004B3463" w:rsidRDefault="00FD312F" w:rsidP="001265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234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528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Baja -</w:t>
            </w:r>
            <w:r w:rsidR="005F016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>55cm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570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Baja a media 56 a 70 cm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46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71 a 85cm</w:t>
            </w:r>
          </w:p>
          <w:p w:rsidR="00F3117A" w:rsidRPr="004B3463" w:rsidRDefault="00FD312F" w:rsidP="001265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195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a alta 86 a 100cm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7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Alta más de 100cm.</w:t>
            </w:r>
          </w:p>
        </w:tc>
      </w:tr>
      <w:tr w:rsidR="00126528" w:rsidRPr="004B3463" w:rsidTr="004B15E3">
        <w:tc>
          <w:tcPr>
            <w:tcW w:w="9634" w:type="dxa"/>
            <w:gridSpan w:val="16"/>
          </w:tcPr>
          <w:p w:rsidR="00126528" w:rsidRPr="004B3463" w:rsidRDefault="00126528" w:rsidP="00CC4B06">
            <w:pPr>
              <w:pStyle w:val="Textoindependiente"/>
              <w:ind w:left="1305"/>
              <w:rPr>
                <w:rFonts w:ascii="Arial" w:hAnsi="Arial" w:cs="Arial"/>
                <w:b/>
                <w:sz w:val="22"/>
                <w:szCs w:val="22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Referencias</w:t>
            </w:r>
          </w:p>
        </w:tc>
      </w:tr>
      <w:tr w:rsidR="00342E7F" w:rsidRPr="004B3463" w:rsidTr="00361F9F">
        <w:tc>
          <w:tcPr>
            <w:tcW w:w="1804" w:type="dxa"/>
            <w:gridSpan w:val="4"/>
          </w:tcPr>
          <w:p w:rsidR="00342E7F" w:rsidRPr="004B3463" w:rsidRDefault="00342E7F" w:rsidP="00CC4B0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</w:tcPr>
          <w:p w:rsidR="00342E7F" w:rsidRPr="004B3463" w:rsidRDefault="00342E7F" w:rsidP="00342E7F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cm</w:t>
            </w:r>
          </w:p>
        </w:tc>
        <w:tc>
          <w:tcPr>
            <w:tcW w:w="3254" w:type="dxa"/>
            <w:gridSpan w:val="5"/>
          </w:tcPr>
          <w:p w:rsidR="00342E7F" w:rsidRPr="004B3463" w:rsidRDefault="00342E7F" w:rsidP="00342E7F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009" w:type="dxa"/>
            <w:gridSpan w:val="4"/>
          </w:tcPr>
          <w:p w:rsidR="00342E7F" w:rsidRPr="004B3463" w:rsidRDefault="00342E7F" w:rsidP="00342E7F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342E7F" w:rsidRPr="004B3463" w:rsidTr="00361F9F">
        <w:tc>
          <w:tcPr>
            <w:tcW w:w="1804" w:type="dxa"/>
            <w:gridSpan w:val="4"/>
          </w:tcPr>
          <w:p w:rsidR="00342E7F" w:rsidRPr="004B3463" w:rsidRDefault="00342E7F" w:rsidP="00CC4B0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342E7F" w:rsidRPr="004B3463" w:rsidRDefault="00342E7F" w:rsidP="00CC4B06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4" w:type="dxa"/>
            <w:gridSpan w:val="5"/>
          </w:tcPr>
          <w:p w:rsidR="00342E7F" w:rsidRPr="004B3463" w:rsidRDefault="004E4FEE" w:rsidP="00342E7F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Igual</w:t>
            </w:r>
            <w:r w:rsidR="00342E7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al cultivar </w:t>
            </w:r>
          </w:p>
        </w:tc>
        <w:tc>
          <w:tcPr>
            <w:tcW w:w="4009" w:type="dxa"/>
            <w:gridSpan w:val="4"/>
          </w:tcPr>
          <w:p w:rsidR="00342E7F" w:rsidRPr="004B3463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E7F" w:rsidRPr="00FD312F" w:rsidTr="00361F9F">
        <w:tc>
          <w:tcPr>
            <w:tcW w:w="1804" w:type="dxa"/>
            <w:gridSpan w:val="4"/>
          </w:tcPr>
          <w:p w:rsidR="00342E7F" w:rsidRPr="004B3463" w:rsidRDefault="00342E7F" w:rsidP="00CC4B0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342E7F" w:rsidRPr="004B3463" w:rsidRDefault="00342E7F" w:rsidP="00CC4B06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4" w:type="dxa"/>
            <w:gridSpan w:val="5"/>
          </w:tcPr>
          <w:p w:rsidR="00342E7F" w:rsidRPr="004B3463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Más alta que el cultivar </w:t>
            </w:r>
          </w:p>
        </w:tc>
        <w:tc>
          <w:tcPr>
            <w:tcW w:w="4009" w:type="dxa"/>
            <w:gridSpan w:val="4"/>
          </w:tcPr>
          <w:p w:rsidR="00342E7F" w:rsidRPr="004B3463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E7F" w:rsidRPr="00FD312F" w:rsidTr="00361F9F">
        <w:tc>
          <w:tcPr>
            <w:tcW w:w="1804" w:type="dxa"/>
            <w:gridSpan w:val="4"/>
          </w:tcPr>
          <w:p w:rsidR="00342E7F" w:rsidRPr="004B3463" w:rsidRDefault="00342E7F" w:rsidP="00CC4B0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342E7F" w:rsidRPr="004B3463" w:rsidRDefault="00342E7F" w:rsidP="00CC4B06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4" w:type="dxa"/>
            <w:gridSpan w:val="5"/>
          </w:tcPr>
          <w:p w:rsidR="00342E7F" w:rsidRPr="004B3463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Menos alta que el cultivar </w:t>
            </w:r>
          </w:p>
        </w:tc>
        <w:tc>
          <w:tcPr>
            <w:tcW w:w="4009" w:type="dxa"/>
            <w:gridSpan w:val="4"/>
          </w:tcPr>
          <w:p w:rsidR="00342E7F" w:rsidRPr="004B3463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E7F" w:rsidRPr="00FD312F" w:rsidTr="00361F9F">
        <w:tc>
          <w:tcPr>
            <w:tcW w:w="6709" w:type="dxa"/>
            <w:gridSpan w:val="15"/>
          </w:tcPr>
          <w:p w:rsidR="00342E7F" w:rsidRPr="004B3463" w:rsidRDefault="00342E7F" w:rsidP="00342E7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Altura de las primeras vainas sobre el suelo (en cm)</w:t>
            </w:r>
          </w:p>
        </w:tc>
        <w:tc>
          <w:tcPr>
            <w:tcW w:w="2925" w:type="dxa"/>
          </w:tcPr>
          <w:p w:rsidR="00342E7F" w:rsidRPr="004B3463" w:rsidRDefault="00342E7F" w:rsidP="00342E7F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C4B06" w:rsidRPr="004B3463" w:rsidTr="004B15E3">
        <w:tc>
          <w:tcPr>
            <w:tcW w:w="9634" w:type="dxa"/>
            <w:gridSpan w:val="16"/>
          </w:tcPr>
          <w:p w:rsidR="00CC4B06" w:rsidRPr="004B3463" w:rsidRDefault="00CC4B06" w:rsidP="00CC4B0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Acame</w:t>
            </w:r>
          </w:p>
        </w:tc>
      </w:tr>
      <w:tr w:rsidR="00CE34CE" w:rsidRPr="00FD312F" w:rsidTr="004B15E3">
        <w:tc>
          <w:tcPr>
            <w:tcW w:w="9634" w:type="dxa"/>
            <w:gridSpan w:val="16"/>
          </w:tcPr>
          <w:p w:rsidR="00CE34CE" w:rsidRPr="004B3463" w:rsidRDefault="00FD312F" w:rsidP="00CE34C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91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erectas 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FD312F" w:rsidP="00CE34C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98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levemente inclinadas (25% plantas acamadas)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FD312F" w:rsidP="00CE34C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715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las plantas medianamente inclinadas (25-50% plantas acamadas)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FD312F" w:rsidP="00CE34C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979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las plantas fuertemente inclinadas (50-80% plantas acamadas)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FD312F" w:rsidP="00CE34C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602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Más de 80% de plantas acamadas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CE34CE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Tallos verdes 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FD312F" w:rsidP="007407C8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11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77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515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susceptible</w:t>
            </w:r>
          </w:p>
          <w:p w:rsidR="00CE34CE" w:rsidRPr="004B3463" w:rsidRDefault="00FD312F" w:rsidP="007407C8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043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CE34CE" w:rsidRPr="004B3463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CE34CE" w:rsidRPr="004B3463" w:rsidRDefault="00CE34CE" w:rsidP="00CE34CE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sz w:val="22"/>
                <w:szCs w:val="22"/>
              </w:rPr>
              <w:br w:type="page"/>
            </w: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CE34CE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Abullonado</w:t>
            </w:r>
          </w:p>
        </w:tc>
      </w:tr>
      <w:tr w:rsidR="00CE34CE" w:rsidRPr="00FD312F" w:rsidTr="004B15E3">
        <w:tc>
          <w:tcPr>
            <w:tcW w:w="9634" w:type="dxa"/>
            <w:gridSpan w:val="16"/>
          </w:tcPr>
          <w:p w:rsidR="00CE34CE" w:rsidRPr="004B3463" w:rsidRDefault="00FD312F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45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39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620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CE34CE" w:rsidRPr="00FD312F" w:rsidTr="004B15E3">
        <w:tc>
          <w:tcPr>
            <w:tcW w:w="9634" w:type="dxa"/>
            <w:gridSpan w:val="16"/>
          </w:tcPr>
          <w:p w:rsidR="00CE34CE" w:rsidRPr="004B3463" w:rsidRDefault="00CE34CE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Forma del foliolo lateral (Tercio medio de la planta) (*)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FD312F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745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734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Oval puntiagudo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4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Oval redondeado</w:t>
            </w:r>
          </w:p>
        </w:tc>
      </w:tr>
      <w:tr w:rsidR="00CE34CE" w:rsidRPr="00FD312F" w:rsidTr="004B15E3">
        <w:tc>
          <w:tcPr>
            <w:tcW w:w="9634" w:type="dxa"/>
            <w:gridSpan w:val="16"/>
          </w:tcPr>
          <w:p w:rsidR="00CE34CE" w:rsidRPr="004B3463" w:rsidRDefault="00CE34CE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Tamaño del foliolo lateral en cm.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FD312F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53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74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970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90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 </w:t>
            </w:r>
          </w:p>
        </w:tc>
      </w:tr>
      <w:tr w:rsidR="00CE34CE" w:rsidRPr="004B3463" w:rsidTr="004B15E3">
        <w:tc>
          <w:tcPr>
            <w:tcW w:w="9634" w:type="dxa"/>
            <w:gridSpan w:val="16"/>
          </w:tcPr>
          <w:p w:rsidR="00CE34CE" w:rsidRPr="004B3463" w:rsidRDefault="00CE34CE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</w:p>
        </w:tc>
      </w:tr>
      <w:tr w:rsidR="00CE34CE" w:rsidRPr="004B3463" w:rsidTr="004B15E3">
        <w:trPr>
          <w:trHeight w:val="249"/>
        </w:trPr>
        <w:tc>
          <w:tcPr>
            <w:tcW w:w="9634" w:type="dxa"/>
            <w:gridSpan w:val="16"/>
          </w:tcPr>
          <w:p w:rsidR="00CE34CE" w:rsidRPr="004B3463" w:rsidRDefault="00FD312F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7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168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220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0F1EA6" w:rsidRPr="004B3463" w:rsidTr="004B15E3">
        <w:trPr>
          <w:trHeight w:val="249"/>
        </w:trPr>
        <w:tc>
          <w:tcPr>
            <w:tcW w:w="9634" w:type="dxa"/>
            <w:gridSpan w:val="16"/>
          </w:tcPr>
          <w:p w:rsidR="000F1EA6" w:rsidRPr="004B3463" w:rsidRDefault="000F1EA6" w:rsidP="000F1E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Retención Foliar</w:t>
            </w:r>
          </w:p>
        </w:tc>
      </w:tr>
      <w:tr w:rsidR="000F1EA6" w:rsidRPr="004B3463" w:rsidTr="004B15E3">
        <w:trPr>
          <w:trHeight w:val="249"/>
        </w:trPr>
        <w:tc>
          <w:tcPr>
            <w:tcW w:w="9634" w:type="dxa"/>
            <w:gridSpan w:val="16"/>
          </w:tcPr>
          <w:p w:rsidR="000F1EA6" w:rsidRPr="004B3463" w:rsidRDefault="00FD312F" w:rsidP="000F1EA6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42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45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11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susceptible</w:t>
            </w:r>
          </w:p>
          <w:p w:rsidR="000F1EA6" w:rsidRPr="004B3463" w:rsidRDefault="00FD312F" w:rsidP="000F1EA6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59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0F1EA6" w:rsidRPr="004B3463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0F1EA6" w:rsidRPr="004B3463" w:rsidRDefault="000F1EA6" w:rsidP="000F1EA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0F1EA6" w:rsidRPr="004B3463" w:rsidTr="004B15E3">
        <w:tc>
          <w:tcPr>
            <w:tcW w:w="9634" w:type="dxa"/>
            <w:gridSpan w:val="16"/>
          </w:tcPr>
          <w:p w:rsidR="000F1EA6" w:rsidRPr="004B3463" w:rsidRDefault="000F1EA6" w:rsidP="000F1E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0F1EA6" w:rsidRPr="004B3463" w:rsidTr="004B15E3">
        <w:tc>
          <w:tcPr>
            <w:tcW w:w="9634" w:type="dxa"/>
            <w:gridSpan w:val="16"/>
          </w:tcPr>
          <w:p w:rsidR="000F1EA6" w:rsidRPr="004B3463" w:rsidRDefault="00FD312F" w:rsidP="000F1EA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Blanca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198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Violeta</w:t>
            </w:r>
          </w:p>
        </w:tc>
      </w:tr>
      <w:tr w:rsidR="000F1EA6" w:rsidRPr="004B3463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0F1EA6" w:rsidRPr="004B3463" w:rsidRDefault="000F1EA6" w:rsidP="000F1EA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sz w:val="22"/>
                <w:szCs w:val="22"/>
              </w:rPr>
              <w:br w:type="page"/>
            </w: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0F1EA6" w:rsidRPr="004B3463" w:rsidTr="004B15E3">
        <w:tc>
          <w:tcPr>
            <w:tcW w:w="9634" w:type="dxa"/>
            <w:gridSpan w:val="16"/>
          </w:tcPr>
          <w:p w:rsidR="000F1EA6" w:rsidRPr="004B3463" w:rsidRDefault="000F1EA6" w:rsidP="000F1E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Intensidad del color marrón</w:t>
            </w:r>
          </w:p>
        </w:tc>
      </w:tr>
      <w:tr w:rsidR="000F1EA6" w:rsidRPr="004B3463" w:rsidTr="004B15E3">
        <w:tc>
          <w:tcPr>
            <w:tcW w:w="9634" w:type="dxa"/>
            <w:gridSpan w:val="16"/>
          </w:tcPr>
          <w:p w:rsidR="000F1EA6" w:rsidRPr="004B3463" w:rsidRDefault="00FD312F" w:rsidP="000F1EA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71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Clara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96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51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Oscura</w:t>
            </w:r>
          </w:p>
        </w:tc>
      </w:tr>
      <w:tr w:rsidR="00152235" w:rsidRPr="00FD312F" w:rsidTr="004B15E3">
        <w:tc>
          <w:tcPr>
            <w:tcW w:w="9634" w:type="dxa"/>
            <w:gridSpan w:val="16"/>
          </w:tcPr>
          <w:p w:rsidR="00152235" w:rsidRPr="004B3463" w:rsidRDefault="0015223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Dehiscencia de las vainas (evaluada 15 días después de la madurez)</w:t>
            </w:r>
          </w:p>
        </w:tc>
      </w:tr>
      <w:tr w:rsidR="00152235" w:rsidRPr="004B3463" w:rsidTr="004B15E3">
        <w:tc>
          <w:tcPr>
            <w:tcW w:w="9634" w:type="dxa"/>
            <w:gridSpan w:val="16"/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45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0% de abertura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8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1-3% de abertura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11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11-20% de abertura</w:t>
            </w:r>
          </w:p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57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Más de 20% de abertura</w:t>
            </w:r>
          </w:p>
        </w:tc>
      </w:tr>
      <w:tr w:rsidR="00152235" w:rsidRPr="00FD312F" w:rsidTr="004B15E3">
        <w:tc>
          <w:tcPr>
            <w:tcW w:w="9634" w:type="dxa"/>
            <w:gridSpan w:val="16"/>
          </w:tcPr>
          <w:p w:rsidR="00152235" w:rsidRPr="004B3463" w:rsidRDefault="0015223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Apertura de vainas en verdes</w:t>
            </w:r>
          </w:p>
        </w:tc>
      </w:tr>
      <w:tr w:rsidR="00152235" w:rsidRPr="004B3463" w:rsidTr="004B15E3">
        <w:tc>
          <w:tcPr>
            <w:tcW w:w="9634" w:type="dxa"/>
            <w:gridSpan w:val="16"/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336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96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94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susceptible</w:t>
            </w:r>
          </w:p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888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152235" w:rsidRPr="004B3463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152235" w:rsidRPr="00FD312F" w:rsidTr="004B15E3">
        <w:tc>
          <w:tcPr>
            <w:tcW w:w="9634" w:type="dxa"/>
            <w:gridSpan w:val="16"/>
          </w:tcPr>
          <w:p w:rsidR="00152235" w:rsidRPr="004B3463" w:rsidRDefault="0015223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Tamaño (peso en g de 100 semillas normales)</w:t>
            </w:r>
          </w:p>
        </w:tc>
      </w:tr>
      <w:tr w:rsidR="00152235" w:rsidRPr="00FD312F" w:rsidTr="004B15E3">
        <w:tc>
          <w:tcPr>
            <w:tcW w:w="9634" w:type="dxa"/>
            <w:gridSpan w:val="16"/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menos de 14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entre 14,1 a 17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más de 17,1</w:t>
            </w:r>
          </w:p>
        </w:tc>
      </w:tr>
      <w:tr w:rsidR="00152235" w:rsidRPr="004B3463" w:rsidTr="004B15E3">
        <w:tc>
          <w:tcPr>
            <w:tcW w:w="9634" w:type="dxa"/>
            <w:gridSpan w:val="16"/>
          </w:tcPr>
          <w:p w:rsidR="00152235" w:rsidRPr="004B3463" w:rsidRDefault="0015223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152235" w:rsidRPr="00FD312F" w:rsidTr="004B15E3">
        <w:tc>
          <w:tcPr>
            <w:tcW w:w="9634" w:type="dxa"/>
            <w:gridSpan w:val="16"/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475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>Subesférica</w:t>
            </w:r>
            <w:proofErr w:type="spellEnd"/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15382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>Subesférica</w:t>
            </w:r>
            <w:proofErr w:type="spellEnd"/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 xml:space="preserve"> aplanada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8225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 xml:space="preserve"> Alargada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9704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>Alargada</w:t>
            </w:r>
            <w:proofErr w:type="spellEnd"/>
            <w:r w:rsidR="00152235" w:rsidRPr="004B3463">
              <w:rPr>
                <w:rFonts w:ascii="Arial" w:hAnsi="Arial" w:cs="Arial"/>
                <w:sz w:val="22"/>
                <w:szCs w:val="22"/>
                <w:lang w:val="pt-BR"/>
              </w:rPr>
              <w:t xml:space="preserve"> aplanada</w:t>
            </w:r>
          </w:p>
        </w:tc>
      </w:tr>
      <w:tr w:rsidR="00152235" w:rsidRPr="00FD312F" w:rsidTr="00825264">
        <w:tc>
          <w:tcPr>
            <w:tcW w:w="9634" w:type="dxa"/>
            <w:gridSpan w:val="16"/>
          </w:tcPr>
          <w:p w:rsidR="00152235" w:rsidRPr="004B3463" w:rsidRDefault="0015223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Color de fondo del tegumento (excluyendo el filamento) (*)</w:t>
            </w:r>
          </w:p>
        </w:tc>
      </w:tr>
      <w:tr w:rsidR="00152235" w:rsidRPr="004B3463" w:rsidTr="00825264">
        <w:tc>
          <w:tcPr>
            <w:tcW w:w="9634" w:type="dxa"/>
            <w:gridSpan w:val="16"/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841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409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7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184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medio</w:t>
            </w:r>
          </w:p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5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31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152235" w:rsidRPr="00FD312F" w:rsidTr="00825264">
        <w:tc>
          <w:tcPr>
            <w:tcW w:w="9634" w:type="dxa"/>
            <w:gridSpan w:val="16"/>
          </w:tcPr>
          <w:p w:rsidR="00152235" w:rsidRPr="004B3463" w:rsidRDefault="0015223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Coloración debida a la actividad de peroxidasa en el tegumento</w:t>
            </w:r>
          </w:p>
        </w:tc>
      </w:tr>
      <w:tr w:rsidR="00152235" w:rsidRPr="004B3463" w:rsidTr="00825264">
        <w:tc>
          <w:tcPr>
            <w:tcW w:w="9634" w:type="dxa"/>
            <w:gridSpan w:val="16"/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1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94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Sin Información</w:t>
            </w:r>
          </w:p>
        </w:tc>
      </w:tr>
      <w:tr w:rsidR="00152235" w:rsidRPr="004B3463" w:rsidTr="00825264">
        <w:tc>
          <w:tcPr>
            <w:tcW w:w="9634" w:type="dxa"/>
            <w:gridSpan w:val="16"/>
          </w:tcPr>
          <w:p w:rsidR="00152235" w:rsidRPr="004B3463" w:rsidRDefault="0015223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Color del hilo (*)</w:t>
            </w:r>
          </w:p>
        </w:tc>
      </w:tr>
      <w:tr w:rsidR="00152235" w:rsidRPr="004B3463" w:rsidTr="00825264">
        <w:tc>
          <w:tcPr>
            <w:tcW w:w="9634" w:type="dxa"/>
            <w:gridSpan w:val="16"/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Gris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5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30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139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37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imperfecto</w:t>
            </w:r>
          </w:p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56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152235" w:rsidRPr="00FD312F" w:rsidTr="00825264">
        <w:tc>
          <w:tcPr>
            <w:tcW w:w="9634" w:type="dxa"/>
            <w:gridSpan w:val="16"/>
          </w:tcPr>
          <w:p w:rsidR="00152235" w:rsidRPr="004B3463" w:rsidRDefault="0015223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inserción del hilo </w:t>
            </w:r>
          </w:p>
        </w:tc>
      </w:tr>
      <w:tr w:rsidR="00152235" w:rsidRPr="00FD312F" w:rsidTr="00825264">
        <w:tc>
          <w:tcPr>
            <w:tcW w:w="9634" w:type="dxa"/>
            <w:gridSpan w:val="16"/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25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que el del tegumento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80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Diferente del tegumento</w:t>
            </w:r>
          </w:p>
        </w:tc>
      </w:tr>
      <w:tr w:rsidR="00152235" w:rsidRPr="00FD312F" w:rsidTr="00825264">
        <w:tc>
          <w:tcPr>
            <w:tcW w:w="9634" w:type="dxa"/>
            <w:gridSpan w:val="16"/>
          </w:tcPr>
          <w:p w:rsidR="00152235" w:rsidRPr="004B3463" w:rsidRDefault="0015223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Peso de 100 semillas (en g base 13% de humedad de la semilla):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152235" w:rsidRPr="00FD312F" w:rsidTr="00825264">
        <w:tc>
          <w:tcPr>
            <w:tcW w:w="9634" w:type="dxa"/>
            <w:gridSpan w:val="1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Días a R8 o Madurez de cosecha: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Periodo en días desde la siembra hasta la presencia en el 50% de las plantas de un 95% de las vainas maduras (*).</w:t>
            </w:r>
          </w:p>
        </w:tc>
      </w:tr>
      <w:tr w:rsidR="00152235" w:rsidRPr="004B3463" w:rsidTr="00361F9F"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Escala Brasilera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Escala Americana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 siembra a R8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-71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Marcar</w:t>
            </w:r>
          </w:p>
        </w:tc>
      </w:tr>
      <w:tr w:rsidR="00152235" w:rsidRPr="004B3463" w:rsidTr="00361F9F"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Súper Precoz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GM 3.5 a 4.5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Menos de 115 días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94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152235" w:rsidRPr="004B3463" w:rsidTr="00361F9F"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GM 4.6 a 5.5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entre 116 a 125 días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11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152235" w:rsidRPr="004B3463" w:rsidTr="00361F9F"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Semi Precoz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GM 5.6 a 6.5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entre 126 y 135 días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699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152235" w:rsidRPr="004B3463" w:rsidTr="00361F9F"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GM 6.6 a 7.8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entre 136 a 145 días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27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152235" w:rsidRPr="004B3463" w:rsidTr="00361F9F"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Tardío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GM 7.9 a 8.9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más de 146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FD312F" w:rsidP="00152235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4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152235" w:rsidRPr="00FD312F" w:rsidTr="00E74694">
        <w:tc>
          <w:tcPr>
            <w:tcW w:w="9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  <w:tab w:val="left" w:pos="7542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No Aplica                                                                                                        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665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Si los días de siembra a R8 no coinciden con las Escalas Brasilera y Americana, especificar a continuación</w:t>
            </w:r>
          </w:p>
        </w:tc>
      </w:tr>
      <w:tr w:rsidR="00152235" w:rsidRPr="00FD312F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sz w:val="22"/>
                <w:szCs w:val="22"/>
                <w:lang w:val="es-PY"/>
              </w:rPr>
              <w:lastRenderedPageBreak/>
              <w:br w:type="page"/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Días de Siembra a R8: 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0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Escala Brasilera: 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0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Escala Americana: 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sz w:val="22"/>
                <w:szCs w:val="22"/>
                <w:lang w:val="en-US"/>
              </w:rPr>
              <w:br w:type="page"/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Referencias (R8)</w:t>
            </w:r>
          </w:p>
        </w:tc>
      </w:tr>
      <w:tr w:rsidR="00152235" w:rsidRPr="004B3463" w:rsidTr="00361F9F">
        <w:tc>
          <w:tcPr>
            <w:tcW w:w="1662" w:type="dxa"/>
            <w:gridSpan w:val="3"/>
          </w:tcPr>
          <w:p w:rsidR="00152235" w:rsidRPr="004B3463" w:rsidRDefault="00152235" w:rsidP="0015223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4"/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63" w:type="dxa"/>
            <w:gridSpan w:val="4"/>
          </w:tcPr>
          <w:p w:rsidR="00152235" w:rsidRPr="004B3463" w:rsidRDefault="00152235" w:rsidP="00152235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400" w:type="dxa"/>
            <w:gridSpan w:val="5"/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152235" w:rsidRPr="004B3463" w:rsidTr="00361F9F">
        <w:tc>
          <w:tcPr>
            <w:tcW w:w="1662" w:type="dxa"/>
            <w:gridSpan w:val="3"/>
          </w:tcPr>
          <w:p w:rsidR="00152235" w:rsidRPr="004B3463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152235" w:rsidRPr="004B3463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3" w:type="dxa"/>
            <w:gridSpan w:val="4"/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Igual al cultivar </w:t>
            </w:r>
          </w:p>
        </w:tc>
        <w:tc>
          <w:tcPr>
            <w:tcW w:w="4400" w:type="dxa"/>
            <w:gridSpan w:val="5"/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2235" w:rsidRPr="004B3463" w:rsidTr="00361F9F">
        <w:tc>
          <w:tcPr>
            <w:tcW w:w="1662" w:type="dxa"/>
            <w:gridSpan w:val="3"/>
          </w:tcPr>
          <w:p w:rsidR="00152235" w:rsidRPr="004B3463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152235" w:rsidRPr="004B3463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3" w:type="dxa"/>
            <w:gridSpan w:val="4"/>
          </w:tcPr>
          <w:p w:rsidR="00152235" w:rsidRPr="004B3463" w:rsidRDefault="00152235" w:rsidP="001A2000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Más que el cultivar </w:t>
            </w:r>
          </w:p>
        </w:tc>
        <w:tc>
          <w:tcPr>
            <w:tcW w:w="4400" w:type="dxa"/>
            <w:gridSpan w:val="5"/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2235" w:rsidRPr="004B3463" w:rsidTr="00361F9F">
        <w:tc>
          <w:tcPr>
            <w:tcW w:w="1662" w:type="dxa"/>
            <w:gridSpan w:val="3"/>
          </w:tcPr>
          <w:p w:rsidR="00152235" w:rsidRPr="004B3463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152235" w:rsidRPr="004B3463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3" w:type="dxa"/>
            <w:gridSpan w:val="4"/>
          </w:tcPr>
          <w:p w:rsidR="00152235" w:rsidRPr="004B3463" w:rsidRDefault="00152235" w:rsidP="001A2000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Menos que el cultivar </w:t>
            </w:r>
          </w:p>
        </w:tc>
        <w:tc>
          <w:tcPr>
            <w:tcW w:w="4400" w:type="dxa"/>
            <w:gridSpan w:val="5"/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2235" w:rsidRPr="00FD312F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Días a R2 o Plena Floración: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Período en días desde la siembra hasta presencia en el 50% las plantas de un 50% de flores abiertas (*).</w:t>
            </w:r>
          </w:p>
        </w:tc>
      </w:tr>
      <w:tr w:rsidR="00152235" w:rsidRPr="00FD312F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Días de Siembra a R2: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Referencias (R2)</w:t>
            </w:r>
          </w:p>
        </w:tc>
      </w:tr>
      <w:tr w:rsidR="00152235" w:rsidRPr="004B3463" w:rsidTr="00361F9F">
        <w:tc>
          <w:tcPr>
            <w:tcW w:w="1662" w:type="dxa"/>
            <w:gridSpan w:val="3"/>
          </w:tcPr>
          <w:p w:rsidR="00152235" w:rsidRPr="004B3463" w:rsidRDefault="00152235" w:rsidP="0015223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4"/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63" w:type="dxa"/>
            <w:gridSpan w:val="4"/>
          </w:tcPr>
          <w:p w:rsidR="00152235" w:rsidRPr="004B3463" w:rsidRDefault="00152235" w:rsidP="00152235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400" w:type="dxa"/>
            <w:gridSpan w:val="5"/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152235" w:rsidRPr="004B3463" w:rsidTr="00361F9F">
        <w:tc>
          <w:tcPr>
            <w:tcW w:w="1662" w:type="dxa"/>
            <w:gridSpan w:val="3"/>
          </w:tcPr>
          <w:p w:rsidR="00152235" w:rsidRPr="004B3463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152235" w:rsidRPr="004B3463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3" w:type="dxa"/>
            <w:gridSpan w:val="4"/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Igual al cultivar </w:t>
            </w:r>
          </w:p>
        </w:tc>
        <w:tc>
          <w:tcPr>
            <w:tcW w:w="4400" w:type="dxa"/>
            <w:gridSpan w:val="5"/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2235" w:rsidRPr="004B3463" w:rsidTr="00361F9F">
        <w:tc>
          <w:tcPr>
            <w:tcW w:w="1662" w:type="dxa"/>
            <w:gridSpan w:val="3"/>
          </w:tcPr>
          <w:p w:rsidR="00152235" w:rsidRPr="004B3463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152235" w:rsidRPr="004B3463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3" w:type="dxa"/>
            <w:gridSpan w:val="4"/>
          </w:tcPr>
          <w:p w:rsidR="00152235" w:rsidRPr="004B3463" w:rsidRDefault="00152235" w:rsidP="00CD7E11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Más que el cultivar </w:t>
            </w:r>
          </w:p>
        </w:tc>
        <w:tc>
          <w:tcPr>
            <w:tcW w:w="4400" w:type="dxa"/>
            <w:gridSpan w:val="5"/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2235" w:rsidRPr="004B3463" w:rsidTr="00361F9F">
        <w:tc>
          <w:tcPr>
            <w:tcW w:w="1662" w:type="dxa"/>
            <w:gridSpan w:val="3"/>
          </w:tcPr>
          <w:p w:rsidR="00152235" w:rsidRPr="004B3463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152235" w:rsidRPr="004B3463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3" w:type="dxa"/>
            <w:gridSpan w:val="4"/>
          </w:tcPr>
          <w:p w:rsidR="00152235" w:rsidRPr="004B3463" w:rsidRDefault="00152235" w:rsidP="00CD7E11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Menos que el cultivar </w:t>
            </w:r>
          </w:p>
        </w:tc>
        <w:tc>
          <w:tcPr>
            <w:tcW w:w="4400" w:type="dxa"/>
            <w:gridSpan w:val="5"/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FD312F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  <w:r w:rsidR="00FD312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bookmarkStart w:id="0" w:name="_GoBack"/>
            <w:bookmarkEnd w:id="0"/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Enfermedades Bacterianas: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0"/>
                <w:numId w:val="45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Pústula Bacteriana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 campestris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pv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i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Tizón Bacteriano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Pseudomonas syringae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pv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glycinea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  <w:proofErr w:type="spellStart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Micóticas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0"/>
                <w:numId w:val="4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FD312F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Antracnosis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Colletotrichum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dematium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var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truncata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) </w:t>
            </w:r>
          </w:p>
        </w:tc>
      </w:tr>
      <w:tr w:rsidR="00152235" w:rsidRPr="00FD312F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Marrón del Tallo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Phialophora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gregata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Downy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Mildew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Peronospora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manchurica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Parda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Septoria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glycinea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Púrpura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kikuchii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Ojo de Rana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sojina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Carbonosa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Macrophomina phaseolina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FD312F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del Cuello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Sclerotium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rolfsii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FD312F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Húmeda del Cuello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Sclerotinia sclerotiorum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FD312F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de la Raíz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Rhyzoctonia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solani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Cancro del Tallo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Diaporthe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phaseolorum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f. spp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.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meridionalis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  <w:r w:rsidR="00FD312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(*)</w:t>
            </w:r>
          </w:p>
        </w:tc>
      </w:tr>
      <w:tr w:rsidR="00152235" w:rsidRPr="00FD312F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Tizón del Tallo y Vainas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Diaporthe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phaseolorum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var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sojae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FD312F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Pudrición Radicular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Phytophthora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megasperma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var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sojae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FD312F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FD312F" w:rsidP="00152235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hyperlink r:id="rId8" w:history="1">
              <w:r w:rsidR="00152235" w:rsidRPr="004B3463">
                <w:rPr>
                  <w:rFonts w:ascii="Arial" w:hAnsi="Arial" w:cs="Arial"/>
                  <w:spacing w:val="-2"/>
                  <w:sz w:val="22"/>
                  <w:szCs w:val="22"/>
                  <w:lang w:val="es-PY"/>
                </w:rPr>
                <w:t>Roya de la Soja (</w:t>
              </w:r>
              <w:proofErr w:type="spellStart"/>
              <w:r w:rsidR="00152235" w:rsidRPr="004B3463">
                <w:rPr>
                  <w:rFonts w:ascii="Arial" w:hAnsi="Arial" w:cs="Arial"/>
                  <w:i/>
                  <w:spacing w:val="-2"/>
                  <w:sz w:val="22"/>
                  <w:szCs w:val="22"/>
                  <w:lang w:val="es-PY"/>
                </w:rPr>
                <w:t>Phakopsora</w:t>
              </w:r>
              <w:proofErr w:type="spellEnd"/>
              <w:r w:rsidR="00152235" w:rsidRPr="004B3463">
                <w:rPr>
                  <w:rFonts w:ascii="Arial" w:hAnsi="Arial" w:cs="Arial"/>
                  <w:i/>
                  <w:spacing w:val="-2"/>
                  <w:sz w:val="22"/>
                  <w:szCs w:val="22"/>
                  <w:lang w:val="es-PY"/>
                </w:rPr>
                <w:t xml:space="preserve"> </w:t>
              </w:r>
              <w:proofErr w:type="spellStart"/>
              <w:r w:rsidR="00152235" w:rsidRPr="004B3463">
                <w:rPr>
                  <w:rFonts w:ascii="Arial" w:hAnsi="Arial" w:cs="Arial"/>
                  <w:i/>
                  <w:spacing w:val="-2"/>
                  <w:sz w:val="22"/>
                  <w:szCs w:val="22"/>
                  <w:lang w:val="es-PY"/>
                </w:rPr>
                <w:t>pachyrhizi</w:t>
              </w:r>
              <w:proofErr w:type="spellEnd"/>
            </w:hyperlink>
            <w:r w:rsidR="00152235"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Mancha anillada (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Corynespora</w:t>
            </w:r>
            <w:proofErr w:type="spellEnd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cassiicola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Oidio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Microsphaera</w:t>
            </w:r>
            <w:proofErr w:type="spellEnd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diffusa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Enfermedades Virósicas: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0"/>
                <w:numId w:val="4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Mosaico (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Soybean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Virus)</w:t>
            </w:r>
          </w:p>
        </w:tc>
      </w:tr>
      <w:tr w:rsidR="00152235" w:rsidRPr="00FD312F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Moteado de la Semilla (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Soybean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Virus)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Mosaico Amarillo (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Bean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Yellow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Virus)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Virus: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sz w:val="22"/>
                <w:szCs w:val="22"/>
              </w:rPr>
              <w:br w:type="page"/>
            </w: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Resistencia a nematodos: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0"/>
                <w:numId w:val="4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javanica</w:t>
            </w:r>
            <w:proofErr w:type="spellEnd"/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Heterodera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glycine</w:t>
            </w:r>
            <w:proofErr w:type="spellEnd"/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Nematodos:</w:t>
            </w:r>
          </w:p>
        </w:tc>
      </w:tr>
      <w:tr w:rsidR="00152235" w:rsidRPr="004B3463" w:rsidTr="00825264">
        <w:trPr>
          <w:trHeight w:val="50"/>
        </w:trPr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Resistencia a insectos: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Chinches 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Lepidóteros</w:t>
            </w:r>
            <w:proofErr w:type="spellEnd"/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especies: ……………………..……………………………………………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herbicidas: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numPr>
                <w:ilvl w:val="0"/>
                <w:numId w:val="50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Tolerante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tolerante   3. Susceptible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Glifosato </w:t>
            </w:r>
          </w:p>
        </w:tc>
      </w:tr>
      <w:tr w:rsidR="00152235" w:rsidRPr="004B3463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Otros herbicidas (Especificar): ……………………………… </w:t>
            </w:r>
          </w:p>
        </w:tc>
      </w:tr>
      <w:tr w:rsidR="00152235" w:rsidRPr="004B3463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152235" w:rsidRPr="004B3463" w:rsidTr="00361F9F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(Sobre base seca)</w:t>
            </w:r>
          </w:p>
        </w:tc>
      </w:tr>
      <w:tr w:rsidR="00152235" w:rsidRPr="004B3463" w:rsidTr="00361F9F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Proteína  %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(Sobre base seca)</w:t>
            </w:r>
          </w:p>
        </w:tc>
      </w:tr>
      <w:tr w:rsidR="00152235" w:rsidRPr="004B3463" w:rsidTr="00361F9F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52235" w:rsidRPr="00FD312F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="004B3463"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152235" w:rsidRPr="004B3463" w:rsidTr="005A3091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4B3463" w:rsidP="00152235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4B3463" w:rsidP="001522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presentado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4B3463" w:rsidRDefault="004B3463" w:rsidP="001522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más parecido</w:t>
            </w: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Pigmentación antocianica hipocótilo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D312F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Tipo de crecimiento de la planta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D312F" w:rsidTr="002E1043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Color de la Vellosidad del tallo principal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Forma del foliolo lateral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Color de la flor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Color de hilo semilla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D312F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Color del fondo del Tegumento (excluyendo el filamento)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ind w:hanging="43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Test de peroxidasa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D312F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Días a R2 o Plena Floración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Altura de planta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Peso de 100 semillas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Tenor de aceite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Tenor de proteína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Días a R8 o Madurez de cosecha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Cancro del tallo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Roya asiática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Pudrición carbonosa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Mancha ojo de rana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Nematodo quiste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B3463" w:rsidTr="00361F9F">
        <w:tc>
          <w:tcPr>
            <w:tcW w:w="39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4B3463" w:rsidRDefault="00152235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Nematodo agalla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D312F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4B3463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</w:p>
        </w:tc>
      </w:tr>
    </w:tbl>
    <w:p w:rsidR="009237A8" w:rsidRDefault="009237A8" w:rsidP="009237A8">
      <w:pPr>
        <w:pStyle w:val="Textoindependient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(*) Información obligatoria</w:t>
      </w:r>
    </w:p>
    <w:p w:rsidR="009237A8" w:rsidRDefault="009237A8" w:rsidP="009237A8">
      <w:pPr>
        <w:pStyle w:val="Textoindependient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(**) Información sugerida</w:t>
      </w:r>
    </w:p>
    <w:p w:rsidR="002B4506" w:rsidRPr="004B3463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4B3463" w:rsidRDefault="00FF0A38" w:rsidP="002B4506">
      <w:pPr>
        <w:rPr>
          <w:rFonts w:ascii="Arial" w:hAnsi="Arial" w:cs="Arial"/>
          <w:sz w:val="22"/>
          <w:szCs w:val="22"/>
          <w:lang w:val="es-PY"/>
        </w:rPr>
      </w:pPr>
    </w:p>
    <w:p w:rsidR="004320E3" w:rsidRPr="004B3463" w:rsidRDefault="004320E3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4B3463" w:rsidRDefault="00FF0A38" w:rsidP="00FF0A38">
      <w:pPr>
        <w:pStyle w:val="Textoindependiente"/>
        <w:rPr>
          <w:rFonts w:ascii="Arial" w:hAnsi="Arial" w:cs="Arial"/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>………………………………………</w:t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Pr="004B346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4B346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4B3463">
        <w:rPr>
          <w:rFonts w:ascii="Arial" w:hAnsi="Arial" w:cs="Arial"/>
          <w:sz w:val="22"/>
          <w:szCs w:val="22"/>
        </w:rPr>
        <w:t xml:space="preserve">(RL)                       </w:t>
      </w:r>
      <w:r w:rsidRPr="004B346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Pr="004B3463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4320E3" w:rsidRPr="004B3463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4320E3" w:rsidRPr="004B3463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4320E3" w:rsidRPr="004B3463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4320E3" w:rsidRPr="004B3463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4320E3" w:rsidRPr="004B3463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4B3463" w:rsidRDefault="00FF0A38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>………………………………………</w:t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Pr="004B346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4B3463" w:rsidRDefault="00FF0A38" w:rsidP="004320E3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sectPr w:rsidR="00FF0A38" w:rsidRPr="004B3463" w:rsidSect="00ED0053">
      <w:headerReference w:type="even" r:id="rId9"/>
      <w:headerReference w:type="default" r:id="rId10"/>
      <w:headerReference w:type="first" r:id="rId11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2E" w:rsidRDefault="00CB352E">
      <w:r>
        <w:separator/>
      </w:r>
    </w:p>
  </w:endnote>
  <w:endnote w:type="continuationSeparator" w:id="0">
    <w:p w:rsidR="00CB352E" w:rsidRDefault="00CB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2E" w:rsidRDefault="00CB352E">
      <w:r>
        <w:separator/>
      </w:r>
    </w:p>
  </w:footnote>
  <w:footnote w:type="continuationSeparator" w:id="0">
    <w:p w:rsidR="00CB352E" w:rsidRDefault="00CB3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7A" w:rsidRDefault="00FD312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F3117A" w:rsidTr="00DE3B40">
      <w:tc>
        <w:tcPr>
          <w:tcW w:w="1384" w:type="dxa"/>
        </w:tcPr>
        <w:p w:rsidR="00F3117A" w:rsidRDefault="00FD312F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98475756" r:id="rId2"/>
            </w:object>
          </w:r>
        </w:p>
      </w:tc>
      <w:tc>
        <w:tcPr>
          <w:tcW w:w="5421" w:type="dxa"/>
          <w:vAlign w:val="center"/>
        </w:tcPr>
        <w:p w:rsidR="00F3117A" w:rsidRPr="00EA7555" w:rsidRDefault="00E9184D" w:rsidP="000E4DAF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="00F3117A" w:rsidRPr="00EA7555">
            <w:rPr>
              <w:rFonts w:ascii="Arial" w:hAnsi="Arial" w:cs="Arial"/>
              <w:b/>
              <w:lang w:val="es-PY"/>
            </w:rPr>
            <w:t xml:space="preserve"> DE CULTIVARES DE SOJA EN EL REGISTRO NACIONAL DE CULTIVARES PROTEGIDOS (RNCP)</w:t>
          </w:r>
        </w:p>
      </w:tc>
      <w:tc>
        <w:tcPr>
          <w:tcW w:w="3118" w:type="dxa"/>
        </w:tcPr>
        <w:p w:rsidR="00F3117A" w:rsidRPr="00E9184D" w:rsidRDefault="00F3117A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9184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9184D">
            <w:rPr>
              <w:rFonts w:ascii="Arial" w:hAnsi="Arial" w:cs="Arial"/>
              <w:i w:val="0"/>
              <w:lang w:val="pt-BR"/>
            </w:rPr>
            <w:t xml:space="preserve"> </w:t>
          </w:r>
          <w:r w:rsidR="00877B85">
            <w:rPr>
              <w:rFonts w:ascii="Arial" w:hAnsi="Arial" w:cs="Arial"/>
              <w:i w:val="0"/>
              <w:lang w:val="pt-BR"/>
            </w:rPr>
            <w:t>DES</w:t>
          </w:r>
          <w:r w:rsidRPr="00E9184D">
            <w:rPr>
              <w:rFonts w:ascii="Arial" w:hAnsi="Arial" w:cs="Arial"/>
              <w:i w:val="0"/>
              <w:lang w:val="pt-BR"/>
            </w:rPr>
            <w:t>-DPUV-10</w:t>
          </w:r>
          <w:r w:rsidR="00877B85">
            <w:rPr>
              <w:rFonts w:ascii="Arial" w:hAnsi="Arial" w:cs="Arial"/>
              <w:i w:val="0"/>
              <w:lang w:val="pt-BR"/>
            </w:rPr>
            <w:t>0</w:t>
          </w:r>
        </w:p>
        <w:p w:rsidR="00F3117A" w:rsidRPr="00E9184D" w:rsidRDefault="00F3117A" w:rsidP="00BD4944">
          <w:pPr>
            <w:rPr>
              <w:rFonts w:ascii="Arial" w:hAnsi="Arial" w:cs="Arial"/>
              <w:lang w:val="pt-BR"/>
            </w:rPr>
          </w:pPr>
          <w:r w:rsidRPr="00E9184D">
            <w:rPr>
              <w:rFonts w:ascii="Arial" w:hAnsi="Arial" w:cs="Arial"/>
              <w:b/>
              <w:lang w:val="pt-BR"/>
            </w:rPr>
            <w:t>Emisor:</w:t>
          </w:r>
          <w:r w:rsidRPr="00E9184D">
            <w:rPr>
              <w:rFonts w:ascii="Arial" w:hAnsi="Arial" w:cs="Arial"/>
              <w:lang w:val="pt-BR"/>
            </w:rPr>
            <w:t xml:space="preserve"> DPUV-DISE</w:t>
          </w:r>
        </w:p>
        <w:p w:rsidR="00F3117A" w:rsidRPr="00EA7168" w:rsidRDefault="00F3117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6D1351">
            <w:rPr>
              <w:rFonts w:ascii="Arial" w:hAnsi="Arial" w:cs="Arial"/>
              <w:lang w:val="es-PY"/>
            </w:rPr>
            <w:t>: 05</w:t>
          </w:r>
        </w:p>
        <w:p w:rsidR="00F3117A" w:rsidRPr="00EA7168" w:rsidRDefault="00F3117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E14863">
            <w:rPr>
              <w:rFonts w:ascii="Arial" w:hAnsi="Arial" w:cs="Arial"/>
              <w:lang w:val="es-PY"/>
            </w:rPr>
            <w:t>22</w:t>
          </w:r>
          <w:r w:rsidR="006D1351">
            <w:rPr>
              <w:rFonts w:ascii="Arial" w:hAnsi="Arial" w:cs="Arial"/>
              <w:lang w:val="es-PY"/>
            </w:rPr>
            <w:t>-11-2021</w:t>
          </w:r>
        </w:p>
        <w:p w:rsidR="00F3117A" w:rsidRPr="00EA7168" w:rsidRDefault="00F3117A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D312F" w:rsidRPr="00FD312F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D312F" w:rsidRPr="00FD312F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3117A" w:rsidRPr="00497CEC" w:rsidRDefault="00F3117A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7A" w:rsidRDefault="00FD312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5B121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B87E7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89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A4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B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00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41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0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CF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88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93682"/>
    <w:multiLevelType w:val="hybridMultilevel"/>
    <w:tmpl w:val="32A2CAD6"/>
    <w:lvl w:ilvl="0" w:tplc="AC76E07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1B0FAB4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5B727846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72269916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8D5EB7CA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6A28E098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B9EE5F1C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8CCF774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CDE4605E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>
    <w:nsid w:val="1C7861F2"/>
    <w:multiLevelType w:val="hybridMultilevel"/>
    <w:tmpl w:val="BA4434AC"/>
    <w:lvl w:ilvl="0" w:tplc="0074AB52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EBF80BC8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72E8A78A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77EAC9A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1E2005D2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BDE20D9C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54F4859C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2758CF0E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EF14978C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1F292D64"/>
    <w:multiLevelType w:val="hybridMultilevel"/>
    <w:tmpl w:val="41527526"/>
    <w:lvl w:ilvl="0" w:tplc="2FD8B97E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760B87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CE46D63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D1A7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77ECD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4D26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E6BC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BBCAA6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8EA26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729EB454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8B9A208E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6C8872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17E8604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D43214B6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CD0645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40322DE2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14C6B22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690EB0EA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AA456A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B7A4858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D9EA8162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254AB6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40881954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1B8643F2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1AD23404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F258D652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BBF6642C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534CC"/>
    <w:multiLevelType w:val="hybridMultilevel"/>
    <w:tmpl w:val="35B234D4"/>
    <w:lvl w:ilvl="0" w:tplc="FFFFFFF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281885"/>
    <w:multiLevelType w:val="hybridMultilevel"/>
    <w:tmpl w:val="73E226E8"/>
    <w:lvl w:ilvl="0" w:tplc="5DE207F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2B20C40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A98CDD86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6024D14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53DEF850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27631BA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1CF8BE88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FBBE36BE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676FA12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CE0E78"/>
    <w:multiLevelType w:val="hybridMultilevel"/>
    <w:tmpl w:val="9FC83FBE"/>
    <w:lvl w:ilvl="0" w:tplc="5E9A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0122"/>
    <w:multiLevelType w:val="hybridMultilevel"/>
    <w:tmpl w:val="1396E8FC"/>
    <w:lvl w:ilvl="0" w:tplc="9B48C2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4237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BC79A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800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70C1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E4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0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7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A0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0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1">
    <w:nsid w:val="54410F49"/>
    <w:multiLevelType w:val="hybridMultilevel"/>
    <w:tmpl w:val="74F688D6"/>
    <w:lvl w:ilvl="0" w:tplc="340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E07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D6C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2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0E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46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6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A4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05F64DD"/>
    <w:multiLevelType w:val="hybridMultilevel"/>
    <w:tmpl w:val="8620192A"/>
    <w:lvl w:ilvl="0" w:tplc="283E36F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880BA5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FE2A5B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DD885822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776845E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7398EDB0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24AC8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188AD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C1EC58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A752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E4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8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2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26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E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05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3C0A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89F4ED74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27868D12" w:tentative="1">
      <w:start w:val="1"/>
      <w:numFmt w:val="lowerLetter"/>
      <w:lvlText w:val="%2."/>
      <w:lvlJc w:val="left"/>
      <w:pPr>
        <w:ind w:left="1154" w:hanging="360"/>
      </w:pPr>
    </w:lvl>
    <w:lvl w:ilvl="2" w:tplc="6FE63350" w:tentative="1">
      <w:start w:val="1"/>
      <w:numFmt w:val="lowerRoman"/>
      <w:lvlText w:val="%3."/>
      <w:lvlJc w:val="right"/>
      <w:pPr>
        <w:ind w:left="1874" w:hanging="180"/>
      </w:pPr>
    </w:lvl>
    <w:lvl w:ilvl="3" w:tplc="F7C6198E" w:tentative="1">
      <w:start w:val="1"/>
      <w:numFmt w:val="decimal"/>
      <w:lvlText w:val="%4."/>
      <w:lvlJc w:val="left"/>
      <w:pPr>
        <w:ind w:left="2594" w:hanging="360"/>
      </w:pPr>
    </w:lvl>
    <w:lvl w:ilvl="4" w:tplc="DE702C8E" w:tentative="1">
      <w:start w:val="1"/>
      <w:numFmt w:val="lowerLetter"/>
      <w:lvlText w:val="%5."/>
      <w:lvlJc w:val="left"/>
      <w:pPr>
        <w:ind w:left="3314" w:hanging="360"/>
      </w:pPr>
    </w:lvl>
    <w:lvl w:ilvl="5" w:tplc="9152953C" w:tentative="1">
      <w:start w:val="1"/>
      <w:numFmt w:val="lowerRoman"/>
      <w:lvlText w:val="%6."/>
      <w:lvlJc w:val="right"/>
      <w:pPr>
        <w:ind w:left="4034" w:hanging="180"/>
      </w:pPr>
    </w:lvl>
    <w:lvl w:ilvl="6" w:tplc="8534B27A" w:tentative="1">
      <w:start w:val="1"/>
      <w:numFmt w:val="decimal"/>
      <w:lvlText w:val="%7."/>
      <w:lvlJc w:val="left"/>
      <w:pPr>
        <w:ind w:left="4754" w:hanging="360"/>
      </w:pPr>
    </w:lvl>
    <w:lvl w:ilvl="7" w:tplc="6AA6E1BA" w:tentative="1">
      <w:start w:val="1"/>
      <w:numFmt w:val="lowerLetter"/>
      <w:lvlText w:val="%8."/>
      <w:lvlJc w:val="left"/>
      <w:pPr>
        <w:ind w:left="5474" w:hanging="360"/>
      </w:pPr>
    </w:lvl>
    <w:lvl w:ilvl="8" w:tplc="552CEF3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1F5E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A68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58F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C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8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05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43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3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01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BF4DC6"/>
    <w:multiLevelType w:val="hybridMultilevel"/>
    <w:tmpl w:val="AFCCDB2E"/>
    <w:lvl w:ilvl="0" w:tplc="B25E2E6A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DDB02952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A0069418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E594166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88280E1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058F0A6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D8224772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742AD33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6D945548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5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6">
    <w:nsid w:val="7E82216C"/>
    <w:multiLevelType w:val="hybridMultilevel"/>
    <w:tmpl w:val="D3FE73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C9284A"/>
    <w:multiLevelType w:val="hybridMultilevel"/>
    <w:tmpl w:val="A01CFC2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13"/>
  </w:num>
  <w:num w:numId="7">
    <w:abstractNumId w:val="20"/>
  </w:num>
  <w:num w:numId="8">
    <w:abstractNumId w:val="41"/>
  </w:num>
  <w:num w:numId="9">
    <w:abstractNumId w:val="44"/>
  </w:num>
  <w:num w:numId="10">
    <w:abstractNumId w:val="40"/>
  </w:num>
  <w:num w:numId="11">
    <w:abstractNumId w:val="31"/>
  </w:num>
  <w:num w:numId="12">
    <w:abstractNumId w:val="6"/>
  </w:num>
  <w:num w:numId="13">
    <w:abstractNumId w:val="37"/>
  </w:num>
  <w:num w:numId="14">
    <w:abstractNumId w:val="45"/>
  </w:num>
  <w:num w:numId="15">
    <w:abstractNumId w:val="25"/>
  </w:num>
  <w:num w:numId="16">
    <w:abstractNumId w:val="3"/>
  </w:num>
  <w:num w:numId="17">
    <w:abstractNumId w:val="16"/>
  </w:num>
  <w:num w:numId="18">
    <w:abstractNumId w:val="28"/>
  </w:num>
  <w:num w:numId="19">
    <w:abstractNumId w:val="18"/>
  </w:num>
  <w:num w:numId="20">
    <w:abstractNumId w:val="3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9"/>
  </w:num>
  <w:num w:numId="26">
    <w:abstractNumId w:val="42"/>
  </w:num>
  <w:num w:numId="27">
    <w:abstractNumId w:val="17"/>
  </w:num>
  <w:num w:numId="28">
    <w:abstractNumId w:val="11"/>
  </w:num>
  <w:num w:numId="29">
    <w:abstractNumId w:val="12"/>
  </w:num>
  <w:num w:numId="30">
    <w:abstractNumId w:val="7"/>
  </w:num>
  <w:num w:numId="31">
    <w:abstractNumId w:val="9"/>
  </w:num>
  <w:num w:numId="32">
    <w:abstractNumId w:val="15"/>
  </w:num>
  <w:num w:numId="33">
    <w:abstractNumId w:val="39"/>
  </w:num>
  <w:num w:numId="34">
    <w:abstractNumId w:val="24"/>
  </w:num>
  <w:num w:numId="35">
    <w:abstractNumId w:val="26"/>
  </w:num>
  <w:num w:numId="36">
    <w:abstractNumId w:val="32"/>
  </w:num>
  <w:num w:numId="37">
    <w:abstractNumId w:val="36"/>
  </w:num>
  <w:num w:numId="38">
    <w:abstractNumId w:val="35"/>
  </w:num>
  <w:num w:numId="39">
    <w:abstractNumId w:val="27"/>
  </w:num>
  <w:num w:numId="40">
    <w:abstractNumId w:val="38"/>
  </w:num>
  <w:num w:numId="41">
    <w:abstractNumId w:val="46"/>
  </w:num>
  <w:num w:numId="42">
    <w:abstractNumId w:val="10"/>
  </w:num>
  <w:num w:numId="43">
    <w:abstractNumId w:val="48"/>
  </w:num>
  <w:num w:numId="44">
    <w:abstractNumId w:val="5"/>
  </w:num>
  <w:num w:numId="45">
    <w:abstractNumId w:val="22"/>
  </w:num>
  <w:num w:numId="46">
    <w:abstractNumId w:val="23"/>
  </w:num>
  <w:num w:numId="47">
    <w:abstractNumId w:val="21"/>
  </w:num>
  <w:num w:numId="48">
    <w:abstractNumId w:val="43"/>
  </w:num>
  <w:num w:numId="49">
    <w:abstractNumId w:val="4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15EA8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40C5"/>
    <w:rsid w:val="00075A94"/>
    <w:rsid w:val="00083733"/>
    <w:rsid w:val="00095F6B"/>
    <w:rsid w:val="000966B7"/>
    <w:rsid w:val="000A1192"/>
    <w:rsid w:val="000A299E"/>
    <w:rsid w:val="000A4769"/>
    <w:rsid w:val="000A74C7"/>
    <w:rsid w:val="000B1C37"/>
    <w:rsid w:val="000B3133"/>
    <w:rsid w:val="000B3C4C"/>
    <w:rsid w:val="000B70BC"/>
    <w:rsid w:val="000D30D4"/>
    <w:rsid w:val="000D5EB9"/>
    <w:rsid w:val="000E4DAF"/>
    <w:rsid w:val="000F1EA6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6528"/>
    <w:rsid w:val="00126C35"/>
    <w:rsid w:val="001319D1"/>
    <w:rsid w:val="00137A74"/>
    <w:rsid w:val="001451AC"/>
    <w:rsid w:val="0015066F"/>
    <w:rsid w:val="00152235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2000"/>
    <w:rsid w:val="001A5B39"/>
    <w:rsid w:val="001A681E"/>
    <w:rsid w:val="001A789E"/>
    <w:rsid w:val="001A7936"/>
    <w:rsid w:val="001B0C67"/>
    <w:rsid w:val="001B59BB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6A4F"/>
    <w:rsid w:val="00263CF4"/>
    <w:rsid w:val="00265B95"/>
    <w:rsid w:val="00266066"/>
    <w:rsid w:val="00273E29"/>
    <w:rsid w:val="0028038F"/>
    <w:rsid w:val="00281637"/>
    <w:rsid w:val="00287205"/>
    <w:rsid w:val="00292A4F"/>
    <w:rsid w:val="00296AB7"/>
    <w:rsid w:val="002A7C3E"/>
    <w:rsid w:val="002B26A2"/>
    <w:rsid w:val="002B4506"/>
    <w:rsid w:val="002B4A5F"/>
    <w:rsid w:val="002B6D0A"/>
    <w:rsid w:val="002B75B6"/>
    <w:rsid w:val="002C5CDE"/>
    <w:rsid w:val="002D0511"/>
    <w:rsid w:val="002E1043"/>
    <w:rsid w:val="002E5F93"/>
    <w:rsid w:val="002F2441"/>
    <w:rsid w:val="002F4EF9"/>
    <w:rsid w:val="00311B5D"/>
    <w:rsid w:val="00312824"/>
    <w:rsid w:val="00321301"/>
    <w:rsid w:val="003223AF"/>
    <w:rsid w:val="0032438E"/>
    <w:rsid w:val="003247D4"/>
    <w:rsid w:val="00325173"/>
    <w:rsid w:val="00327320"/>
    <w:rsid w:val="00331212"/>
    <w:rsid w:val="00341116"/>
    <w:rsid w:val="00342E7F"/>
    <w:rsid w:val="00345EF9"/>
    <w:rsid w:val="00353E8A"/>
    <w:rsid w:val="00361F9F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20E3"/>
    <w:rsid w:val="0043686D"/>
    <w:rsid w:val="00436E31"/>
    <w:rsid w:val="004406E4"/>
    <w:rsid w:val="00441583"/>
    <w:rsid w:val="00441885"/>
    <w:rsid w:val="00442BCB"/>
    <w:rsid w:val="00451FDA"/>
    <w:rsid w:val="0045353A"/>
    <w:rsid w:val="00454A0F"/>
    <w:rsid w:val="00456D29"/>
    <w:rsid w:val="0046387C"/>
    <w:rsid w:val="00465E12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B26"/>
    <w:rsid w:val="004A63B0"/>
    <w:rsid w:val="004B062C"/>
    <w:rsid w:val="004B15E3"/>
    <w:rsid w:val="004B3463"/>
    <w:rsid w:val="004B7830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30A51"/>
    <w:rsid w:val="00533E92"/>
    <w:rsid w:val="00534EE7"/>
    <w:rsid w:val="005379DE"/>
    <w:rsid w:val="005442E7"/>
    <w:rsid w:val="00560BC7"/>
    <w:rsid w:val="0057018C"/>
    <w:rsid w:val="0057129B"/>
    <w:rsid w:val="00572AA5"/>
    <w:rsid w:val="005758E2"/>
    <w:rsid w:val="00585546"/>
    <w:rsid w:val="005873CB"/>
    <w:rsid w:val="0059103E"/>
    <w:rsid w:val="0059154C"/>
    <w:rsid w:val="00593B15"/>
    <w:rsid w:val="005A227E"/>
    <w:rsid w:val="005A298A"/>
    <w:rsid w:val="005A3091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61C6"/>
    <w:rsid w:val="005E152F"/>
    <w:rsid w:val="005E38B5"/>
    <w:rsid w:val="005F0165"/>
    <w:rsid w:val="005F212F"/>
    <w:rsid w:val="005F3AD2"/>
    <w:rsid w:val="005F4778"/>
    <w:rsid w:val="005F7BF0"/>
    <w:rsid w:val="006044C7"/>
    <w:rsid w:val="00610063"/>
    <w:rsid w:val="00626394"/>
    <w:rsid w:val="00626A79"/>
    <w:rsid w:val="00626DE1"/>
    <w:rsid w:val="00630DCB"/>
    <w:rsid w:val="00633795"/>
    <w:rsid w:val="00633B98"/>
    <w:rsid w:val="00652E7F"/>
    <w:rsid w:val="0065510A"/>
    <w:rsid w:val="00670ED6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351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6E6C"/>
    <w:rsid w:val="00733CF8"/>
    <w:rsid w:val="00735A57"/>
    <w:rsid w:val="007369DB"/>
    <w:rsid w:val="007407C8"/>
    <w:rsid w:val="007431E7"/>
    <w:rsid w:val="007473E3"/>
    <w:rsid w:val="007640A4"/>
    <w:rsid w:val="0077479D"/>
    <w:rsid w:val="00781180"/>
    <w:rsid w:val="00781D9D"/>
    <w:rsid w:val="007821E6"/>
    <w:rsid w:val="00783F51"/>
    <w:rsid w:val="007858B3"/>
    <w:rsid w:val="007960CF"/>
    <w:rsid w:val="007B08B8"/>
    <w:rsid w:val="007B4281"/>
    <w:rsid w:val="007B4958"/>
    <w:rsid w:val="007C2CF7"/>
    <w:rsid w:val="007C6D5C"/>
    <w:rsid w:val="007D027E"/>
    <w:rsid w:val="007E41F9"/>
    <w:rsid w:val="007E43C6"/>
    <w:rsid w:val="007F197D"/>
    <w:rsid w:val="007F700C"/>
    <w:rsid w:val="008022F3"/>
    <w:rsid w:val="008053A3"/>
    <w:rsid w:val="008057F3"/>
    <w:rsid w:val="008207A4"/>
    <w:rsid w:val="00821E10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23EE"/>
    <w:rsid w:val="009237A8"/>
    <w:rsid w:val="00924EBE"/>
    <w:rsid w:val="0092527F"/>
    <w:rsid w:val="009342F4"/>
    <w:rsid w:val="0093755D"/>
    <w:rsid w:val="009417B6"/>
    <w:rsid w:val="00947A92"/>
    <w:rsid w:val="00955F0F"/>
    <w:rsid w:val="00962C3D"/>
    <w:rsid w:val="009661F9"/>
    <w:rsid w:val="00966A84"/>
    <w:rsid w:val="0096717E"/>
    <w:rsid w:val="00985CAB"/>
    <w:rsid w:val="00987DBB"/>
    <w:rsid w:val="00995483"/>
    <w:rsid w:val="009A0B20"/>
    <w:rsid w:val="009A0CFD"/>
    <w:rsid w:val="009A20A4"/>
    <w:rsid w:val="009B1D8F"/>
    <w:rsid w:val="009B3010"/>
    <w:rsid w:val="009B66A2"/>
    <w:rsid w:val="009C508E"/>
    <w:rsid w:val="009D09AA"/>
    <w:rsid w:val="009D0AC4"/>
    <w:rsid w:val="009D516F"/>
    <w:rsid w:val="009E2AA2"/>
    <w:rsid w:val="009E2D17"/>
    <w:rsid w:val="009F410A"/>
    <w:rsid w:val="009F4DEF"/>
    <w:rsid w:val="009F4FCA"/>
    <w:rsid w:val="009F6478"/>
    <w:rsid w:val="00A01315"/>
    <w:rsid w:val="00A016C4"/>
    <w:rsid w:val="00A04E33"/>
    <w:rsid w:val="00A1520D"/>
    <w:rsid w:val="00A15962"/>
    <w:rsid w:val="00A2204B"/>
    <w:rsid w:val="00A400DF"/>
    <w:rsid w:val="00A44F8C"/>
    <w:rsid w:val="00A45704"/>
    <w:rsid w:val="00A53D95"/>
    <w:rsid w:val="00A62997"/>
    <w:rsid w:val="00A7275E"/>
    <w:rsid w:val="00A73911"/>
    <w:rsid w:val="00A73B05"/>
    <w:rsid w:val="00A82011"/>
    <w:rsid w:val="00A8657B"/>
    <w:rsid w:val="00A91FBF"/>
    <w:rsid w:val="00A92107"/>
    <w:rsid w:val="00A97B06"/>
    <w:rsid w:val="00AA0257"/>
    <w:rsid w:val="00AB3F73"/>
    <w:rsid w:val="00AB4DE3"/>
    <w:rsid w:val="00AB582B"/>
    <w:rsid w:val="00AC1FBF"/>
    <w:rsid w:val="00AC7C89"/>
    <w:rsid w:val="00AE1B05"/>
    <w:rsid w:val="00AF5CCD"/>
    <w:rsid w:val="00B101CD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512CF"/>
    <w:rsid w:val="00B52B08"/>
    <w:rsid w:val="00B64556"/>
    <w:rsid w:val="00B66058"/>
    <w:rsid w:val="00B74824"/>
    <w:rsid w:val="00B7496A"/>
    <w:rsid w:val="00B77309"/>
    <w:rsid w:val="00B814BC"/>
    <w:rsid w:val="00B8155F"/>
    <w:rsid w:val="00B92C28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4728"/>
    <w:rsid w:val="00C54CE4"/>
    <w:rsid w:val="00C57851"/>
    <w:rsid w:val="00C623CF"/>
    <w:rsid w:val="00C6343A"/>
    <w:rsid w:val="00C6391B"/>
    <w:rsid w:val="00C6611A"/>
    <w:rsid w:val="00C70887"/>
    <w:rsid w:val="00C754B7"/>
    <w:rsid w:val="00C82556"/>
    <w:rsid w:val="00C84F12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D7E11"/>
    <w:rsid w:val="00CE34CE"/>
    <w:rsid w:val="00CE42A2"/>
    <w:rsid w:val="00CE67DB"/>
    <w:rsid w:val="00CF4593"/>
    <w:rsid w:val="00CF60DD"/>
    <w:rsid w:val="00D00785"/>
    <w:rsid w:val="00D05408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750"/>
    <w:rsid w:val="00D94460"/>
    <w:rsid w:val="00D94D26"/>
    <w:rsid w:val="00D95B06"/>
    <w:rsid w:val="00DA122E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10D89"/>
    <w:rsid w:val="00E11896"/>
    <w:rsid w:val="00E11D9F"/>
    <w:rsid w:val="00E13228"/>
    <w:rsid w:val="00E14863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0053"/>
    <w:rsid w:val="00ED5D40"/>
    <w:rsid w:val="00ED654B"/>
    <w:rsid w:val="00EE1994"/>
    <w:rsid w:val="00EF1144"/>
    <w:rsid w:val="00EF1807"/>
    <w:rsid w:val="00EF2027"/>
    <w:rsid w:val="00EF262D"/>
    <w:rsid w:val="00EF433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7724E"/>
    <w:rsid w:val="00F83F43"/>
    <w:rsid w:val="00F8562F"/>
    <w:rsid w:val="00F87BFD"/>
    <w:rsid w:val="00F916DE"/>
    <w:rsid w:val="00FA12E0"/>
    <w:rsid w:val="00FA21A2"/>
    <w:rsid w:val="00FB3F0C"/>
    <w:rsid w:val="00FC0068"/>
    <w:rsid w:val="00FC2219"/>
    <w:rsid w:val="00FD226F"/>
    <w:rsid w:val="00FD312F"/>
    <w:rsid w:val="00FE3A64"/>
    <w:rsid w:val="00FE4543"/>
    <w:rsid w:val="00FE7162"/>
    <w:rsid w:val="00FF0A38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plifela.org/es/proteccion-de-cultivos/plaga-del-mes/la-roya-de-la-soya-phakopsora-pachyrhiz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3D55-3B7F-41CB-A0F9-C7E1D25C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1067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28</cp:revision>
  <cp:lastPrinted>2021-11-15T13:29:00Z</cp:lastPrinted>
  <dcterms:created xsi:type="dcterms:W3CDTF">2018-08-14T15:04:00Z</dcterms:created>
  <dcterms:modified xsi:type="dcterms:W3CDTF">2021-11-15T14:03:00Z</dcterms:modified>
</cp:coreProperties>
</file>