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8F" w:rsidRDefault="00126A8F">
      <w:pPr>
        <w:spacing w:line="271" w:lineRule="auto"/>
        <w:ind w:right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A8F" w:rsidRDefault="00CA2EB4">
      <w:pPr>
        <w:spacing w:line="271" w:lineRule="auto"/>
        <w:ind w:right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FORMULARIO DE SOLICITUD DE REGISTRO DE PRODUCTOS AGENTES DE CONTROL BIOLÓGICO MICROBIANO, PRODUCTO TÉCNICO MICROBIANO</w:t>
      </w:r>
    </w:p>
    <w:p w:rsidR="00126A8F" w:rsidRDefault="00126A8F">
      <w:pPr>
        <w:rPr>
          <w:rFonts w:ascii="Times New Roman" w:hAnsi="Times New Roman" w:cs="Times New Roman"/>
          <w:b/>
          <w:sz w:val="24"/>
        </w:rPr>
      </w:pPr>
    </w:p>
    <w:p w:rsidR="00126A8F" w:rsidRDefault="00CA2EB4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DATOS DEL SOLICITANTE:</w:t>
      </w:r>
    </w:p>
    <w:p w:rsidR="00126A8F" w:rsidRDefault="00126A8F">
      <w:pPr>
        <w:rPr>
          <w:rFonts w:ascii="Times New Roman" w:hAnsi="Times New Roman" w:cs="Times New Roman"/>
          <w:b/>
          <w:sz w:val="22"/>
        </w:rPr>
      </w:pPr>
    </w:p>
    <w:tbl>
      <w:tblPr>
        <w:tblStyle w:val="Cuadrculadetablaclara"/>
        <w:tblW w:w="10021" w:type="dxa"/>
        <w:tblLayout w:type="fixed"/>
        <w:tblLook w:val="04A0" w:firstRow="1" w:lastRow="0" w:firstColumn="1" w:lastColumn="0" w:noHBand="0" w:noVBand="1"/>
      </w:tblPr>
      <w:tblGrid>
        <w:gridCol w:w="4390"/>
        <w:gridCol w:w="5631"/>
      </w:tblGrid>
      <w:tr w:rsidR="00126A8F">
        <w:trPr>
          <w:trHeight w:val="54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Nombre de la Entidad Registrante: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Asentar el nombre de la entidad que desea registrar el producto.</w:t>
            </w:r>
          </w:p>
        </w:tc>
      </w:tr>
      <w:tr w:rsidR="00126A8F">
        <w:trPr>
          <w:trHeight w:val="8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Nombre del representante Legal de la Entidad: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68"/>
              </w:tabs>
              <w:spacing w:line="0" w:lineRule="atLeast"/>
              <w:ind w:right="32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Asentar el nombre y apellido del representante Legal de la entidad, el cual debe estar inscripto en el SENAVE</w:t>
            </w:r>
          </w:p>
        </w:tc>
      </w:tr>
      <w:tr w:rsidR="00126A8F">
        <w:trPr>
          <w:trHeight w:val="55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Nombre de Asesor Técnico: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Asentar el nombre y apellido del Asesor Técnico, el cual debe estar inscrito en el</w:t>
            </w:r>
          </w:p>
        </w:tc>
      </w:tr>
      <w:tr w:rsidR="00126A8F">
        <w:trPr>
          <w:trHeight w:val="51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Domicilio de la Entidad: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domicilio legal de la empresa que solicita el registro.</w:t>
            </w:r>
          </w:p>
        </w:tc>
      </w:tr>
      <w:tr w:rsidR="00126A8F">
        <w:trPr>
          <w:trHeight w:val="54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Teléfono/fax: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número de teléfono de la empresa</w:t>
            </w:r>
          </w:p>
        </w:tc>
      </w:tr>
      <w:tr w:rsidR="00126A8F">
        <w:trPr>
          <w:trHeight w:val="55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e-mail de la Entidad: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Asentar la dirección de correo electrónico de la empresa.</w:t>
            </w:r>
          </w:p>
        </w:tc>
      </w:tr>
      <w:tr w:rsidR="00126A8F">
        <w:trPr>
          <w:trHeight w:val="49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e-mail del Asesor Técnico: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1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Asentar la dirección de correo electrónico del Asesor Técnico.</w:t>
            </w:r>
          </w:p>
        </w:tc>
      </w:tr>
      <w:tr w:rsidR="00126A8F">
        <w:trPr>
          <w:trHeight w:val="48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RUC de la Entidad: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Registro Único del Contribuyente de la Entidad</w:t>
            </w:r>
          </w:p>
        </w:tc>
      </w:tr>
      <w:tr w:rsidR="00126A8F">
        <w:trPr>
          <w:trHeight w:val="51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N° de Registro de la Entidad: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1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registro de la Entidad, registrada en el SENAVE.</w:t>
            </w:r>
          </w:p>
        </w:tc>
      </w:tr>
      <w:tr w:rsidR="00126A8F">
        <w:trPr>
          <w:trHeight w:val="49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Categoría del Registrante: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Corresponden a las categorías inscriptas en el registro del SENAVE</w:t>
            </w:r>
          </w:p>
        </w:tc>
      </w:tr>
    </w:tbl>
    <w:p w:rsidR="00126A8F" w:rsidRDefault="00126A8F">
      <w:pPr>
        <w:rPr>
          <w:rFonts w:ascii="Times New Roman" w:hAnsi="Times New Roman" w:cs="Times New Roman"/>
        </w:rPr>
      </w:pPr>
    </w:p>
    <w:p w:rsidR="00126A8F" w:rsidRDefault="00CA2E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</w:rPr>
        <w:t xml:space="preserve">DATOS DEL FABRICANTE: </w:t>
      </w:r>
    </w:p>
    <w:p w:rsidR="00126A8F" w:rsidRDefault="00126A8F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ayout w:type="fixed"/>
        <w:tblLook w:val="04A0" w:firstRow="1" w:lastRow="0" w:firstColumn="1" w:lastColumn="0" w:noHBand="0" w:noVBand="1"/>
      </w:tblPr>
      <w:tblGrid>
        <w:gridCol w:w="4388"/>
        <w:gridCol w:w="5530"/>
      </w:tblGrid>
      <w:tr w:rsidR="00126A8F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 xml:space="preserve">Nombre del Fabricante: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nombre del fabricante.</w:t>
            </w:r>
          </w:p>
        </w:tc>
      </w:tr>
      <w:tr w:rsidR="00126A8F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Domicilio Legal del Fabricante: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domicilio legal del fabricante.</w:t>
            </w:r>
          </w:p>
        </w:tc>
      </w:tr>
      <w:tr w:rsidR="00126A8F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Persona de contacto: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1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 de contacto, representante del fabricante.</w:t>
            </w:r>
          </w:p>
        </w:tc>
      </w:tr>
      <w:tr w:rsidR="00126A8F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Ciudad/Provincia: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1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la ciudad y provincia del domicilio.</w:t>
            </w:r>
          </w:p>
        </w:tc>
      </w:tr>
      <w:tr w:rsidR="00126A8F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País de Origen: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1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país de origen del fabricante.</w:t>
            </w:r>
          </w:p>
        </w:tc>
      </w:tr>
      <w:tr w:rsidR="00126A8F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Teléfono/Fax: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69"/>
              </w:tabs>
              <w:spacing w:line="228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número de teléfono del fabricante</w:t>
            </w:r>
          </w:p>
        </w:tc>
      </w:tr>
      <w:tr w:rsidR="00126A8F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e-mail del Fabricante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la dirección de correo electrónico del fabricante.</w:t>
            </w:r>
          </w:p>
        </w:tc>
      </w:tr>
      <w:tr w:rsidR="00126A8F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2"/>
              </w:rPr>
              <w:t>Georreferenciamiento</w:t>
            </w:r>
            <w:proofErr w:type="spellEnd"/>
          </w:p>
        </w:tc>
      </w:tr>
      <w:tr w:rsidR="00126A8F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X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Y</w:t>
            </w:r>
          </w:p>
        </w:tc>
      </w:tr>
      <w:tr w:rsidR="00126A8F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pStyle w:val="Prrafodelista"/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Coordenadas Geográficas</w:t>
            </w:r>
          </w:p>
        </w:tc>
      </w:tr>
      <w:tr w:rsidR="00126A8F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pStyle w:val="Prrafodelista"/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126A8F" w:rsidRDefault="00126A8F">
      <w:pPr>
        <w:rPr>
          <w:rFonts w:ascii="Times New Roman" w:hAnsi="Times New Roman" w:cs="Times New Roman"/>
        </w:rPr>
      </w:pPr>
    </w:p>
    <w:p w:rsidR="00126A8F" w:rsidRDefault="00CA2E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</w:rPr>
        <w:t>DATOS DEL PRODUCTO:</w:t>
      </w:r>
    </w:p>
    <w:p w:rsidR="00126A8F" w:rsidRDefault="00126A8F">
      <w:pPr>
        <w:rPr>
          <w:rFonts w:ascii="Times New Roman" w:hAnsi="Times New Roman" w:cs="Times New Roman"/>
        </w:rPr>
      </w:pPr>
    </w:p>
    <w:tbl>
      <w:tblPr>
        <w:tblStyle w:val="Cuadrculadetablaclara"/>
        <w:tblW w:w="10052" w:type="dxa"/>
        <w:tblLayout w:type="fixed"/>
        <w:tblLook w:val="04A0" w:firstRow="1" w:lastRow="0" w:firstColumn="1" w:lastColumn="0" w:noHBand="0" w:noVBand="1"/>
      </w:tblPr>
      <w:tblGrid>
        <w:gridCol w:w="4448"/>
        <w:gridCol w:w="5604"/>
      </w:tblGrid>
      <w:tr w:rsidR="00126A8F">
        <w:trPr>
          <w:trHeight w:val="264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Nombre Comercial: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Nombre con el que se va registrar el producto</w:t>
            </w:r>
          </w:p>
        </w:tc>
      </w:tr>
      <w:tr w:rsidR="00126A8F">
        <w:trPr>
          <w:trHeight w:val="513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Agente Biológico y concentración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Nombre científico de agente de control biológico en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  <w:t xml:space="preserve"> cursiva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  <w:t>Ej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iCs/>
                <w:color w:val="202124"/>
                <w:sz w:val="22"/>
              </w:rPr>
              <w:t>Trichoderma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iCs/>
                <w:color w:val="202124"/>
                <w:sz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iCs/>
                <w:color w:val="202124"/>
                <w:sz w:val="22"/>
              </w:rPr>
              <w:t>harzianum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  <w:t xml:space="preserve"> ) </w:t>
            </w:r>
            <w:r>
              <w:rPr>
                <w:rFonts w:ascii="Times New Roman" w:eastAsia="Calibri" w:hAnsi="Times New Roman" w:cs="Times New Roman"/>
                <w:b/>
                <w:sz w:val="22"/>
              </w:rPr>
              <w:t>y su concentración</w:t>
            </w:r>
          </w:p>
        </w:tc>
      </w:tr>
      <w:tr w:rsidR="00126A8F">
        <w:trPr>
          <w:trHeight w:val="24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 xml:space="preserve">Sinónimos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eastAsia="Calibri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Otros nombres conocidos, o indicar No disponible</w:t>
            </w:r>
          </w:p>
        </w:tc>
      </w:tr>
      <w:tr w:rsidR="00126A8F">
        <w:trPr>
          <w:trHeight w:val="52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Clase de uso: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tabs>
                <w:tab w:val="left" w:pos="980"/>
              </w:tabs>
              <w:spacing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si es insecticida biológico, fungicida biológico y/u otros.</w:t>
            </w:r>
          </w:p>
        </w:tc>
      </w:tr>
      <w:tr w:rsidR="00126A8F">
        <w:trPr>
          <w:trHeight w:val="52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Tipo de Formulación: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Código (abreviatura) y tipo de formulación establecida para el producto de acuerdo a la Resolución N.º 280/03</w:t>
            </w:r>
          </w:p>
        </w:tc>
      </w:tr>
      <w:tr w:rsidR="00126A8F">
        <w:trPr>
          <w:trHeight w:val="24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Forma de Acción: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Organismo nocivo controlado y modo de acción.</w:t>
            </w:r>
          </w:p>
        </w:tc>
      </w:tr>
      <w:tr w:rsidR="00126A8F">
        <w:trPr>
          <w:trHeight w:val="52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Número de código de aislamiento depositado en colección oficial.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</w:rPr>
              <w:t xml:space="preserve">Refiere al Número de código de aislamiento depositado en colección oficial del </w:t>
            </w:r>
            <w:r w:rsidR="00FD2ADE">
              <w:rPr>
                <w:rFonts w:ascii="Times New Roman" w:eastAsia="Calibri" w:hAnsi="Times New Roman" w:cs="Times New Roman"/>
                <w:b/>
                <w:bCs/>
                <w:sz w:val="22"/>
              </w:rPr>
              <w:t>país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</w:rPr>
              <w:t xml:space="preserve"> de origen</w:t>
            </w:r>
          </w:p>
        </w:tc>
      </w:tr>
      <w:tr w:rsidR="00126A8F">
        <w:trPr>
          <w:trHeight w:val="529"/>
        </w:trPr>
        <w:tc>
          <w:tcPr>
            <w:tcW w:w="4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Pr="00FD2ADE" w:rsidRDefault="00FD2ADE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D2ADE">
              <w:rPr>
                <w:rFonts w:ascii="Times New Roman" w:eastAsia="Calibri" w:hAnsi="Times New Roman" w:cs="Times New Roman"/>
                <w:bCs/>
                <w:color w:val="000000"/>
              </w:rPr>
              <w:t>Identificación bioquímica, serológica y otra que corresponda al ACBM</w:t>
            </w:r>
          </w:p>
        </w:tc>
        <w:tc>
          <w:tcPr>
            <w:tcW w:w="5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Pr="00CA2EB4" w:rsidRDefault="00CA2EB4">
            <w:pPr>
              <w:pStyle w:val="Textoindependiente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</w:rPr>
              <w:t xml:space="preserve">Solicitar al proveedor un estudio donde se determina </w:t>
            </w:r>
            <w:r w:rsidR="00FD2ADE" w:rsidRPr="00CA2EB4">
              <w:rPr>
                <w:rFonts w:ascii="Times New Roman" w:eastAsia="Calibri" w:hAnsi="Times New Roman" w:cs="Times New Roman"/>
                <w:b/>
                <w:bCs/>
                <w:sz w:val="22"/>
              </w:rPr>
              <w:t>el antígeno capsular (método serológico) o métodos moleculares para la determinación de genes de virulencia</w:t>
            </w:r>
          </w:p>
        </w:tc>
      </w:tr>
      <w:tr w:rsidR="00126A8F">
        <w:trPr>
          <w:trHeight w:val="1042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Susceptibilidad a productos fitosanitarios químicos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Prueba biológica con los productos fitosanitarios químicos que se aconsejarán en mezcla o son de uso rutinario en los cultivos recomendados (agente/ producto).</w:t>
            </w:r>
          </w:p>
        </w:tc>
      </w:tr>
      <w:tr w:rsidR="00126A8F">
        <w:trPr>
          <w:trHeight w:val="513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Registro o autorización en el país de origen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N.º de registro si dispone en origen</w:t>
            </w:r>
          </w:p>
        </w:tc>
      </w:tr>
    </w:tbl>
    <w:p w:rsidR="00126A8F" w:rsidRDefault="00126A8F">
      <w:pPr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</w:p>
    <w:p w:rsidR="00126A8F" w:rsidRDefault="00126A8F">
      <w:pPr>
        <w:rPr>
          <w:rFonts w:ascii="Times New Roman" w:hAnsi="Times New Roman" w:cs="Times New Roman"/>
          <w:b/>
          <w:sz w:val="22"/>
        </w:rPr>
      </w:pPr>
    </w:p>
    <w:p w:rsidR="00126A8F" w:rsidRDefault="00126A8F">
      <w:pPr>
        <w:rPr>
          <w:rFonts w:ascii="Times New Roman" w:hAnsi="Times New Roman" w:cs="Times New Roman"/>
          <w:b/>
          <w:sz w:val="22"/>
        </w:rPr>
      </w:pPr>
    </w:p>
    <w:p w:rsidR="00126A8F" w:rsidRDefault="00126A8F">
      <w:pPr>
        <w:rPr>
          <w:rFonts w:ascii="Times New Roman" w:hAnsi="Times New Roman" w:cs="Times New Roman"/>
          <w:b/>
          <w:sz w:val="22"/>
        </w:rPr>
      </w:pPr>
    </w:p>
    <w:p w:rsidR="00126A8F" w:rsidRDefault="00CA2EB4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NATURALEZA FÍSICA:</w:t>
      </w:r>
    </w:p>
    <w:p w:rsidR="00126A8F" w:rsidRDefault="00126A8F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ayout w:type="fixed"/>
        <w:tblLook w:val="04A0" w:firstRow="1" w:lastRow="0" w:firstColumn="1" w:lastColumn="0" w:noHBand="0" w:noVBand="1"/>
      </w:tblPr>
      <w:tblGrid>
        <w:gridCol w:w="2544"/>
        <w:gridCol w:w="7374"/>
      </w:tblGrid>
      <w:tr w:rsidR="00126A8F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Aspecto: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De acuerdo al estudio de la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</w:rPr>
              <w:t>Prop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</w:rPr>
              <w:t>. Fisicoquímica</w:t>
            </w:r>
          </w:p>
        </w:tc>
      </w:tr>
      <w:tr w:rsidR="00126A8F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 xml:space="preserve">Color: 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De acuerdo al estudio de la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</w:rPr>
              <w:t>Prop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</w:rPr>
              <w:t>. Fisicoquímica</w:t>
            </w:r>
          </w:p>
        </w:tc>
      </w:tr>
      <w:tr w:rsidR="00126A8F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Olor: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De acuerdo al estudio de la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</w:rPr>
              <w:t>Prop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</w:rPr>
              <w:t>. Fisicoquímica</w:t>
            </w:r>
          </w:p>
        </w:tc>
      </w:tr>
    </w:tbl>
    <w:p w:rsidR="00126A8F" w:rsidRDefault="00126A8F">
      <w:pPr>
        <w:rPr>
          <w:rFonts w:ascii="Times New Roman" w:hAnsi="Times New Roman" w:cs="Times New Roman"/>
        </w:rPr>
      </w:pPr>
    </w:p>
    <w:p w:rsidR="00126A8F" w:rsidRDefault="00126A8F">
      <w:pPr>
        <w:rPr>
          <w:rFonts w:ascii="Times New Roman" w:hAnsi="Times New Roman" w:cs="Times New Roman"/>
          <w:b/>
          <w:sz w:val="22"/>
        </w:rPr>
      </w:pPr>
    </w:p>
    <w:p w:rsidR="00126A8F" w:rsidRDefault="00126A8F">
      <w:pPr>
        <w:rPr>
          <w:rFonts w:ascii="Times New Roman" w:hAnsi="Times New Roman" w:cs="Times New Roman"/>
          <w:b/>
          <w:sz w:val="22"/>
        </w:rPr>
      </w:pPr>
    </w:p>
    <w:p w:rsidR="00126A8F" w:rsidRDefault="00CA2EB4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DATOS TOXICOLOGICOS</w:t>
      </w:r>
    </w:p>
    <w:p w:rsidR="00126A8F" w:rsidRDefault="00126A8F">
      <w:pPr>
        <w:rPr>
          <w:rFonts w:ascii="Times New Roman" w:hAnsi="Times New Roman" w:cs="Times New Roman"/>
        </w:rPr>
      </w:pPr>
    </w:p>
    <w:p w:rsidR="00126A8F" w:rsidRDefault="00CA2E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 50 AGUDA (ratas) mg/kg.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peso vivo:</w:t>
      </w:r>
    </w:p>
    <w:p w:rsidR="00126A8F" w:rsidRDefault="00126A8F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ayout w:type="fixed"/>
        <w:tblLook w:val="04A0" w:firstRow="1" w:lastRow="0" w:firstColumn="1" w:lastColumn="0" w:noHBand="0" w:noVBand="1"/>
      </w:tblPr>
      <w:tblGrid>
        <w:gridCol w:w="4388"/>
        <w:gridCol w:w="5530"/>
      </w:tblGrid>
      <w:tr w:rsidR="00126A8F" w:rsidTr="00E02E26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Estado Físico: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De acuerdo al estudio de la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</w:rPr>
              <w:t>Prop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</w:rPr>
              <w:t>. Fisicoquímica</w:t>
            </w:r>
          </w:p>
        </w:tc>
      </w:tr>
      <w:tr w:rsidR="00E02E26" w:rsidTr="00E02E26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E26" w:rsidRDefault="00E02E26" w:rsidP="00E02E26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Vía Oral: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E26" w:rsidRDefault="00E02E26" w:rsidP="00E02E26">
            <w:r w:rsidRPr="00BC32A6">
              <w:rPr>
                <w:rFonts w:ascii="Times New Roman" w:hAnsi="Times New Roman" w:cs="Times New Roman"/>
                <w:b/>
                <w:sz w:val="22"/>
              </w:rPr>
              <w:t>De acuerdo al estudio de Toxicología</w:t>
            </w:r>
          </w:p>
        </w:tc>
      </w:tr>
      <w:tr w:rsidR="00E02E26" w:rsidTr="00E02E26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E26" w:rsidRDefault="00E02E26" w:rsidP="00E02E26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Vía Dermal: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E26" w:rsidRDefault="00E02E26" w:rsidP="00E02E26">
            <w:r w:rsidRPr="00BC32A6">
              <w:rPr>
                <w:rFonts w:ascii="Times New Roman" w:hAnsi="Times New Roman" w:cs="Times New Roman"/>
                <w:b/>
                <w:sz w:val="22"/>
              </w:rPr>
              <w:t>De acuerdo al estudio de Toxicología</w:t>
            </w:r>
          </w:p>
        </w:tc>
      </w:tr>
    </w:tbl>
    <w:p w:rsidR="00126A8F" w:rsidRDefault="00126A8F">
      <w:pPr>
        <w:rPr>
          <w:rFonts w:ascii="Times New Roman" w:hAnsi="Times New Roman" w:cs="Times New Roman"/>
        </w:rPr>
      </w:pPr>
    </w:p>
    <w:p w:rsidR="00126A8F" w:rsidRDefault="00CA2EB4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Clasificación Toxicológica (Según O.M.S. 2003):</w:t>
      </w:r>
    </w:p>
    <w:p w:rsidR="00126A8F" w:rsidRDefault="00CA2EB4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Antídotos Recomendado……………………………………………………………………</w:t>
      </w:r>
    </w:p>
    <w:p w:rsidR="00126A8F" w:rsidRDefault="00126A8F">
      <w:pPr>
        <w:rPr>
          <w:rFonts w:ascii="Times New Roman" w:hAnsi="Times New Roman" w:cs="Times New Roman"/>
          <w:b/>
          <w:sz w:val="22"/>
        </w:rPr>
      </w:pPr>
    </w:p>
    <w:p w:rsidR="00126A8F" w:rsidRDefault="00CA2EB4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ENVASADO</w:t>
      </w:r>
    </w:p>
    <w:p w:rsidR="00126A8F" w:rsidRDefault="00CA2EB4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  <w:r>
        <w:rPr>
          <w:rFonts w:ascii="Times New Roman" w:hAnsi="Times New Roman" w:cs="Times New Roman"/>
          <w:b/>
          <w:i/>
          <w:color w:val="808080" w:themeColor="background1" w:themeShade="80"/>
        </w:rPr>
        <w:t>(No aplica en caso de solicitud de registro de sustancia activa grado técnico y soporte grado técnico)</w:t>
      </w:r>
    </w:p>
    <w:p w:rsidR="00126A8F" w:rsidRDefault="00126A8F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tbl>
      <w:tblPr>
        <w:tblStyle w:val="Cuadrculadetablaclara"/>
        <w:tblW w:w="9918" w:type="dxa"/>
        <w:tblLayout w:type="fixed"/>
        <w:tblLook w:val="04A0" w:firstRow="1" w:lastRow="0" w:firstColumn="1" w:lastColumn="0" w:noHBand="0" w:noVBand="1"/>
      </w:tblPr>
      <w:tblGrid>
        <w:gridCol w:w="5949"/>
        <w:gridCol w:w="3969"/>
      </w:tblGrid>
      <w:tr w:rsidR="00126A8F" w:rsidTr="00E02E26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Forma original y naturaleza del envase: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Pr="00E02E26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E02E26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</w:tr>
      <w:tr w:rsidR="00E02E26" w:rsidTr="00E02E26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E26" w:rsidRDefault="00E02E26" w:rsidP="00E02E26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Capacidad para comercialización (a nivel Nacional):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E26" w:rsidRDefault="00E02E26" w:rsidP="00E02E26">
            <w:r w:rsidRPr="003E4559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</w:tr>
      <w:tr w:rsidR="00E02E26" w:rsidTr="00E02E26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E26" w:rsidRDefault="00E02E26" w:rsidP="00E02E26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Forma y naturaleza del envase para importación: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E26" w:rsidRDefault="00E02E26" w:rsidP="00E02E26">
            <w:r w:rsidRPr="003E4559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</w:tr>
      <w:tr w:rsidR="00E02E26" w:rsidTr="00E02E26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E26" w:rsidRDefault="00E02E26" w:rsidP="00E02E26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Capacidad del envase para importación: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E26" w:rsidRDefault="00E02E26" w:rsidP="00E02E26">
            <w:r w:rsidRPr="003E4559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</w:tr>
    </w:tbl>
    <w:p w:rsidR="00126A8F" w:rsidRDefault="00126A8F">
      <w:pPr>
        <w:rPr>
          <w:rFonts w:ascii="Times New Roman" w:hAnsi="Times New Roman" w:cs="Times New Roman"/>
          <w:sz w:val="22"/>
        </w:rPr>
      </w:pPr>
    </w:p>
    <w:p w:rsidR="00126A8F" w:rsidRDefault="00CA2EB4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CAMPO DE APLICACIÓN</w:t>
      </w:r>
    </w:p>
    <w:p w:rsidR="00126A8F" w:rsidRDefault="00CA2EB4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  <w:r>
        <w:rPr>
          <w:rFonts w:ascii="Times New Roman" w:hAnsi="Times New Roman" w:cs="Times New Roman"/>
          <w:b/>
          <w:i/>
          <w:color w:val="808080" w:themeColor="background1" w:themeShade="80"/>
        </w:rPr>
        <w:t>(No aplica en caso de solicitud de registro de sustancia activa grado técnico y soporte grado técnico)</w:t>
      </w:r>
    </w:p>
    <w:p w:rsidR="00126A8F" w:rsidRDefault="00126A8F">
      <w:pPr>
        <w:jc w:val="both"/>
        <w:rPr>
          <w:rFonts w:ascii="Times New Roman" w:hAnsi="Times New Roman" w:cs="Times New Roman"/>
          <w:b/>
        </w:rPr>
      </w:pPr>
    </w:p>
    <w:tbl>
      <w:tblPr>
        <w:tblStyle w:val="Cuadrculadetablaclar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68"/>
        <w:gridCol w:w="2156"/>
        <w:gridCol w:w="1709"/>
        <w:gridCol w:w="1536"/>
        <w:gridCol w:w="3054"/>
      </w:tblGrid>
      <w:tr w:rsidR="00126A8F">
        <w:trPr>
          <w:trHeight w:val="404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40.Cultivos: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41.Plaga/Objetivo: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42.Dosis/HA: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43.Epoca de Aplicación: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</w:rPr>
              <w:t>44.Periodo de Carencia:</w:t>
            </w:r>
          </w:p>
        </w:tc>
      </w:tr>
      <w:tr w:rsidR="00126A8F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E02E26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E02E26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E02E26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E02E26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E02E26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</w:tr>
      <w:tr w:rsidR="00126A8F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26A8F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26A8F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26A8F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8F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126A8F" w:rsidRDefault="00126A8F">
      <w:pPr>
        <w:rPr>
          <w:rFonts w:ascii="Times New Roman" w:hAnsi="Times New Roman" w:cs="Times New Roman"/>
          <w:b/>
          <w:sz w:val="22"/>
        </w:rPr>
      </w:pPr>
    </w:p>
    <w:p w:rsidR="00126A8F" w:rsidRDefault="00CA2EB4">
      <w:pPr>
        <w:spacing w:line="0" w:lineRule="atLeast"/>
        <w:ind w:left="98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OBS:</w:t>
      </w:r>
    </w:p>
    <w:p w:rsidR="00126A8F" w:rsidRDefault="00126A8F">
      <w:pPr>
        <w:spacing w:line="28" w:lineRule="exact"/>
        <w:rPr>
          <w:rFonts w:ascii="Times New Roman" w:eastAsia="Times New Roman" w:hAnsi="Times New Roman" w:cs="Times New Roman"/>
        </w:rPr>
      </w:pPr>
    </w:p>
    <w:p w:rsidR="00126A8F" w:rsidRDefault="00CA2EB4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1"/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La información contenida en este formulario tiene carácter </w:t>
      </w:r>
      <w:proofErr w:type="gramStart"/>
      <w:r>
        <w:rPr>
          <w:rFonts w:ascii="Times New Roman" w:eastAsia="Times New Roman" w:hAnsi="Times New Roman" w:cs="Times New Roman"/>
          <w:sz w:val="18"/>
        </w:rPr>
        <w:t>de  declaración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jurada.</w:t>
      </w:r>
    </w:p>
    <w:p w:rsidR="00126A8F" w:rsidRDefault="00CA2EB4">
      <w:pPr>
        <w:numPr>
          <w:ilvl w:val="0"/>
          <w:numId w:val="2"/>
        </w:numPr>
        <w:tabs>
          <w:tab w:val="left" w:pos="980"/>
        </w:tabs>
        <w:spacing w:line="235" w:lineRule="auto"/>
        <w:ind w:left="980" w:hanging="351"/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Insertar la cantidad de cuadros necesarios.</w:t>
      </w:r>
    </w:p>
    <w:p w:rsidR="00126A8F" w:rsidRPr="00E02E26" w:rsidRDefault="00CA2EB4" w:rsidP="00E02E26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1"/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Todos los campos deben ser llenados, y en caso de no corresponder colocar “No aplica” en la casilla.</w:t>
      </w: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CA2EB4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........................................................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..............................................................</w:t>
      </w: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CA2EB4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52.    Firma de Asesor Técnico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54. Firma de Representante Legal</w:t>
      </w: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CA2EB4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…………………………………….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………………………………………</w:t>
      </w: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CA2EB4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53. Aclaración de Firma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55. Aclaración de Firma</w:t>
      </w: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p w:rsidR="00126A8F" w:rsidRDefault="00CA2EB4">
      <w:pPr>
        <w:jc w:val="center"/>
        <w:rPr>
          <w:rFonts w:ascii="Times New Roman" w:eastAsia="Symbol" w:hAnsi="Times New Roman" w:cs="Times New Roman"/>
          <w:sz w:val="18"/>
        </w:rPr>
      </w:pPr>
      <w:r>
        <w:rPr>
          <w:noProof/>
        </w:rPr>
        <mc:AlternateContent>
          <mc:Choice Requires="wps">
            <w:drawing>
              <wp:anchor distT="3175" distB="0" distL="3175" distR="0" simplePos="0" relativeHeight="6" behindDoc="0" locked="0" layoutInCell="0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119380</wp:posOffset>
                </wp:positionV>
                <wp:extent cx="6521450" cy="22860"/>
                <wp:effectExtent l="0" t="0" r="33655" b="33655"/>
                <wp:wrapNone/>
                <wp:docPr id="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680" cy="22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0.55pt,9.4pt" to="492.85pt,11.1pt" ID="Conector recto 3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eastAsia="Symbol" w:hAnsi="Times New Roman" w:cs="Times New Roman"/>
          <w:sz w:val="18"/>
        </w:rPr>
        <w:t>56. Sello de la Entidad</w:t>
      </w:r>
    </w:p>
    <w:p w:rsidR="00126A8F" w:rsidRDefault="00126A8F">
      <w:pPr>
        <w:rPr>
          <w:rFonts w:ascii="Times New Roman" w:eastAsia="Symbol" w:hAnsi="Times New Roman" w:cs="Times New Roman"/>
          <w:sz w:val="18"/>
        </w:rPr>
      </w:pPr>
    </w:p>
    <w:sectPr w:rsidR="00126A8F">
      <w:headerReference w:type="default" r:id="rId7"/>
      <w:footerReference w:type="default" r:id="rId8"/>
      <w:pgSz w:w="12240" w:h="20160"/>
      <w:pgMar w:top="1440" w:right="1246" w:bottom="1124" w:left="1440" w:header="0" w:footer="10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E1A" w:rsidRDefault="00DB6E1A">
      <w:r>
        <w:separator/>
      </w:r>
    </w:p>
  </w:endnote>
  <w:endnote w:type="continuationSeparator" w:id="0">
    <w:p w:rsidR="00DB6E1A" w:rsidRDefault="00DB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8F" w:rsidRDefault="00B7467C">
    <w:pPr>
      <w:pStyle w:val="Piedepgina"/>
      <w:tabs>
        <w:tab w:val="clear" w:pos="4419"/>
        <w:tab w:val="clear" w:pos="8838"/>
        <w:tab w:val="left" w:pos="31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B9A53" wp14:editId="6A0C6067">
              <wp:simplePos x="0" y="0"/>
              <wp:positionH relativeFrom="margin">
                <wp:posOffset>0</wp:posOffset>
              </wp:positionH>
              <wp:positionV relativeFrom="paragraph">
                <wp:posOffset>-53018</wp:posOffset>
              </wp:positionV>
              <wp:extent cx="1426134" cy="606933"/>
              <wp:effectExtent l="0" t="0" r="0" b="317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6134" cy="6069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7467C" w:rsidRPr="00315BF9" w:rsidRDefault="00B7467C" w:rsidP="00B7467C">
                          <w:pPr>
                            <w:pStyle w:val="Piedepgina"/>
                            <w:spacing w:line="160" w:lineRule="atLeast"/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Código: FOR-DAG-012</w:t>
                          </w:r>
                        </w:p>
                        <w:p w:rsidR="00B7467C" w:rsidRPr="00315BF9" w:rsidRDefault="00B7467C" w:rsidP="00B7467C">
                          <w:pPr>
                            <w:pStyle w:val="Piedepgina"/>
                            <w:spacing w:line="160" w:lineRule="atLeast"/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Emisor: </w:t>
                          </w:r>
                          <w:r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DGT-</w:t>
                          </w: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DAG</w:t>
                          </w:r>
                        </w:p>
                        <w:p w:rsidR="00B7467C" w:rsidRPr="00315BF9" w:rsidRDefault="00B7467C" w:rsidP="00B7467C">
                          <w:pPr>
                            <w:pStyle w:val="Piedepgina"/>
                            <w:spacing w:line="160" w:lineRule="atLeast"/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Versión: 01</w:t>
                          </w:r>
                        </w:p>
                        <w:p w:rsidR="00B7467C" w:rsidRPr="00315BF9" w:rsidRDefault="00B7467C" w:rsidP="00B7467C">
                          <w:pPr>
                            <w:pStyle w:val="Piedepgina"/>
                            <w:spacing w:line="160" w:lineRule="atLeast"/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15BF9">
                            <w:rPr>
                              <w:color w:val="000000" w:themeColor="text1"/>
                              <w:sz w:val="1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Vigente desde: 30/04/2022</w:t>
                          </w:r>
                        </w:p>
                        <w:p w:rsidR="00B7467C" w:rsidRPr="00315BF9" w:rsidRDefault="00B7467C" w:rsidP="00B7467C">
                          <w:pPr>
                            <w:jc w:val="center"/>
                            <w:rPr>
                              <w:color w:val="000000" w:themeColor="text1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6B9A53" id="Rectángulo 4" o:spid="_x0000_s1026" style="position:absolute;margin-left:0;margin-top:-4.15pt;width:112.3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" filled="f" stroked="f" strokeweight="1pt">
              <v:textbox>
                <w:txbxContent>
                  <w:p w:rsidR="00B7467C" w:rsidRPr="00315BF9" w:rsidRDefault="00B7467C" w:rsidP="00B7467C">
                    <w:pPr>
                      <w:pStyle w:val="Piedepgina"/>
                      <w:spacing w:line="160" w:lineRule="atLeast"/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Código: FOR-DAG-012</w:t>
                    </w:r>
                  </w:p>
                  <w:p w:rsidR="00B7467C" w:rsidRPr="00315BF9" w:rsidRDefault="00B7467C" w:rsidP="00B7467C">
                    <w:pPr>
                      <w:pStyle w:val="Piedepgina"/>
                      <w:spacing w:line="160" w:lineRule="atLeast"/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Emisor: </w:t>
                    </w:r>
                    <w:r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DGT-</w:t>
                    </w: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DAG</w:t>
                    </w:r>
                  </w:p>
                  <w:p w:rsidR="00B7467C" w:rsidRPr="00315BF9" w:rsidRDefault="00B7467C" w:rsidP="00B7467C">
                    <w:pPr>
                      <w:pStyle w:val="Piedepgina"/>
                      <w:spacing w:line="160" w:lineRule="atLeast"/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Versión: 01</w:t>
                    </w:r>
                  </w:p>
                  <w:p w:rsidR="00B7467C" w:rsidRPr="00315BF9" w:rsidRDefault="00B7467C" w:rsidP="00B7467C">
                    <w:pPr>
                      <w:pStyle w:val="Piedepgina"/>
                      <w:spacing w:line="160" w:lineRule="atLeast"/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15BF9">
                      <w:rPr>
                        <w:color w:val="000000" w:themeColor="text1"/>
                        <w:sz w:val="12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Vigente desde: 30/04/2022</w:t>
                    </w:r>
                  </w:p>
                  <w:p w:rsidR="00B7467C" w:rsidRPr="00315BF9" w:rsidRDefault="00B7467C" w:rsidP="00B7467C">
                    <w:pPr>
                      <w:jc w:val="center"/>
                      <w:rPr>
                        <w:color w:val="000000" w:themeColor="text1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CA2EB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E1A" w:rsidRDefault="00DB6E1A">
      <w:r>
        <w:separator/>
      </w:r>
    </w:p>
  </w:footnote>
  <w:footnote w:type="continuationSeparator" w:id="0">
    <w:p w:rsidR="00DB6E1A" w:rsidRDefault="00DB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8F" w:rsidRDefault="00CA2EB4">
    <w:pPr>
      <w:pStyle w:val="Encabezado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posOffset>-847725</wp:posOffset>
          </wp:positionH>
          <wp:positionV relativeFrom="margin">
            <wp:posOffset>-819150</wp:posOffset>
          </wp:positionV>
          <wp:extent cx="7562850" cy="8763000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8047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76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-742950</wp:posOffset>
          </wp:positionH>
          <wp:positionV relativeFrom="margin">
            <wp:posOffset>4643755</wp:posOffset>
          </wp:positionV>
          <wp:extent cx="7394575" cy="7092315"/>
          <wp:effectExtent l="0" t="0" r="0" b="0"/>
          <wp:wrapNone/>
          <wp:docPr id="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3672"/>
                  <a:stretch>
                    <a:fillRect/>
                  </a:stretch>
                </pic:blipFill>
                <pic:spPr bwMode="auto">
                  <a:xfrm>
                    <a:off x="0" y="0"/>
                    <a:ext cx="7394575" cy="709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754F9"/>
    <w:multiLevelType w:val="multilevel"/>
    <w:tmpl w:val="34AE68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5C7DF5"/>
    <w:multiLevelType w:val="multilevel"/>
    <w:tmpl w:val="0B24D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BE336E9"/>
    <w:multiLevelType w:val="multilevel"/>
    <w:tmpl w:val="6FA23A7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8F"/>
    <w:rsid w:val="00126A8F"/>
    <w:rsid w:val="005F6F73"/>
    <w:rsid w:val="00B7467C"/>
    <w:rsid w:val="00C97FDE"/>
    <w:rsid w:val="00CA2EB4"/>
    <w:rsid w:val="00DB6E1A"/>
    <w:rsid w:val="00E02E26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A5DE8D2-6D28-43B2-B015-CA68855E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8B"/>
    <w:rPr>
      <w:rFonts w:cs="Arial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E6B8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E6B8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686A"/>
    <w:rPr>
      <w:rFonts w:ascii="Segoe UI" w:eastAsia="Calibri" w:hAnsi="Segoe UI" w:cs="Segoe UI"/>
      <w:sz w:val="18"/>
      <w:szCs w:val="18"/>
      <w:lang w:eastAsia="es-PY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E6B8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BE6B8B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BE6B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686A"/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BE6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BE6B8B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Senave</dc:creator>
  <dc:description/>
  <cp:lastModifiedBy>Agro15</cp:lastModifiedBy>
  <cp:revision>3</cp:revision>
  <cp:lastPrinted>2018-11-10T13:19:00Z</cp:lastPrinted>
  <dcterms:created xsi:type="dcterms:W3CDTF">2022-04-30T16:11:00Z</dcterms:created>
  <dcterms:modified xsi:type="dcterms:W3CDTF">2022-04-30T16:12:00Z</dcterms:modified>
  <dc:language>es-PY</dc:language>
</cp:coreProperties>
</file>